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07CA" w14:textId="7F81DD7B" w:rsidR="00315C1B" w:rsidRDefault="000D00A1" w:rsidP="00B44626">
      <w:pPr>
        <w:spacing w:line="480" w:lineRule="auto"/>
        <w:jc w:val="both"/>
        <w:rPr>
          <w:rFonts w:ascii="Arial" w:eastAsia="Times New Roman" w:hAnsi="Arial" w:cs="Arial"/>
          <w:b/>
          <w:sz w:val="32"/>
          <w:szCs w:val="36"/>
          <w:lang w:val="en-US"/>
        </w:rPr>
      </w:pPr>
      <w:r w:rsidRPr="00472A53">
        <w:rPr>
          <w:rFonts w:ascii="Arial" w:eastAsia="Times New Roman" w:hAnsi="Arial" w:cs="Arial"/>
          <w:b/>
          <w:sz w:val="32"/>
          <w:szCs w:val="36"/>
          <w:lang w:val="en-US"/>
        </w:rPr>
        <w:t>Early</w:t>
      </w:r>
      <w:r>
        <w:rPr>
          <w:rFonts w:ascii="Arial" w:eastAsia="Times New Roman" w:hAnsi="Arial" w:cs="Arial"/>
          <w:b/>
          <w:sz w:val="32"/>
          <w:szCs w:val="36"/>
          <w:lang w:val="en-US"/>
        </w:rPr>
        <w:t xml:space="preserve"> d</w:t>
      </w:r>
      <w:r w:rsidR="00315C1B" w:rsidRPr="00315C1B">
        <w:rPr>
          <w:rFonts w:ascii="Arial" w:eastAsia="Times New Roman" w:hAnsi="Arial" w:cs="Arial"/>
          <w:b/>
          <w:sz w:val="32"/>
          <w:szCs w:val="36"/>
          <w:lang w:val="en-US"/>
        </w:rPr>
        <w:t xml:space="preserve">ifferential responses elicited by </w:t>
      </w:r>
      <w:r w:rsidR="00315C1B">
        <w:rPr>
          <w:rFonts w:ascii="Arial" w:eastAsia="Times New Roman" w:hAnsi="Arial" w:cs="Arial"/>
          <w:b/>
          <w:sz w:val="32"/>
          <w:szCs w:val="36"/>
          <w:lang w:val="en-US"/>
        </w:rPr>
        <w:t>BRAF</w:t>
      </w:r>
      <w:r w:rsidR="00315C1B" w:rsidRPr="00315C1B">
        <w:rPr>
          <w:rFonts w:ascii="Arial" w:eastAsia="Times New Roman" w:hAnsi="Arial" w:cs="Arial"/>
          <w:b/>
          <w:sz w:val="32"/>
          <w:szCs w:val="36"/>
          <w:vertAlign w:val="superscript"/>
          <w:lang w:val="en-US"/>
        </w:rPr>
        <w:t>V600E</w:t>
      </w:r>
      <w:r w:rsidR="00315C1B" w:rsidRPr="00315C1B">
        <w:rPr>
          <w:rFonts w:ascii="Arial" w:eastAsia="Times New Roman" w:hAnsi="Arial" w:cs="Arial"/>
          <w:b/>
          <w:sz w:val="32"/>
          <w:szCs w:val="36"/>
          <w:lang w:val="en-US"/>
        </w:rPr>
        <w:t xml:space="preserve"> in adult mouse models</w:t>
      </w:r>
    </w:p>
    <w:p w14:paraId="578D1E48" w14:textId="77777777" w:rsidR="00424AF8" w:rsidRPr="00BA3CF5" w:rsidRDefault="00424AF8" w:rsidP="00B44626">
      <w:pPr>
        <w:spacing w:line="480" w:lineRule="auto"/>
        <w:jc w:val="both"/>
        <w:rPr>
          <w:rFonts w:ascii="Arial" w:eastAsia="Times New Roman" w:hAnsi="Arial" w:cs="Arial"/>
          <w:b/>
          <w:color w:val="000000" w:themeColor="text1"/>
          <w:sz w:val="32"/>
          <w:szCs w:val="36"/>
          <w:lang w:val="en-US"/>
        </w:rPr>
      </w:pPr>
    </w:p>
    <w:p w14:paraId="13C66C80" w14:textId="2FC88378" w:rsidR="00186FF8" w:rsidRPr="00BA3CF5" w:rsidRDefault="00E13203" w:rsidP="00B44626">
      <w:pPr>
        <w:spacing w:line="480" w:lineRule="auto"/>
        <w:jc w:val="both"/>
        <w:rPr>
          <w:rFonts w:ascii="Arial" w:hAnsi="Arial" w:cs="Arial"/>
          <w:color w:val="000000" w:themeColor="text1"/>
          <w:vertAlign w:val="superscript"/>
          <w:lang w:val="it-IT"/>
        </w:rPr>
      </w:pPr>
      <w:r w:rsidRPr="00BA3CF5">
        <w:rPr>
          <w:rFonts w:ascii="Arial" w:hAnsi="Arial" w:cs="Arial"/>
          <w:color w:val="000000" w:themeColor="text1"/>
          <w:lang w:val="it-IT"/>
        </w:rPr>
        <w:t>Giuseppe Bosso</w:t>
      </w:r>
      <w:r w:rsidR="00690DA8" w:rsidRPr="00BA3CF5">
        <w:rPr>
          <w:rFonts w:ascii="Arial" w:hAnsi="Arial" w:cs="Arial"/>
          <w:color w:val="000000" w:themeColor="text1"/>
          <w:vertAlign w:val="superscript"/>
          <w:lang w:val="it-IT"/>
        </w:rPr>
        <w:t>1</w:t>
      </w:r>
      <w:r w:rsidR="00186FF8" w:rsidRPr="00BA3CF5">
        <w:rPr>
          <w:rFonts w:ascii="Arial" w:hAnsi="Arial" w:cs="Arial"/>
          <w:color w:val="000000" w:themeColor="text1"/>
          <w:lang w:val="it-IT"/>
        </w:rPr>
        <w:t>,</w:t>
      </w:r>
      <w:r w:rsidRPr="00BA3CF5">
        <w:rPr>
          <w:rFonts w:ascii="Arial" w:hAnsi="Arial" w:cs="Arial"/>
          <w:color w:val="000000" w:themeColor="text1"/>
          <w:lang w:val="it-IT"/>
        </w:rPr>
        <w:t xml:space="preserve"> </w:t>
      </w:r>
      <w:r w:rsidR="00152CE9" w:rsidRPr="00BA3CF5">
        <w:rPr>
          <w:rFonts w:ascii="Arial" w:hAnsi="Arial" w:cs="Arial"/>
          <w:color w:val="000000" w:themeColor="text1"/>
          <w:lang w:val="it-IT"/>
        </w:rPr>
        <w:t>Pablo Lanuza</w:t>
      </w:r>
      <w:r w:rsidR="00AB71B5" w:rsidRPr="00BA3CF5">
        <w:rPr>
          <w:rFonts w:ascii="Arial" w:hAnsi="Arial" w:cs="Arial"/>
          <w:color w:val="000000" w:themeColor="text1"/>
          <w:lang w:val="it-IT"/>
        </w:rPr>
        <w:t>-Gracia</w:t>
      </w:r>
      <w:r w:rsidR="00152CE9" w:rsidRPr="00BA3CF5">
        <w:rPr>
          <w:rFonts w:ascii="Arial" w:hAnsi="Arial" w:cs="Arial"/>
          <w:color w:val="000000" w:themeColor="text1"/>
          <w:vertAlign w:val="superscript"/>
          <w:lang w:val="it-IT"/>
        </w:rPr>
        <w:t>1</w:t>
      </w:r>
      <w:r w:rsidR="006647FF" w:rsidRPr="00BA3CF5">
        <w:rPr>
          <w:rFonts w:ascii="Arial" w:hAnsi="Arial" w:cs="Arial"/>
          <w:color w:val="000000" w:themeColor="text1"/>
          <w:vertAlign w:val="superscript"/>
          <w:lang w:val="it-IT"/>
        </w:rPr>
        <w:t>,2</w:t>
      </w:r>
      <w:r w:rsidR="00152CE9" w:rsidRPr="00BA3CF5">
        <w:rPr>
          <w:rFonts w:ascii="Arial" w:hAnsi="Arial" w:cs="Arial"/>
          <w:color w:val="000000" w:themeColor="text1"/>
          <w:lang w:val="it-IT"/>
        </w:rPr>
        <w:t xml:space="preserve">, </w:t>
      </w:r>
      <w:r w:rsidR="00CB3F64" w:rsidRPr="00BA3CF5">
        <w:rPr>
          <w:rFonts w:ascii="Arial" w:hAnsi="Arial" w:cs="Arial"/>
          <w:color w:val="000000" w:themeColor="text1"/>
          <w:lang w:val="it-IT"/>
        </w:rPr>
        <w:t>Sergio Piñeiro-Hermida</w:t>
      </w:r>
      <w:r w:rsidR="00CB3F64" w:rsidRPr="00BA3CF5">
        <w:rPr>
          <w:rFonts w:ascii="Arial" w:hAnsi="Arial" w:cs="Arial"/>
          <w:color w:val="000000" w:themeColor="text1"/>
          <w:vertAlign w:val="superscript"/>
          <w:lang w:val="it-IT"/>
        </w:rPr>
        <w:t>1</w:t>
      </w:r>
      <w:r w:rsidR="006647FF" w:rsidRPr="00BA3CF5">
        <w:rPr>
          <w:rFonts w:ascii="Arial" w:hAnsi="Arial" w:cs="Arial"/>
          <w:color w:val="000000" w:themeColor="text1"/>
          <w:vertAlign w:val="superscript"/>
          <w:lang w:val="it-IT"/>
        </w:rPr>
        <w:t>,2</w:t>
      </w:r>
      <w:r w:rsidR="00CB3F64" w:rsidRPr="00BA3CF5">
        <w:rPr>
          <w:rFonts w:ascii="Arial" w:hAnsi="Arial" w:cs="Arial"/>
          <w:color w:val="000000" w:themeColor="text1"/>
          <w:lang w:val="it-IT"/>
        </w:rPr>
        <w:t xml:space="preserve">, </w:t>
      </w:r>
      <w:r w:rsidR="00EC7D95" w:rsidRPr="00BA3CF5">
        <w:rPr>
          <w:rFonts w:ascii="Arial" w:hAnsi="Arial" w:cs="Arial"/>
          <w:color w:val="000000" w:themeColor="text1"/>
          <w:lang w:val="it-IT"/>
        </w:rPr>
        <w:t>Merve Yilmaz</w:t>
      </w:r>
      <w:r w:rsidR="00EC7D95" w:rsidRPr="00BA3CF5">
        <w:rPr>
          <w:rFonts w:ascii="Arial" w:hAnsi="Arial" w:cs="Arial"/>
          <w:color w:val="000000" w:themeColor="text1"/>
          <w:vertAlign w:val="superscript"/>
          <w:lang w:val="it-IT"/>
        </w:rPr>
        <w:t>1</w:t>
      </w:r>
      <w:r w:rsidR="00EC7D95" w:rsidRPr="00BA3CF5">
        <w:rPr>
          <w:rFonts w:ascii="Arial" w:hAnsi="Arial" w:cs="Arial"/>
          <w:color w:val="000000" w:themeColor="text1"/>
          <w:lang w:val="it-IT"/>
        </w:rPr>
        <w:t xml:space="preserve">, </w:t>
      </w:r>
      <w:r w:rsidRPr="00BA3CF5">
        <w:rPr>
          <w:rFonts w:ascii="Arial" w:hAnsi="Arial" w:cs="Arial"/>
          <w:color w:val="000000" w:themeColor="text1"/>
          <w:lang w:val="it-IT"/>
        </w:rPr>
        <w:t>Rosa Serrano</w:t>
      </w:r>
      <w:r w:rsidR="00690DA8" w:rsidRPr="00BA3CF5">
        <w:rPr>
          <w:rFonts w:ascii="Arial" w:hAnsi="Arial" w:cs="Arial"/>
          <w:color w:val="000000" w:themeColor="text1"/>
          <w:vertAlign w:val="superscript"/>
          <w:lang w:val="it-IT"/>
        </w:rPr>
        <w:t>1</w:t>
      </w:r>
      <w:r w:rsidR="0011358D" w:rsidRPr="00BA3CF5">
        <w:rPr>
          <w:rFonts w:ascii="Arial" w:hAnsi="Arial" w:cs="Arial"/>
          <w:color w:val="000000" w:themeColor="text1"/>
          <w:lang w:val="it-IT"/>
        </w:rPr>
        <w:t xml:space="preserve"> </w:t>
      </w:r>
      <w:r w:rsidR="00186FF8" w:rsidRPr="00BA3CF5">
        <w:rPr>
          <w:rFonts w:ascii="Arial" w:hAnsi="Arial" w:cs="Arial"/>
          <w:color w:val="000000" w:themeColor="text1"/>
          <w:lang w:val="it-IT"/>
        </w:rPr>
        <w:t>and Maria A. Blasco</w:t>
      </w:r>
      <w:r w:rsidR="00186FF8" w:rsidRPr="00BA3CF5">
        <w:rPr>
          <w:rFonts w:ascii="Arial" w:hAnsi="Arial" w:cs="Arial"/>
          <w:color w:val="000000" w:themeColor="text1"/>
          <w:vertAlign w:val="superscript"/>
          <w:lang w:val="it-IT"/>
        </w:rPr>
        <w:t>1*</w:t>
      </w:r>
    </w:p>
    <w:p w14:paraId="7F5C1B97" w14:textId="4D9D63CC" w:rsidR="00C93B44" w:rsidRPr="00315C1B" w:rsidRDefault="00C93B44" w:rsidP="00B44626">
      <w:pPr>
        <w:spacing w:line="480" w:lineRule="auto"/>
        <w:jc w:val="both"/>
        <w:rPr>
          <w:rFonts w:ascii="Arial" w:hAnsi="Arial" w:cs="Arial"/>
          <w:vertAlign w:val="superscript"/>
          <w:lang w:val="it-IT"/>
        </w:rPr>
      </w:pPr>
    </w:p>
    <w:p w14:paraId="2A0A6A4B" w14:textId="5E854658" w:rsidR="00C93B44" w:rsidRPr="00315C1B" w:rsidRDefault="00C93B44" w:rsidP="00B44626">
      <w:pPr>
        <w:spacing w:line="480" w:lineRule="auto"/>
        <w:jc w:val="both"/>
        <w:rPr>
          <w:rFonts w:ascii="Arial" w:hAnsi="Arial" w:cs="Arial"/>
          <w:vertAlign w:val="superscript"/>
          <w:lang w:val="it-IT"/>
        </w:rPr>
      </w:pPr>
    </w:p>
    <w:p w14:paraId="7CB38AC6" w14:textId="77777777" w:rsidR="00C93B44" w:rsidRPr="00315C1B" w:rsidRDefault="00C93B44" w:rsidP="00B44626">
      <w:pPr>
        <w:spacing w:line="480" w:lineRule="auto"/>
        <w:jc w:val="both"/>
        <w:rPr>
          <w:rFonts w:ascii="Arial" w:hAnsi="Arial" w:cs="Arial"/>
          <w:lang w:val="it-IT"/>
        </w:rPr>
      </w:pPr>
    </w:p>
    <w:p w14:paraId="293508FF" w14:textId="77777777" w:rsidR="00186FF8" w:rsidRPr="00315C1B" w:rsidRDefault="00186FF8" w:rsidP="00B44626">
      <w:pPr>
        <w:spacing w:line="48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14:paraId="314A00F0" w14:textId="77777777" w:rsidR="00690DA8" w:rsidRPr="00315C1B" w:rsidRDefault="00690DA8" w:rsidP="00B44626">
      <w:pPr>
        <w:spacing w:line="480" w:lineRule="auto"/>
        <w:jc w:val="both"/>
        <w:rPr>
          <w:rFonts w:ascii="Arial" w:hAnsi="Arial" w:cs="Arial"/>
          <w:b/>
          <w:szCs w:val="28"/>
          <w:lang w:val="it-IT"/>
        </w:rPr>
      </w:pPr>
    </w:p>
    <w:p w14:paraId="2BC58F88" w14:textId="353C6557" w:rsidR="00186FF8" w:rsidRPr="0011358D" w:rsidRDefault="00186FF8" w:rsidP="00B44626">
      <w:pPr>
        <w:spacing w:line="480" w:lineRule="auto"/>
        <w:jc w:val="both"/>
        <w:rPr>
          <w:rFonts w:ascii="Arial" w:hAnsi="Arial" w:cs="Arial"/>
          <w:b/>
          <w:szCs w:val="28"/>
          <w:lang w:val="en-GB"/>
        </w:rPr>
      </w:pPr>
      <w:r w:rsidRPr="00CD012E">
        <w:rPr>
          <w:rFonts w:ascii="Arial" w:hAnsi="Arial" w:cs="Arial"/>
          <w:b/>
          <w:szCs w:val="28"/>
          <w:lang w:val="en-US"/>
        </w:rPr>
        <w:t xml:space="preserve">Short title: </w:t>
      </w:r>
      <w:r w:rsidR="00D07AD9">
        <w:rPr>
          <w:rFonts w:ascii="Arial" w:hAnsi="Arial" w:cs="Arial"/>
          <w:b/>
          <w:szCs w:val="28"/>
          <w:lang w:val="en-US"/>
        </w:rPr>
        <w:t>Rapid</w:t>
      </w:r>
      <w:r w:rsidR="00750476" w:rsidRPr="00A3591E">
        <w:rPr>
          <w:rFonts w:ascii="Arial" w:hAnsi="Arial" w:cs="Arial"/>
          <w:b/>
          <w:szCs w:val="28"/>
          <w:lang w:val="en-US"/>
        </w:rPr>
        <w:t xml:space="preserve"> </w:t>
      </w:r>
      <w:r w:rsidR="00D07AD9">
        <w:rPr>
          <w:rFonts w:ascii="Arial" w:hAnsi="Arial" w:cs="Arial"/>
          <w:b/>
          <w:szCs w:val="28"/>
          <w:lang w:val="en-US"/>
        </w:rPr>
        <w:t>differential responses</w:t>
      </w:r>
      <w:r w:rsidR="00D8357A" w:rsidRPr="00A3591E">
        <w:rPr>
          <w:rFonts w:ascii="Arial" w:hAnsi="Arial" w:cs="Arial"/>
          <w:b/>
          <w:color w:val="000000" w:themeColor="text1"/>
          <w:szCs w:val="28"/>
          <w:lang w:val="en-US"/>
        </w:rPr>
        <w:t xml:space="preserve"> </w:t>
      </w:r>
      <w:r w:rsidR="00750476" w:rsidRPr="00A3591E">
        <w:rPr>
          <w:rFonts w:ascii="Arial" w:hAnsi="Arial" w:cs="Arial"/>
          <w:b/>
          <w:szCs w:val="28"/>
          <w:lang w:val="en-US"/>
        </w:rPr>
        <w:t xml:space="preserve">induced </w:t>
      </w:r>
      <w:r w:rsidR="0011358D" w:rsidRPr="00A3591E">
        <w:rPr>
          <w:rFonts w:ascii="Arial" w:hAnsi="Arial" w:cs="Arial"/>
          <w:b/>
          <w:szCs w:val="28"/>
          <w:lang w:val="en-US"/>
        </w:rPr>
        <w:t>by BRAF</w:t>
      </w:r>
      <w:r w:rsidR="0011358D" w:rsidRPr="00A3591E">
        <w:rPr>
          <w:rFonts w:ascii="Arial" w:hAnsi="Arial" w:cs="Arial"/>
          <w:b/>
          <w:szCs w:val="28"/>
          <w:vertAlign w:val="superscript"/>
          <w:lang w:val="en-US"/>
        </w:rPr>
        <w:t>V600E</w:t>
      </w:r>
      <w:r w:rsidR="0011358D" w:rsidRPr="00A3591E">
        <w:rPr>
          <w:rFonts w:ascii="Arial" w:hAnsi="Arial" w:cs="Arial"/>
          <w:b/>
          <w:szCs w:val="28"/>
          <w:lang w:val="en-US"/>
        </w:rPr>
        <w:t xml:space="preserve"> </w:t>
      </w:r>
      <w:r w:rsidR="0011358D" w:rsidRPr="00A3591E">
        <w:rPr>
          <w:rFonts w:ascii="Arial" w:hAnsi="Arial" w:cs="Arial"/>
          <w:b/>
          <w:i/>
          <w:iCs/>
          <w:szCs w:val="28"/>
          <w:lang w:val="en-US"/>
        </w:rPr>
        <w:t>in vivo</w:t>
      </w:r>
    </w:p>
    <w:p w14:paraId="2F6499C6" w14:textId="77777777" w:rsidR="00690DA8" w:rsidRPr="00AC758E" w:rsidRDefault="00690DA8" w:rsidP="00B44626">
      <w:pPr>
        <w:spacing w:before="240" w:line="480" w:lineRule="auto"/>
        <w:contextualSpacing/>
        <w:jc w:val="both"/>
        <w:rPr>
          <w:rFonts w:ascii="Arial" w:hAnsi="Arial" w:cs="Arial"/>
          <w:vertAlign w:val="superscript"/>
          <w:lang w:val="en-GB"/>
        </w:rPr>
      </w:pPr>
    </w:p>
    <w:p w14:paraId="4091A284" w14:textId="77777777" w:rsidR="00690DA8" w:rsidRPr="00CD012E" w:rsidRDefault="00690DA8" w:rsidP="00B44626">
      <w:pPr>
        <w:spacing w:before="240" w:line="480" w:lineRule="auto"/>
        <w:contextualSpacing/>
        <w:jc w:val="both"/>
        <w:rPr>
          <w:rFonts w:ascii="Arial" w:hAnsi="Arial" w:cs="Arial"/>
          <w:vertAlign w:val="superscript"/>
          <w:lang w:val="en-US"/>
        </w:rPr>
      </w:pPr>
    </w:p>
    <w:p w14:paraId="65ECD92D" w14:textId="7445061C" w:rsidR="006647FF" w:rsidRPr="00CD012E" w:rsidRDefault="00690DA8" w:rsidP="00B44626">
      <w:pPr>
        <w:spacing w:before="240" w:line="480" w:lineRule="auto"/>
        <w:contextualSpacing/>
        <w:jc w:val="both"/>
        <w:rPr>
          <w:rFonts w:ascii="Arial" w:hAnsi="Arial" w:cs="Arial"/>
          <w:lang w:val="en-US"/>
        </w:rPr>
      </w:pPr>
      <w:r w:rsidRPr="00CD012E">
        <w:rPr>
          <w:rFonts w:ascii="Arial" w:hAnsi="Arial" w:cs="Arial"/>
          <w:vertAlign w:val="superscript"/>
          <w:lang w:val="en-US"/>
        </w:rPr>
        <w:t xml:space="preserve">1 </w:t>
      </w:r>
      <w:bookmarkStart w:id="0" w:name="OLE_LINK4"/>
      <w:r w:rsidRPr="00CD012E">
        <w:rPr>
          <w:rFonts w:ascii="Arial" w:hAnsi="Arial" w:cs="Arial"/>
          <w:lang w:val="en-US"/>
        </w:rPr>
        <w:t>Telomeres and Telomerase Group, Molecular Oncology Program, Spanish National Cancer Centre (CNIO), Melchor Fernández Almagro 3, Madrid, E-28029, Spain</w:t>
      </w:r>
      <w:bookmarkEnd w:id="0"/>
      <w:r w:rsidRPr="00CD012E">
        <w:rPr>
          <w:rFonts w:ascii="Arial" w:hAnsi="Arial" w:cs="Arial"/>
          <w:lang w:val="en-US"/>
        </w:rPr>
        <w:t>.</w:t>
      </w:r>
    </w:p>
    <w:p w14:paraId="3626DEBA" w14:textId="6A027329" w:rsidR="00C93B44" w:rsidRPr="009433D2" w:rsidRDefault="006647FF" w:rsidP="00B44626">
      <w:pPr>
        <w:spacing w:line="480" w:lineRule="auto"/>
        <w:jc w:val="both"/>
        <w:rPr>
          <w:rFonts w:ascii="Arial" w:eastAsia="Times New Roman" w:hAnsi="Arial" w:cs="Arial"/>
          <w:lang w:val="en-US"/>
        </w:rPr>
      </w:pPr>
      <w:r w:rsidRPr="006647FF">
        <w:rPr>
          <w:rFonts w:ascii="Arial" w:eastAsia="Times New Roman" w:hAnsi="Arial" w:cs="Arial"/>
          <w:vertAlign w:val="superscript"/>
          <w:lang w:val="en-US"/>
        </w:rPr>
        <w:t>2</w:t>
      </w:r>
      <w:r w:rsidR="009433D2">
        <w:rPr>
          <w:rFonts w:ascii="Arial" w:eastAsia="Times New Roman" w:hAnsi="Arial" w:cs="Arial"/>
          <w:vertAlign w:val="superscript"/>
          <w:lang w:val="en-US"/>
        </w:rPr>
        <w:t xml:space="preserve"> </w:t>
      </w:r>
      <w:r w:rsidR="00CB3F64">
        <w:rPr>
          <w:rFonts w:ascii="Arial" w:eastAsia="Times New Roman" w:hAnsi="Arial" w:cs="Arial"/>
          <w:lang w:val="en-US"/>
        </w:rPr>
        <w:t>T</w:t>
      </w:r>
      <w:r w:rsidR="00CB3F64" w:rsidRPr="00CB3F64">
        <w:rPr>
          <w:rFonts w:ascii="Arial" w:eastAsia="Times New Roman" w:hAnsi="Arial" w:cs="Arial"/>
          <w:lang w:val="en-US"/>
        </w:rPr>
        <w:t>hese authors equally contributed to th</w:t>
      </w:r>
      <w:r>
        <w:rPr>
          <w:rFonts w:ascii="Arial" w:eastAsia="Times New Roman" w:hAnsi="Arial" w:cs="Arial"/>
          <w:lang w:val="en-US"/>
        </w:rPr>
        <w:t>is</w:t>
      </w:r>
      <w:r w:rsidR="00CB3F64" w:rsidRPr="00CB3F64">
        <w:rPr>
          <w:rFonts w:ascii="Arial" w:eastAsia="Times New Roman" w:hAnsi="Arial" w:cs="Arial"/>
          <w:lang w:val="en-US"/>
        </w:rPr>
        <w:t xml:space="preserve"> work</w:t>
      </w:r>
    </w:p>
    <w:p w14:paraId="46C4E446" w14:textId="2974795A" w:rsidR="00CC449F" w:rsidRPr="00CD012E" w:rsidRDefault="00CC449F" w:rsidP="00B44626">
      <w:pPr>
        <w:tabs>
          <w:tab w:val="left" w:pos="284"/>
        </w:tabs>
        <w:spacing w:after="100" w:afterAutospacing="1" w:line="480" w:lineRule="auto"/>
        <w:ind w:left="2127" w:hanging="2127"/>
        <w:contextualSpacing/>
        <w:jc w:val="both"/>
        <w:rPr>
          <w:rFonts w:ascii="Arial" w:hAnsi="Arial" w:cs="Arial"/>
          <w:lang w:val="en-US"/>
        </w:rPr>
      </w:pPr>
      <w:r w:rsidRPr="00CD012E">
        <w:rPr>
          <w:rFonts w:ascii="Arial" w:hAnsi="Arial" w:cs="Arial"/>
          <w:lang w:val="en-US"/>
        </w:rPr>
        <w:t>*</w:t>
      </w:r>
      <w:r w:rsidRPr="00CD012E">
        <w:rPr>
          <w:rFonts w:ascii="Arial" w:hAnsi="Arial" w:cs="Arial"/>
          <w:lang w:val="en-US"/>
        </w:rPr>
        <w:tab/>
      </w:r>
      <w:r w:rsidR="006746CA">
        <w:rPr>
          <w:rFonts w:ascii="Arial" w:hAnsi="Arial" w:cs="Arial"/>
          <w:i/>
          <w:lang w:val="en-US"/>
        </w:rPr>
        <w:t>Correspondence</w:t>
      </w:r>
      <w:r w:rsidR="00B44626">
        <w:rPr>
          <w:rFonts w:ascii="Arial" w:hAnsi="Arial" w:cs="Arial"/>
          <w:i/>
          <w:lang w:val="en-US"/>
        </w:rPr>
        <w:t>:</w:t>
      </w:r>
      <w:r w:rsidRPr="00CD012E">
        <w:rPr>
          <w:rFonts w:ascii="Arial" w:hAnsi="Arial" w:cs="Arial"/>
          <w:lang w:val="en-US"/>
        </w:rPr>
        <w:tab/>
        <w:t xml:space="preserve"> Maria A. </w:t>
      </w:r>
      <w:proofErr w:type="spellStart"/>
      <w:r w:rsidRPr="00CD012E">
        <w:rPr>
          <w:rFonts w:ascii="Arial" w:hAnsi="Arial" w:cs="Arial"/>
          <w:lang w:val="en-US"/>
        </w:rPr>
        <w:t>Blasco</w:t>
      </w:r>
      <w:proofErr w:type="spellEnd"/>
    </w:p>
    <w:p w14:paraId="0A7628BA" w14:textId="77777777" w:rsidR="00CC449F" w:rsidRPr="00CD012E" w:rsidRDefault="00CC449F" w:rsidP="00B44626">
      <w:pPr>
        <w:spacing w:before="100" w:beforeAutospacing="1" w:after="100" w:afterAutospacing="1" w:line="480" w:lineRule="auto"/>
        <w:ind w:left="2127"/>
        <w:contextualSpacing/>
        <w:jc w:val="both"/>
        <w:rPr>
          <w:rFonts w:ascii="Arial" w:hAnsi="Arial" w:cs="Arial"/>
          <w:lang w:val="en-US"/>
        </w:rPr>
      </w:pPr>
      <w:r w:rsidRPr="00CD012E">
        <w:rPr>
          <w:rFonts w:ascii="Arial" w:hAnsi="Arial" w:cs="Arial"/>
          <w:lang w:val="en-US"/>
        </w:rPr>
        <w:t xml:space="preserve"> Spanish National Cancer Research Centre (CNIO)</w:t>
      </w:r>
    </w:p>
    <w:p w14:paraId="72050C22" w14:textId="77777777" w:rsidR="00CC449F" w:rsidRPr="007A52A8" w:rsidRDefault="00CC449F" w:rsidP="00B44626">
      <w:pPr>
        <w:spacing w:before="100" w:beforeAutospacing="1" w:after="100" w:afterAutospacing="1" w:line="480" w:lineRule="auto"/>
        <w:ind w:left="2127"/>
        <w:contextualSpacing/>
        <w:jc w:val="both"/>
        <w:rPr>
          <w:rFonts w:ascii="Arial" w:hAnsi="Arial" w:cs="Arial"/>
          <w:lang w:val="en-US"/>
        </w:rPr>
      </w:pPr>
      <w:r w:rsidRPr="00CD012E">
        <w:rPr>
          <w:rFonts w:ascii="Arial" w:hAnsi="Arial" w:cs="Arial"/>
          <w:lang w:val="en-US"/>
        </w:rPr>
        <w:t xml:space="preserve"> </w:t>
      </w:r>
      <w:r w:rsidRPr="007A52A8">
        <w:rPr>
          <w:rFonts w:ascii="Arial" w:hAnsi="Arial" w:cs="Arial"/>
          <w:lang w:val="en-US"/>
        </w:rPr>
        <w:t>3 Melchor Fernandez Almagro</w:t>
      </w:r>
    </w:p>
    <w:p w14:paraId="46AF66C4" w14:textId="77777777" w:rsidR="00CC449F" w:rsidRPr="007A52A8" w:rsidRDefault="00CC449F" w:rsidP="00B44626">
      <w:pPr>
        <w:spacing w:before="100" w:beforeAutospacing="1" w:after="100" w:afterAutospacing="1" w:line="480" w:lineRule="auto"/>
        <w:ind w:left="2127"/>
        <w:contextualSpacing/>
        <w:jc w:val="both"/>
        <w:rPr>
          <w:rFonts w:ascii="Arial" w:hAnsi="Arial" w:cs="Arial"/>
          <w:lang w:val="en-US"/>
        </w:rPr>
      </w:pPr>
      <w:r w:rsidRPr="007A52A8">
        <w:rPr>
          <w:rFonts w:ascii="Arial" w:hAnsi="Arial" w:cs="Arial"/>
          <w:lang w:val="en-US"/>
        </w:rPr>
        <w:t xml:space="preserve"> Madrid E-28029, Spain</w:t>
      </w:r>
    </w:p>
    <w:p w14:paraId="52065521" w14:textId="77777777" w:rsidR="00CC449F" w:rsidRPr="00CD012E" w:rsidRDefault="00CC449F" w:rsidP="00B44626">
      <w:pPr>
        <w:spacing w:before="100" w:beforeAutospacing="1" w:after="100" w:afterAutospacing="1" w:line="480" w:lineRule="auto"/>
        <w:ind w:left="2127"/>
        <w:contextualSpacing/>
        <w:jc w:val="both"/>
        <w:rPr>
          <w:rFonts w:ascii="Arial" w:hAnsi="Arial" w:cs="Arial"/>
          <w:lang w:val="en-US"/>
        </w:rPr>
      </w:pPr>
      <w:r w:rsidRPr="007A52A8">
        <w:rPr>
          <w:rFonts w:ascii="Arial" w:hAnsi="Arial" w:cs="Arial"/>
          <w:lang w:val="en-US"/>
        </w:rPr>
        <w:t xml:space="preserve"> </w:t>
      </w:r>
      <w:r w:rsidRPr="00CD012E">
        <w:rPr>
          <w:rFonts w:ascii="Arial" w:hAnsi="Arial" w:cs="Arial"/>
          <w:lang w:val="en-US"/>
        </w:rPr>
        <w:t xml:space="preserve">Tel.:  </w:t>
      </w:r>
      <w:r w:rsidRPr="00CD012E">
        <w:rPr>
          <w:rFonts w:ascii="Arial" w:hAnsi="Arial" w:cs="Arial"/>
          <w:lang w:val="en-US"/>
        </w:rPr>
        <w:tab/>
        <w:t>+34.91.732.8031</w:t>
      </w:r>
    </w:p>
    <w:p w14:paraId="57FCAA5B" w14:textId="77777777" w:rsidR="00CC449F" w:rsidRPr="00CD012E" w:rsidRDefault="00CC449F" w:rsidP="00B44626">
      <w:pPr>
        <w:spacing w:before="100" w:beforeAutospacing="1" w:after="100" w:afterAutospacing="1" w:line="480" w:lineRule="auto"/>
        <w:ind w:left="2127"/>
        <w:contextualSpacing/>
        <w:jc w:val="both"/>
        <w:rPr>
          <w:rFonts w:ascii="Arial" w:hAnsi="Arial" w:cs="Arial"/>
          <w:lang w:val="en-US"/>
        </w:rPr>
      </w:pPr>
      <w:r w:rsidRPr="00CD012E">
        <w:rPr>
          <w:rFonts w:ascii="Arial" w:hAnsi="Arial" w:cs="Arial"/>
          <w:lang w:val="en-US"/>
        </w:rPr>
        <w:t xml:space="preserve"> Fax: </w:t>
      </w:r>
      <w:r w:rsidRPr="00CD012E">
        <w:rPr>
          <w:rFonts w:ascii="Arial" w:hAnsi="Arial" w:cs="Arial"/>
          <w:lang w:val="en-US"/>
        </w:rPr>
        <w:tab/>
        <w:t>+34.91.732.8028</w:t>
      </w:r>
    </w:p>
    <w:p w14:paraId="00BDBBE9" w14:textId="44CF006A" w:rsidR="00FB765C" w:rsidRPr="000B052E" w:rsidRDefault="00CC449F" w:rsidP="000B052E">
      <w:pPr>
        <w:spacing w:before="100" w:beforeAutospacing="1" w:after="100" w:afterAutospacing="1" w:line="480" w:lineRule="auto"/>
        <w:ind w:left="2127"/>
        <w:contextualSpacing/>
        <w:jc w:val="both"/>
        <w:outlineLvl w:val="0"/>
        <w:rPr>
          <w:rFonts w:ascii="Arial" w:hAnsi="Arial" w:cs="Arial"/>
          <w:lang w:val="en-US"/>
        </w:rPr>
      </w:pPr>
      <w:r w:rsidRPr="00CD012E">
        <w:rPr>
          <w:rFonts w:ascii="Arial" w:hAnsi="Arial" w:cs="Arial"/>
          <w:lang w:val="en-US"/>
        </w:rPr>
        <w:t xml:space="preserve"> Email: </w:t>
      </w:r>
      <w:r w:rsidR="00B62C4F">
        <w:fldChar w:fldCharType="begin"/>
      </w:r>
      <w:r w:rsidR="00B62C4F" w:rsidRPr="001F5DFE">
        <w:rPr>
          <w:lang w:val="en-US"/>
        </w:rPr>
        <w:instrText xml:space="preserve"> HYPERLINK "mailto:mblasco@cnio.es" </w:instrText>
      </w:r>
      <w:r w:rsidR="00B62C4F">
        <w:fldChar w:fldCharType="separate"/>
      </w:r>
      <w:r w:rsidRPr="00CD012E">
        <w:rPr>
          <w:rStyle w:val="Hyperlink"/>
          <w:rFonts w:ascii="Arial" w:hAnsi="Arial" w:cs="Arial"/>
          <w:color w:val="auto"/>
          <w:lang w:val="en-US"/>
        </w:rPr>
        <w:t>mblasco@cnio.es</w:t>
      </w:r>
      <w:r w:rsidR="00B62C4F">
        <w:rPr>
          <w:rStyle w:val="Hyperlink"/>
          <w:rFonts w:ascii="Arial" w:hAnsi="Arial" w:cs="Arial"/>
          <w:color w:val="auto"/>
          <w:lang w:val="en-US"/>
        </w:rPr>
        <w:fldChar w:fldCharType="end"/>
      </w:r>
    </w:p>
    <w:p w14:paraId="7802CE56" w14:textId="77777777" w:rsidR="00CD60EC" w:rsidRDefault="00CD60EC" w:rsidP="00B44626">
      <w:pPr>
        <w:spacing w:line="480" w:lineRule="auto"/>
        <w:jc w:val="both"/>
        <w:rPr>
          <w:rFonts w:ascii="Arial" w:hAnsi="Arial" w:cs="Arial"/>
          <w:b/>
          <w:lang w:val="en-US"/>
        </w:rPr>
      </w:pPr>
    </w:p>
    <w:p w14:paraId="35EC5F06" w14:textId="77777777" w:rsidR="00014226" w:rsidRPr="00C00D64" w:rsidRDefault="00014226" w:rsidP="00B44626">
      <w:pPr>
        <w:spacing w:line="480" w:lineRule="auto"/>
        <w:jc w:val="both"/>
        <w:rPr>
          <w:rFonts w:ascii="Arial" w:hAnsi="Arial" w:cs="Arial"/>
          <w:color w:val="FF0000"/>
          <w:lang w:val="en-US"/>
        </w:rPr>
      </w:pPr>
    </w:p>
    <w:p w14:paraId="367D5A2D" w14:textId="7FC68119" w:rsidR="00DB3779" w:rsidRDefault="00B80FBB" w:rsidP="00B80FBB">
      <w:pPr>
        <w:spacing w:line="480" w:lineRule="auto"/>
        <w:jc w:val="both"/>
        <w:rPr>
          <w:rFonts w:ascii="Arial" w:hAnsi="Arial" w:cs="Arial"/>
          <w:lang w:val="en-US"/>
        </w:rPr>
      </w:pPr>
      <w:r w:rsidRPr="00E670D8">
        <w:rPr>
          <w:rFonts w:ascii="Arial" w:hAnsi="Arial" w:cs="Arial"/>
          <w:b/>
          <w:bCs/>
          <w:lang w:val="en-US"/>
        </w:rPr>
        <w:t>Supplementary Figure 1</w:t>
      </w:r>
      <w:r w:rsidRPr="00012305">
        <w:rPr>
          <w:rFonts w:ascii="Arial" w:hAnsi="Arial" w:cs="Arial"/>
          <w:b/>
          <w:bCs/>
          <w:lang w:val="en-US"/>
        </w:rPr>
        <w:t xml:space="preserve">. </w:t>
      </w:r>
      <w:r w:rsidR="00DB3779">
        <w:rPr>
          <w:rFonts w:ascii="Arial" w:hAnsi="Arial" w:cs="Arial"/>
          <w:b/>
          <w:bCs/>
          <w:lang w:val="en-US"/>
        </w:rPr>
        <w:t>UbiCRE</w:t>
      </w:r>
      <w:r w:rsidR="00DB3779">
        <w:rPr>
          <w:rFonts w:ascii="Arial" w:hAnsi="Arial" w:cs="Arial"/>
          <w:b/>
          <w:bCs/>
          <w:vertAlign w:val="superscript"/>
          <w:lang w:val="en-US"/>
        </w:rPr>
        <w:t>RT2</w:t>
      </w:r>
      <w:r w:rsidR="00DB3779">
        <w:rPr>
          <w:rFonts w:ascii="Arial" w:hAnsi="Arial" w:cs="Arial"/>
          <w:b/>
          <w:bCs/>
          <w:lang w:val="en-US"/>
        </w:rPr>
        <w:t xml:space="preserve"> drives</w:t>
      </w:r>
      <w:r w:rsidR="007D06FE">
        <w:rPr>
          <w:rFonts w:ascii="Arial" w:hAnsi="Arial" w:cs="Arial"/>
          <w:b/>
          <w:bCs/>
          <w:lang w:val="en-US"/>
        </w:rPr>
        <w:t xml:space="preserve"> basal</w:t>
      </w:r>
      <w:r w:rsidR="00DB3779">
        <w:rPr>
          <w:rFonts w:ascii="Arial" w:hAnsi="Arial" w:cs="Arial"/>
          <w:b/>
          <w:bCs/>
          <w:lang w:val="en-US"/>
        </w:rPr>
        <w:t xml:space="preserve"> </w:t>
      </w:r>
      <w:r w:rsidR="007D06FE">
        <w:rPr>
          <w:rFonts w:ascii="Arial" w:hAnsi="Arial" w:cs="Arial"/>
          <w:b/>
          <w:bCs/>
          <w:lang w:val="en-US"/>
        </w:rPr>
        <w:t>spontaneous</w:t>
      </w:r>
      <w:r w:rsidR="00DB3779">
        <w:rPr>
          <w:rFonts w:ascii="Arial" w:hAnsi="Arial" w:cs="Arial"/>
          <w:b/>
          <w:bCs/>
          <w:lang w:val="en-US"/>
        </w:rPr>
        <w:t xml:space="preserve"> activation of BRAF</w:t>
      </w:r>
      <w:r w:rsidR="00DB3779" w:rsidRPr="00E96722">
        <w:rPr>
          <w:rFonts w:ascii="Arial" w:hAnsi="Arial" w:cs="Arial"/>
          <w:b/>
          <w:bCs/>
          <w:vertAlign w:val="superscript"/>
          <w:lang w:val="en-US"/>
        </w:rPr>
        <w:t xml:space="preserve">V600E </w:t>
      </w:r>
      <w:r w:rsidR="007D06FE">
        <w:rPr>
          <w:rFonts w:ascii="Arial" w:hAnsi="Arial" w:cs="Arial"/>
          <w:b/>
          <w:bCs/>
          <w:lang w:val="en-US"/>
        </w:rPr>
        <w:t xml:space="preserve">which results in </w:t>
      </w:r>
      <w:r w:rsidR="00B541FE">
        <w:rPr>
          <w:rFonts w:ascii="Arial" w:hAnsi="Arial" w:cs="Arial"/>
          <w:b/>
          <w:bCs/>
          <w:lang w:val="en-US"/>
        </w:rPr>
        <w:t xml:space="preserve">mouse </w:t>
      </w:r>
      <w:r w:rsidR="007D06FE">
        <w:rPr>
          <w:rFonts w:ascii="Arial" w:hAnsi="Arial" w:cs="Arial"/>
          <w:b/>
          <w:bCs/>
          <w:lang w:val="en-US"/>
        </w:rPr>
        <w:t>overall lifespan</w:t>
      </w:r>
      <w:r w:rsidR="00DB3779">
        <w:rPr>
          <w:rFonts w:ascii="Arial" w:hAnsi="Arial" w:cs="Arial"/>
          <w:b/>
          <w:bCs/>
          <w:lang w:val="en-US"/>
        </w:rPr>
        <w:t xml:space="preserve"> </w:t>
      </w:r>
      <w:r w:rsidR="007D06FE">
        <w:rPr>
          <w:rFonts w:ascii="Arial" w:hAnsi="Arial" w:cs="Arial"/>
          <w:b/>
          <w:bCs/>
          <w:lang w:val="en-US"/>
        </w:rPr>
        <w:t>reduction</w:t>
      </w:r>
      <w:r w:rsidR="000511F0">
        <w:rPr>
          <w:rFonts w:ascii="Arial" w:hAnsi="Arial" w:cs="Arial"/>
          <w:b/>
          <w:bCs/>
          <w:lang w:val="en-US"/>
        </w:rPr>
        <w:t xml:space="preserve"> and development of skin lesions</w:t>
      </w:r>
      <w:r w:rsidR="00B0790A">
        <w:rPr>
          <w:rFonts w:ascii="Arial" w:hAnsi="Arial" w:cs="Arial"/>
          <w:b/>
          <w:bCs/>
          <w:lang w:val="en-US"/>
        </w:rPr>
        <w:t xml:space="preserve">. </w:t>
      </w:r>
      <w:r w:rsidR="00DB3779">
        <w:rPr>
          <w:rFonts w:ascii="Arial" w:hAnsi="Arial" w:cs="Arial"/>
          <w:b/>
          <w:bCs/>
          <w:lang w:val="en-US"/>
        </w:rPr>
        <w:t>(</w:t>
      </w:r>
      <w:r w:rsidR="00DB3779" w:rsidRPr="00012305">
        <w:rPr>
          <w:rFonts w:ascii="Arial" w:hAnsi="Arial" w:cs="Arial"/>
          <w:b/>
          <w:bCs/>
          <w:lang w:val="en-US"/>
        </w:rPr>
        <w:t>A)</w:t>
      </w:r>
      <w:r w:rsidR="00B0790A">
        <w:rPr>
          <w:rFonts w:ascii="Arial" w:hAnsi="Arial" w:cs="Arial"/>
          <w:b/>
          <w:bCs/>
          <w:lang w:val="en-US"/>
        </w:rPr>
        <w:t xml:space="preserve"> </w:t>
      </w:r>
      <w:r w:rsidR="00DB3779">
        <w:rPr>
          <w:rFonts w:ascii="Arial" w:hAnsi="Arial" w:cs="Arial"/>
          <w:lang w:val="en-US"/>
        </w:rPr>
        <w:t>Survival curves of mice with the indicated genotype.</w:t>
      </w:r>
      <w:r w:rsidR="00DB3779" w:rsidRPr="00E96722">
        <w:rPr>
          <w:rFonts w:ascii="Arial" w:hAnsi="Arial" w:cs="Arial"/>
          <w:b/>
          <w:bCs/>
          <w:lang w:val="en-US"/>
        </w:rPr>
        <w:t xml:space="preserve"> </w:t>
      </w:r>
      <w:r w:rsidR="00DB3779" w:rsidRPr="00012305">
        <w:rPr>
          <w:rFonts w:ascii="Arial" w:hAnsi="Arial" w:cs="Arial"/>
          <w:lang w:val="en-US"/>
        </w:rPr>
        <w:t xml:space="preserve">n= animals per group.  *** P&lt;0.001. </w:t>
      </w:r>
      <w:r w:rsidR="00DB3779">
        <w:rPr>
          <w:rFonts w:ascii="Arial" w:hAnsi="Arial" w:cs="Arial"/>
          <w:lang w:val="en-US"/>
        </w:rPr>
        <w:t xml:space="preserve">(Log Rank </w:t>
      </w:r>
      <w:r w:rsidR="00DB3779" w:rsidRPr="00012305">
        <w:rPr>
          <w:rFonts w:ascii="Arial" w:hAnsi="Arial" w:cs="Arial"/>
          <w:lang w:val="en-US"/>
        </w:rPr>
        <w:t>test</w:t>
      </w:r>
      <w:r w:rsidR="00DB3779">
        <w:rPr>
          <w:rFonts w:ascii="Arial" w:hAnsi="Arial" w:cs="Arial"/>
          <w:lang w:val="en-US"/>
        </w:rPr>
        <w:t>)</w:t>
      </w:r>
      <w:r w:rsidR="00DB3779" w:rsidRPr="00012305">
        <w:rPr>
          <w:rFonts w:ascii="Arial" w:hAnsi="Arial" w:cs="Arial"/>
          <w:lang w:val="en-US"/>
        </w:rPr>
        <w:t xml:space="preserve">. </w:t>
      </w:r>
      <w:r w:rsidR="00DB3779">
        <w:rPr>
          <w:rFonts w:ascii="Arial" w:hAnsi="Arial" w:cs="Arial"/>
          <w:b/>
          <w:bCs/>
          <w:lang w:val="en-US"/>
        </w:rPr>
        <w:t xml:space="preserve"> </w:t>
      </w:r>
      <w:r w:rsidR="00DB3779" w:rsidRPr="00CE7009">
        <w:rPr>
          <w:rFonts w:ascii="Arial" w:hAnsi="Arial" w:cs="Arial"/>
          <w:b/>
          <w:bCs/>
          <w:lang w:val="en-US"/>
        </w:rPr>
        <w:t>(</w:t>
      </w:r>
      <w:r w:rsidR="00DB3779">
        <w:rPr>
          <w:rFonts w:ascii="Arial" w:hAnsi="Arial" w:cs="Arial"/>
          <w:b/>
          <w:bCs/>
          <w:lang w:val="en-US"/>
        </w:rPr>
        <w:t>B</w:t>
      </w:r>
      <w:r w:rsidR="00DB3779" w:rsidRPr="00CE7009">
        <w:rPr>
          <w:rFonts w:ascii="Arial" w:hAnsi="Arial" w:cs="Arial"/>
          <w:b/>
          <w:bCs/>
          <w:lang w:val="en-US"/>
        </w:rPr>
        <w:t>)</w:t>
      </w:r>
      <w:r w:rsidR="00DB3779" w:rsidRPr="00012305">
        <w:rPr>
          <w:rFonts w:ascii="Arial" w:hAnsi="Arial" w:cs="Arial"/>
          <w:lang w:val="en-US"/>
        </w:rPr>
        <w:t xml:space="preserve"> </w:t>
      </w:r>
      <w:r w:rsidR="00072023">
        <w:rPr>
          <w:rFonts w:ascii="Arial" w:hAnsi="Arial" w:cs="Arial"/>
          <w:lang w:val="en-US"/>
        </w:rPr>
        <w:t xml:space="preserve">Some (13%) </w:t>
      </w:r>
      <w:r w:rsidR="00072023" w:rsidRPr="00012305">
        <w:rPr>
          <w:rFonts w:ascii="Arial" w:hAnsi="Arial" w:cs="Arial"/>
          <w:lang w:val="en-US"/>
        </w:rPr>
        <w:t>BR</w:t>
      </w:r>
      <w:r w:rsidR="00072023">
        <w:rPr>
          <w:rFonts w:ascii="Arial" w:hAnsi="Arial" w:cs="Arial"/>
          <w:lang w:val="en-US"/>
        </w:rPr>
        <w:t>AF</w:t>
      </w:r>
      <w:r w:rsidR="00072023" w:rsidRPr="00884B9C">
        <w:rPr>
          <w:rFonts w:ascii="Arial" w:hAnsi="Arial" w:cs="Arial"/>
          <w:vertAlign w:val="superscript"/>
          <w:lang w:val="en-US"/>
        </w:rPr>
        <w:t>V600E</w:t>
      </w:r>
      <w:r w:rsidR="00072023">
        <w:rPr>
          <w:rFonts w:ascii="Arial" w:hAnsi="Arial" w:cs="Arial"/>
          <w:vertAlign w:val="superscript"/>
          <w:lang w:val="en-US"/>
        </w:rPr>
        <w:t xml:space="preserve"> </w:t>
      </w:r>
      <w:r w:rsidR="00072023">
        <w:rPr>
          <w:rFonts w:ascii="Arial" w:hAnsi="Arial" w:cs="Arial"/>
          <w:lang w:val="en-US"/>
        </w:rPr>
        <w:t xml:space="preserve">mice </w:t>
      </w:r>
      <w:r w:rsidR="007B54C1">
        <w:rPr>
          <w:rFonts w:ascii="Arial" w:hAnsi="Arial" w:cs="Arial"/>
          <w:lang w:val="en-US"/>
        </w:rPr>
        <w:t xml:space="preserve">starting from 11-12 weeks of age </w:t>
      </w:r>
      <w:r w:rsidR="00072023">
        <w:rPr>
          <w:rFonts w:ascii="Arial" w:hAnsi="Arial" w:cs="Arial"/>
          <w:lang w:val="en-US"/>
        </w:rPr>
        <w:t>develop papilloma-like lesions</w:t>
      </w:r>
      <w:r w:rsidR="003553EC">
        <w:rPr>
          <w:rFonts w:ascii="Arial" w:hAnsi="Arial" w:cs="Arial"/>
          <w:lang w:val="en-US"/>
        </w:rPr>
        <w:t xml:space="preserve"> in the absence of tamoxifen treatment</w:t>
      </w:r>
      <w:r w:rsidR="00072023">
        <w:rPr>
          <w:rFonts w:ascii="Arial" w:hAnsi="Arial" w:cs="Arial"/>
          <w:lang w:val="en-US"/>
        </w:rPr>
        <w:t>. Arrows point to such skin lesions.</w:t>
      </w:r>
      <w:r w:rsidR="003553EC">
        <w:rPr>
          <w:rFonts w:ascii="Arial" w:hAnsi="Arial" w:cs="Arial"/>
          <w:lang w:val="en-US"/>
        </w:rPr>
        <w:t xml:space="preserve"> </w:t>
      </w:r>
      <w:r w:rsidR="00B0790A" w:rsidRPr="00B0790A">
        <w:rPr>
          <w:rFonts w:ascii="Arial" w:hAnsi="Arial" w:cs="Arial"/>
          <w:b/>
          <w:lang w:val="en-US"/>
        </w:rPr>
        <w:t>(C)</w:t>
      </w:r>
      <w:r w:rsidR="00B0790A">
        <w:rPr>
          <w:rFonts w:ascii="Arial" w:hAnsi="Arial" w:cs="Arial"/>
          <w:lang w:val="en-US"/>
        </w:rPr>
        <w:t xml:space="preserve"> </w:t>
      </w:r>
      <w:r w:rsidR="00DB3779" w:rsidRPr="00012305">
        <w:rPr>
          <w:rFonts w:ascii="Arial" w:hAnsi="Arial" w:cs="Arial"/>
          <w:lang w:val="en-US"/>
        </w:rPr>
        <w:t>PCR analysis from</w:t>
      </w:r>
      <w:r w:rsidR="00575FDB">
        <w:rPr>
          <w:rFonts w:ascii="Arial" w:hAnsi="Arial" w:cs="Arial"/>
          <w:lang w:val="en-US"/>
        </w:rPr>
        <w:t xml:space="preserve"> different tissues derived from</w:t>
      </w:r>
      <w:r w:rsidR="00DB3779">
        <w:rPr>
          <w:rFonts w:ascii="Arial" w:hAnsi="Arial" w:cs="Arial"/>
          <w:lang w:val="en-US"/>
        </w:rPr>
        <w:t xml:space="preserve"> BRAF</w:t>
      </w:r>
      <w:r w:rsidR="00DB3779" w:rsidRPr="00E96722">
        <w:rPr>
          <w:rFonts w:ascii="Arial" w:hAnsi="Arial" w:cs="Arial"/>
          <w:vertAlign w:val="superscript"/>
          <w:lang w:val="en-US"/>
        </w:rPr>
        <w:t>V600E</w:t>
      </w:r>
      <w:r w:rsidR="00DB3779">
        <w:rPr>
          <w:rFonts w:ascii="Arial" w:hAnsi="Arial" w:cs="Arial"/>
          <w:lang w:val="en-US"/>
        </w:rPr>
        <w:t xml:space="preserve"> and control mice</w:t>
      </w:r>
      <w:r w:rsidR="00DB3779" w:rsidRPr="00012305">
        <w:rPr>
          <w:rFonts w:ascii="Arial" w:hAnsi="Arial" w:cs="Arial"/>
          <w:lang w:val="en-US"/>
        </w:rPr>
        <w:t xml:space="preserve"> </w:t>
      </w:r>
      <w:r w:rsidR="00575FDB">
        <w:rPr>
          <w:rFonts w:ascii="Arial" w:hAnsi="Arial" w:cs="Arial"/>
          <w:lang w:val="en-US"/>
        </w:rPr>
        <w:t xml:space="preserve">in the presence or absence of tamoxifen administration </w:t>
      </w:r>
      <w:r w:rsidR="00DB3779" w:rsidRPr="00012305">
        <w:rPr>
          <w:rFonts w:ascii="Arial" w:hAnsi="Arial" w:cs="Arial"/>
          <w:lang w:val="en-US"/>
        </w:rPr>
        <w:t xml:space="preserve">to detect </w:t>
      </w:r>
      <w:r w:rsidR="00DB3779">
        <w:rPr>
          <w:rFonts w:ascii="Arial" w:hAnsi="Arial" w:cs="Arial"/>
          <w:lang w:val="en-US"/>
        </w:rPr>
        <w:t xml:space="preserve">spontaneous </w:t>
      </w:r>
      <w:r w:rsidR="00DB3779" w:rsidRPr="00012305">
        <w:rPr>
          <w:rFonts w:ascii="Arial" w:hAnsi="Arial" w:cs="Arial"/>
          <w:lang w:val="en-US"/>
        </w:rPr>
        <w:t>rearrangement of BR</w:t>
      </w:r>
      <w:r w:rsidR="00DB3779">
        <w:rPr>
          <w:rFonts w:ascii="Arial" w:hAnsi="Arial" w:cs="Arial"/>
          <w:lang w:val="en-US"/>
        </w:rPr>
        <w:t>AF</w:t>
      </w:r>
      <w:r w:rsidR="00DB3779" w:rsidRPr="00884B9C">
        <w:rPr>
          <w:rFonts w:ascii="Arial" w:hAnsi="Arial" w:cs="Arial"/>
          <w:vertAlign w:val="superscript"/>
          <w:lang w:val="en-US"/>
        </w:rPr>
        <w:t xml:space="preserve">LSL_V600E </w:t>
      </w:r>
      <w:r w:rsidR="00DB3779" w:rsidRPr="00012305">
        <w:rPr>
          <w:rFonts w:ascii="Arial" w:hAnsi="Arial" w:cs="Arial"/>
          <w:lang w:val="en-US"/>
        </w:rPr>
        <w:t>allele. Recombination of the BR</w:t>
      </w:r>
      <w:r w:rsidR="00DB3779">
        <w:rPr>
          <w:rFonts w:ascii="Arial" w:hAnsi="Arial" w:cs="Arial"/>
          <w:lang w:val="en-US"/>
        </w:rPr>
        <w:t>AF</w:t>
      </w:r>
      <w:r w:rsidR="00DB3779" w:rsidRPr="00884B9C">
        <w:rPr>
          <w:rFonts w:ascii="Arial" w:hAnsi="Arial" w:cs="Arial"/>
          <w:vertAlign w:val="superscript"/>
          <w:lang w:val="en-US"/>
        </w:rPr>
        <w:t>V600E</w:t>
      </w:r>
      <w:r w:rsidR="00DB3779" w:rsidRPr="00012305">
        <w:rPr>
          <w:rFonts w:ascii="Arial" w:hAnsi="Arial" w:cs="Arial"/>
          <w:lang w:val="en-US"/>
        </w:rPr>
        <w:t xml:space="preserve"> allele was detected in</w:t>
      </w:r>
      <w:r w:rsidR="00B0790A">
        <w:rPr>
          <w:rFonts w:ascii="Arial" w:hAnsi="Arial" w:cs="Arial"/>
          <w:lang w:val="en-US"/>
        </w:rPr>
        <w:t xml:space="preserve"> papilloma-like </w:t>
      </w:r>
      <w:r w:rsidR="00575FDB">
        <w:rPr>
          <w:rFonts w:ascii="Arial" w:hAnsi="Arial" w:cs="Arial"/>
          <w:lang w:val="en-US"/>
        </w:rPr>
        <w:t xml:space="preserve">skin </w:t>
      </w:r>
      <w:r w:rsidR="00B0790A">
        <w:rPr>
          <w:rFonts w:ascii="Arial" w:hAnsi="Arial" w:cs="Arial"/>
          <w:lang w:val="en-US"/>
        </w:rPr>
        <w:t>lesion</w:t>
      </w:r>
      <w:r w:rsidR="00410AD6">
        <w:rPr>
          <w:rFonts w:ascii="Arial" w:hAnsi="Arial" w:cs="Arial"/>
          <w:lang w:val="en-US"/>
        </w:rPr>
        <w:t xml:space="preserve"> </w:t>
      </w:r>
      <w:r w:rsidR="00A67911">
        <w:rPr>
          <w:rFonts w:ascii="Arial" w:hAnsi="Arial" w:cs="Arial"/>
          <w:lang w:val="en-US"/>
        </w:rPr>
        <w:t xml:space="preserve">of untreated </w:t>
      </w:r>
      <w:r w:rsidR="00E434E3">
        <w:rPr>
          <w:rFonts w:ascii="Arial" w:hAnsi="Arial" w:cs="Arial"/>
          <w:lang w:val="en-US"/>
        </w:rPr>
        <w:t xml:space="preserve">11 weeks old </w:t>
      </w:r>
      <w:r w:rsidR="00A67911" w:rsidRPr="00012305">
        <w:rPr>
          <w:rFonts w:ascii="Arial" w:hAnsi="Arial" w:cs="Arial"/>
          <w:lang w:val="en-US"/>
        </w:rPr>
        <w:t>BR</w:t>
      </w:r>
      <w:r w:rsidR="00A67911">
        <w:rPr>
          <w:rFonts w:ascii="Arial" w:hAnsi="Arial" w:cs="Arial"/>
          <w:lang w:val="en-US"/>
        </w:rPr>
        <w:t>AF</w:t>
      </w:r>
      <w:r w:rsidR="00A67911" w:rsidRPr="00884B9C">
        <w:rPr>
          <w:rFonts w:ascii="Arial" w:hAnsi="Arial" w:cs="Arial"/>
          <w:vertAlign w:val="superscript"/>
          <w:lang w:val="en-US"/>
        </w:rPr>
        <w:t>V600E</w:t>
      </w:r>
      <w:r w:rsidR="00A67911">
        <w:rPr>
          <w:rFonts w:ascii="Arial" w:hAnsi="Arial" w:cs="Arial"/>
          <w:lang w:val="en-US"/>
        </w:rPr>
        <w:t xml:space="preserve"> mice </w:t>
      </w:r>
      <w:r w:rsidR="00410AD6">
        <w:rPr>
          <w:rFonts w:ascii="Arial" w:hAnsi="Arial" w:cs="Arial"/>
          <w:lang w:val="en-US"/>
        </w:rPr>
        <w:t xml:space="preserve">and in the </w:t>
      </w:r>
      <w:r w:rsidR="004A1978">
        <w:rPr>
          <w:rFonts w:ascii="Arial" w:hAnsi="Arial" w:cs="Arial"/>
          <w:lang w:val="en-US"/>
        </w:rPr>
        <w:t>skin</w:t>
      </w:r>
      <w:r w:rsidR="00410AD6">
        <w:rPr>
          <w:rFonts w:ascii="Arial" w:hAnsi="Arial" w:cs="Arial"/>
          <w:lang w:val="en-US"/>
        </w:rPr>
        <w:t xml:space="preserve"> of </w:t>
      </w:r>
      <w:r w:rsidR="00E434E3">
        <w:rPr>
          <w:rFonts w:ascii="Arial" w:hAnsi="Arial" w:cs="Arial"/>
          <w:lang w:val="en-US"/>
        </w:rPr>
        <w:t xml:space="preserve">7 weeks old </w:t>
      </w:r>
      <w:r w:rsidR="00410AD6" w:rsidRPr="00012305">
        <w:rPr>
          <w:rFonts w:ascii="Arial" w:hAnsi="Arial" w:cs="Arial"/>
          <w:lang w:val="en-US"/>
        </w:rPr>
        <w:t>BR</w:t>
      </w:r>
      <w:r w:rsidR="00410AD6">
        <w:rPr>
          <w:rFonts w:ascii="Arial" w:hAnsi="Arial" w:cs="Arial"/>
          <w:lang w:val="en-US"/>
        </w:rPr>
        <w:t>AF</w:t>
      </w:r>
      <w:r w:rsidR="00410AD6" w:rsidRPr="00884B9C">
        <w:rPr>
          <w:rFonts w:ascii="Arial" w:hAnsi="Arial" w:cs="Arial"/>
          <w:vertAlign w:val="superscript"/>
          <w:lang w:val="en-US"/>
        </w:rPr>
        <w:t>V600E</w:t>
      </w:r>
      <w:r w:rsidR="00410AD6">
        <w:rPr>
          <w:rFonts w:ascii="Arial" w:hAnsi="Arial" w:cs="Arial"/>
          <w:lang w:val="en-US"/>
        </w:rPr>
        <w:t>-treated mice</w:t>
      </w:r>
      <w:r w:rsidR="00E434E3">
        <w:rPr>
          <w:rFonts w:ascii="Arial" w:hAnsi="Arial" w:cs="Arial"/>
          <w:lang w:val="en-US"/>
        </w:rPr>
        <w:t>, but not in the brain</w:t>
      </w:r>
      <w:r w:rsidR="00331C77">
        <w:rPr>
          <w:rFonts w:ascii="Arial" w:hAnsi="Arial" w:cs="Arial"/>
          <w:lang w:val="en-US"/>
        </w:rPr>
        <w:t>,</w:t>
      </w:r>
      <w:r w:rsidR="00E434E3">
        <w:rPr>
          <w:rFonts w:ascii="Arial" w:hAnsi="Arial" w:cs="Arial"/>
          <w:lang w:val="en-US"/>
        </w:rPr>
        <w:t xml:space="preserve"> which has been used as a negative control.</w:t>
      </w:r>
    </w:p>
    <w:p w14:paraId="7D539C5C" w14:textId="77777777" w:rsidR="00802F1B" w:rsidRPr="003553EC" w:rsidRDefault="00802F1B" w:rsidP="00B80FBB">
      <w:pPr>
        <w:spacing w:line="480" w:lineRule="auto"/>
        <w:jc w:val="both"/>
        <w:rPr>
          <w:rFonts w:ascii="Arial" w:hAnsi="Arial" w:cs="Arial"/>
          <w:lang w:val="en-US"/>
        </w:rPr>
      </w:pPr>
    </w:p>
    <w:p w14:paraId="5F36EE50" w14:textId="77777777" w:rsidR="00802F1B" w:rsidRDefault="00802F1B" w:rsidP="00802F1B">
      <w:pPr>
        <w:spacing w:line="480" w:lineRule="auto"/>
        <w:jc w:val="both"/>
        <w:rPr>
          <w:rFonts w:ascii="Arial" w:hAnsi="Arial" w:cs="Arial"/>
          <w:lang w:val="en-US"/>
        </w:rPr>
      </w:pPr>
      <w:r w:rsidRPr="00E670D8">
        <w:rPr>
          <w:rFonts w:ascii="Arial" w:hAnsi="Arial" w:cs="Arial"/>
          <w:b/>
          <w:bCs/>
          <w:lang w:val="en-US"/>
        </w:rPr>
        <w:t>Supplementary Figure 2.</w:t>
      </w:r>
      <w:r>
        <w:rPr>
          <w:rFonts w:ascii="Arial" w:hAnsi="Arial" w:cs="Arial"/>
          <w:b/>
          <w:bCs/>
          <w:lang w:val="en-US"/>
        </w:rPr>
        <w:t xml:space="preserve"> UbiCRE</w:t>
      </w:r>
      <w:r>
        <w:rPr>
          <w:rFonts w:ascii="Arial" w:hAnsi="Arial" w:cs="Arial"/>
          <w:b/>
          <w:bCs/>
          <w:vertAlign w:val="superscript"/>
          <w:lang w:val="en-US"/>
        </w:rPr>
        <w:t>RT2</w:t>
      </w:r>
      <w:r>
        <w:rPr>
          <w:rFonts w:ascii="Arial" w:hAnsi="Arial" w:cs="Arial"/>
          <w:b/>
          <w:bCs/>
          <w:lang w:val="en-US"/>
        </w:rPr>
        <w:t xml:space="preserve"> drives a ubiquitous activation of BRAF</w:t>
      </w:r>
      <w:r w:rsidRPr="00E96722">
        <w:rPr>
          <w:rFonts w:ascii="Arial" w:hAnsi="Arial" w:cs="Arial"/>
          <w:b/>
          <w:bCs/>
          <w:vertAlign w:val="superscript"/>
          <w:lang w:val="en-US"/>
        </w:rPr>
        <w:t xml:space="preserve">V600E </w:t>
      </w:r>
      <w:r>
        <w:rPr>
          <w:rFonts w:ascii="Arial" w:hAnsi="Arial" w:cs="Arial"/>
          <w:b/>
          <w:bCs/>
          <w:lang w:val="en-US"/>
        </w:rPr>
        <w:t>allele which is lethal in adult mice (</w:t>
      </w:r>
      <w:r w:rsidRPr="00012305">
        <w:rPr>
          <w:rFonts w:ascii="Arial" w:hAnsi="Arial" w:cs="Arial"/>
          <w:b/>
          <w:bCs/>
          <w:lang w:val="en-US"/>
        </w:rPr>
        <w:t>A)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E96722">
        <w:rPr>
          <w:rFonts w:ascii="Arial" w:hAnsi="Arial" w:cs="Arial"/>
          <w:lang w:val="en-US"/>
        </w:rPr>
        <w:t>Schematic representation of</w:t>
      </w:r>
      <w:r>
        <w:rPr>
          <w:rFonts w:ascii="Arial" w:hAnsi="Arial" w:cs="Arial"/>
          <w:lang w:val="en-US"/>
        </w:rPr>
        <w:t xml:space="preserve"> mouse genotypes and</w:t>
      </w:r>
      <w:r w:rsidRPr="00E96722">
        <w:rPr>
          <w:rFonts w:ascii="Arial" w:hAnsi="Arial" w:cs="Arial"/>
          <w:lang w:val="en-US"/>
        </w:rPr>
        <w:t xml:space="preserve"> experimental procedure employed in this study.</w:t>
      </w:r>
      <w:r w:rsidRPr="00012305">
        <w:rPr>
          <w:rFonts w:ascii="Arial" w:hAnsi="Arial" w:cs="Arial"/>
          <w:lang w:val="en-US"/>
        </w:rPr>
        <w:t xml:space="preserve"> 4HT= 4-hydroxy tamoxifen;</w:t>
      </w:r>
      <w:r>
        <w:rPr>
          <w:rFonts w:ascii="Arial" w:hAnsi="Arial" w:cs="Arial"/>
          <w:lang w:val="en-US"/>
        </w:rPr>
        <w:t xml:space="preserve"> </w:t>
      </w:r>
      <w:r w:rsidRPr="009351F2">
        <w:rPr>
          <w:rFonts w:ascii="Arial" w:hAnsi="Arial" w:cs="Arial"/>
          <w:b/>
          <w:bCs/>
          <w:lang w:val="en-US"/>
        </w:rPr>
        <w:t>(B)</w:t>
      </w:r>
      <w:r>
        <w:rPr>
          <w:rFonts w:ascii="Arial" w:hAnsi="Arial" w:cs="Arial"/>
          <w:lang w:val="en-US"/>
        </w:rPr>
        <w:t xml:space="preserve"> Survival curves of mice with the indicated genotype.</w:t>
      </w:r>
      <w:r w:rsidRPr="00E96722">
        <w:rPr>
          <w:rFonts w:ascii="Arial" w:hAnsi="Arial" w:cs="Arial"/>
          <w:b/>
          <w:bCs/>
          <w:lang w:val="en-US"/>
        </w:rPr>
        <w:t xml:space="preserve"> </w:t>
      </w:r>
      <w:r w:rsidRPr="00012305">
        <w:rPr>
          <w:rFonts w:ascii="Arial" w:hAnsi="Arial" w:cs="Arial"/>
          <w:lang w:val="en-US"/>
        </w:rPr>
        <w:t xml:space="preserve">n= animals per group.  *** P&lt;0.001. </w:t>
      </w:r>
      <w:r>
        <w:rPr>
          <w:rFonts w:ascii="Arial" w:hAnsi="Arial" w:cs="Arial"/>
          <w:lang w:val="en-US"/>
        </w:rPr>
        <w:t xml:space="preserve">(Log Rank </w:t>
      </w:r>
      <w:r w:rsidRPr="00012305">
        <w:rPr>
          <w:rFonts w:ascii="Arial" w:hAnsi="Arial" w:cs="Arial"/>
          <w:lang w:val="en-US"/>
        </w:rPr>
        <w:t>test</w:t>
      </w:r>
      <w:r>
        <w:rPr>
          <w:rFonts w:ascii="Arial" w:hAnsi="Arial" w:cs="Arial"/>
          <w:lang w:val="en-US"/>
        </w:rPr>
        <w:t>)</w:t>
      </w:r>
      <w:r w:rsidRPr="00012305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E7009">
        <w:rPr>
          <w:rFonts w:ascii="Arial" w:hAnsi="Arial" w:cs="Arial"/>
          <w:b/>
          <w:bCs/>
          <w:lang w:val="en-US"/>
        </w:rPr>
        <w:t>(</w:t>
      </w:r>
      <w:r>
        <w:rPr>
          <w:rFonts w:ascii="Arial" w:hAnsi="Arial" w:cs="Arial"/>
          <w:b/>
          <w:bCs/>
          <w:lang w:val="en-US"/>
        </w:rPr>
        <w:t>C</w:t>
      </w:r>
      <w:r w:rsidRPr="00CE7009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lang w:val="en-US"/>
        </w:rPr>
        <w:t xml:space="preserve"> Necropsy of control (left) and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BRAF</w:t>
      </w:r>
      <w:r w:rsidRPr="00E96722">
        <w:rPr>
          <w:rFonts w:ascii="Arial" w:hAnsi="Arial" w:cs="Arial"/>
          <w:vertAlign w:val="superscript"/>
          <w:lang w:val="en-US"/>
        </w:rPr>
        <w:t>V600E</w:t>
      </w:r>
      <w:r>
        <w:rPr>
          <w:rFonts w:ascii="Arial" w:hAnsi="Arial" w:cs="Arial"/>
          <w:lang w:val="en-US"/>
        </w:rPr>
        <w:t xml:space="preserve"> mice (right). Note that the mutant BRAF mice showed hepatic steatosis (indicated by black arrow)</w:t>
      </w:r>
      <w:bookmarkStart w:id="1" w:name="_Hlk60222637"/>
      <w:r>
        <w:rPr>
          <w:rFonts w:ascii="Arial" w:hAnsi="Arial" w:cs="Arial"/>
          <w:lang w:val="en-US"/>
        </w:rPr>
        <w:t xml:space="preserve">. </w:t>
      </w:r>
      <w:r w:rsidRPr="00CE7009">
        <w:rPr>
          <w:rFonts w:ascii="Arial" w:hAnsi="Arial" w:cs="Arial"/>
          <w:b/>
          <w:bCs/>
          <w:lang w:val="en-US"/>
        </w:rPr>
        <w:t>(</w:t>
      </w:r>
      <w:r>
        <w:rPr>
          <w:rFonts w:ascii="Arial" w:hAnsi="Arial" w:cs="Arial"/>
          <w:b/>
          <w:bCs/>
          <w:lang w:val="en-US"/>
        </w:rPr>
        <w:t>D</w:t>
      </w:r>
      <w:r w:rsidRPr="00CE7009">
        <w:rPr>
          <w:rFonts w:ascii="Arial" w:hAnsi="Arial" w:cs="Arial"/>
          <w:b/>
          <w:bCs/>
          <w:lang w:val="en-US"/>
        </w:rPr>
        <w:t>)</w:t>
      </w:r>
      <w:r w:rsidRPr="00012305">
        <w:rPr>
          <w:rFonts w:ascii="Arial" w:hAnsi="Arial" w:cs="Arial"/>
          <w:lang w:val="en-US"/>
        </w:rPr>
        <w:t xml:space="preserve"> </w:t>
      </w:r>
      <w:bookmarkEnd w:id="1"/>
      <w:r w:rsidRPr="00012305">
        <w:rPr>
          <w:rFonts w:ascii="Arial" w:hAnsi="Arial" w:cs="Arial"/>
          <w:lang w:val="en-US"/>
        </w:rPr>
        <w:t xml:space="preserve">PCR analysis from different tissues derived from </w:t>
      </w:r>
      <w:r>
        <w:rPr>
          <w:rFonts w:ascii="Arial" w:hAnsi="Arial" w:cs="Arial"/>
          <w:lang w:val="en-US"/>
        </w:rPr>
        <w:t>BRAF</w:t>
      </w:r>
      <w:r w:rsidRPr="00E96722">
        <w:rPr>
          <w:rFonts w:ascii="Arial" w:hAnsi="Arial" w:cs="Arial"/>
          <w:vertAlign w:val="superscript"/>
          <w:lang w:val="en-US"/>
        </w:rPr>
        <w:t>V600E</w:t>
      </w:r>
      <w:r>
        <w:rPr>
          <w:rFonts w:ascii="Arial" w:hAnsi="Arial" w:cs="Arial"/>
          <w:lang w:val="en-US"/>
        </w:rPr>
        <w:t xml:space="preserve"> and control mice</w:t>
      </w:r>
      <w:r w:rsidRPr="00012305">
        <w:rPr>
          <w:rFonts w:ascii="Arial" w:hAnsi="Arial" w:cs="Arial"/>
          <w:lang w:val="en-US"/>
        </w:rPr>
        <w:t xml:space="preserve"> to detect rearrangement of BR</w:t>
      </w:r>
      <w:r>
        <w:rPr>
          <w:rFonts w:ascii="Arial" w:hAnsi="Arial" w:cs="Arial"/>
          <w:lang w:val="en-US"/>
        </w:rPr>
        <w:t>AF</w:t>
      </w:r>
      <w:r w:rsidRPr="00884B9C">
        <w:rPr>
          <w:rFonts w:ascii="Arial" w:hAnsi="Arial" w:cs="Arial"/>
          <w:vertAlign w:val="superscript"/>
          <w:lang w:val="en-US"/>
        </w:rPr>
        <w:t xml:space="preserve">LSL_V600E </w:t>
      </w:r>
      <w:r w:rsidRPr="00012305">
        <w:rPr>
          <w:rFonts w:ascii="Arial" w:hAnsi="Arial" w:cs="Arial"/>
          <w:lang w:val="en-US"/>
        </w:rPr>
        <w:t>allele</w:t>
      </w:r>
      <w:r>
        <w:rPr>
          <w:rFonts w:ascii="Arial" w:hAnsi="Arial" w:cs="Arial"/>
          <w:lang w:val="en-US"/>
        </w:rPr>
        <w:t xml:space="preserve"> upon</w:t>
      </w:r>
      <w:r w:rsidRPr="00012305">
        <w:rPr>
          <w:rFonts w:ascii="Arial" w:hAnsi="Arial" w:cs="Arial"/>
          <w:lang w:val="en-US"/>
        </w:rPr>
        <w:t xml:space="preserve"> 4HT</w:t>
      </w:r>
      <w:r>
        <w:rPr>
          <w:rFonts w:ascii="Arial" w:hAnsi="Arial" w:cs="Arial"/>
          <w:lang w:val="en-US"/>
        </w:rPr>
        <w:t xml:space="preserve"> administration</w:t>
      </w:r>
      <w:r w:rsidRPr="00012305">
        <w:rPr>
          <w:rFonts w:ascii="Arial" w:hAnsi="Arial" w:cs="Arial"/>
          <w:lang w:val="en-US"/>
        </w:rPr>
        <w:t>. Recombination of the BR</w:t>
      </w:r>
      <w:r>
        <w:rPr>
          <w:rFonts w:ascii="Arial" w:hAnsi="Arial" w:cs="Arial"/>
          <w:lang w:val="en-US"/>
        </w:rPr>
        <w:t>AF</w:t>
      </w:r>
      <w:r w:rsidRPr="00884B9C">
        <w:rPr>
          <w:rFonts w:ascii="Arial" w:hAnsi="Arial" w:cs="Arial"/>
          <w:vertAlign w:val="superscript"/>
          <w:lang w:val="en-US"/>
        </w:rPr>
        <w:t>V600E</w:t>
      </w:r>
      <w:r w:rsidRPr="00012305">
        <w:rPr>
          <w:rFonts w:ascii="Arial" w:hAnsi="Arial" w:cs="Arial"/>
          <w:lang w:val="en-US"/>
        </w:rPr>
        <w:t xml:space="preserve"> allele was detected in all the organs analyzed. Brain was used as a negative control as 4HT does not cross efficiently the blood </w:t>
      </w:r>
      <w:r>
        <w:rPr>
          <w:rFonts w:ascii="Arial" w:hAnsi="Arial" w:cs="Arial"/>
          <w:lang w:val="en-US"/>
        </w:rPr>
        <w:t xml:space="preserve">brain barrier. li: liver, </w:t>
      </w:r>
      <w:proofErr w:type="spellStart"/>
      <w:r>
        <w:rPr>
          <w:rFonts w:ascii="Arial" w:hAnsi="Arial" w:cs="Arial"/>
          <w:lang w:val="en-US"/>
        </w:rPr>
        <w:t>br</w:t>
      </w:r>
      <w:proofErr w:type="spellEnd"/>
      <w:r>
        <w:rPr>
          <w:rFonts w:ascii="Arial" w:hAnsi="Arial" w:cs="Arial"/>
          <w:lang w:val="en-US"/>
        </w:rPr>
        <w:t xml:space="preserve">: brain, sb: small bowel, </w:t>
      </w:r>
      <w:proofErr w:type="spellStart"/>
      <w:r>
        <w:rPr>
          <w:rFonts w:ascii="Arial" w:hAnsi="Arial" w:cs="Arial"/>
          <w:lang w:val="en-US"/>
        </w:rPr>
        <w:t>th</w:t>
      </w:r>
      <w:proofErr w:type="spellEnd"/>
      <w:r>
        <w:rPr>
          <w:rFonts w:ascii="Arial" w:hAnsi="Arial" w:cs="Arial"/>
          <w:lang w:val="en-US"/>
        </w:rPr>
        <w:t xml:space="preserve">: thyroids, </w:t>
      </w:r>
      <w:proofErr w:type="spellStart"/>
      <w:r>
        <w:rPr>
          <w:rFonts w:ascii="Arial" w:hAnsi="Arial" w:cs="Arial"/>
          <w:lang w:val="en-US"/>
        </w:rPr>
        <w:t>sk</w:t>
      </w:r>
      <w:proofErr w:type="spellEnd"/>
      <w:r>
        <w:rPr>
          <w:rFonts w:ascii="Arial" w:hAnsi="Arial" w:cs="Arial"/>
          <w:lang w:val="en-US"/>
        </w:rPr>
        <w:t xml:space="preserve">: skin, </w:t>
      </w:r>
      <w:proofErr w:type="spellStart"/>
      <w:r>
        <w:rPr>
          <w:rFonts w:ascii="Arial" w:hAnsi="Arial" w:cs="Arial"/>
          <w:lang w:val="en-US"/>
        </w:rPr>
        <w:t>lu</w:t>
      </w:r>
      <w:proofErr w:type="spellEnd"/>
      <w:r>
        <w:rPr>
          <w:rFonts w:ascii="Arial" w:hAnsi="Arial" w:cs="Arial"/>
          <w:lang w:val="en-US"/>
        </w:rPr>
        <w:t xml:space="preserve">: lungs, </w:t>
      </w:r>
      <w:proofErr w:type="spellStart"/>
      <w:r>
        <w:rPr>
          <w:rFonts w:ascii="Arial" w:hAnsi="Arial" w:cs="Arial"/>
          <w:lang w:val="en-US"/>
        </w:rPr>
        <w:t>lb</w:t>
      </w:r>
      <w:proofErr w:type="spellEnd"/>
      <w:r>
        <w:rPr>
          <w:rFonts w:ascii="Arial" w:hAnsi="Arial" w:cs="Arial"/>
          <w:lang w:val="en-US"/>
        </w:rPr>
        <w:t xml:space="preserve">: large bowel, pa: pancreas, </w:t>
      </w:r>
      <w:proofErr w:type="spellStart"/>
      <w:r>
        <w:rPr>
          <w:rFonts w:ascii="Arial" w:hAnsi="Arial" w:cs="Arial"/>
          <w:lang w:val="en-US"/>
        </w:rPr>
        <w:t>s</w:t>
      </w:r>
      <w:r w:rsidRPr="00012305">
        <w:rPr>
          <w:rFonts w:ascii="Arial" w:hAnsi="Arial" w:cs="Arial"/>
          <w:lang w:val="en-US"/>
        </w:rPr>
        <w:t>p</w:t>
      </w:r>
      <w:proofErr w:type="spellEnd"/>
      <w:r w:rsidRPr="00012305">
        <w:rPr>
          <w:rFonts w:ascii="Arial" w:hAnsi="Arial" w:cs="Arial"/>
          <w:lang w:val="en-US"/>
        </w:rPr>
        <w:t>: spleen</w:t>
      </w:r>
      <w:r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b/>
          <w:bCs/>
          <w:lang w:val="en-US"/>
        </w:rPr>
        <w:t>(E-I</w:t>
      </w:r>
      <w:r w:rsidRPr="00012305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012305">
        <w:rPr>
          <w:rFonts w:ascii="Arial" w:hAnsi="Arial" w:cs="Arial"/>
          <w:lang w:val="en-US"/>
        </w:rPr>
        <w:t xml:space="preserve">Representative images and quantifications </w:t>
      </w:r>
      <w:r w:rsidRPr="00012305">
        <w:rPr>
          <w:rFonts w:ascii="Arial" w:hAnsi="Arial" w:cs="Arial"/>
          <w:lang w:val="en-US"/>
        </w:rPr>
        <w:lastRenderedPageBreak/>
        <w:t xml:space="preserve">showing </w:t>
      </w:r>
      <w:r>
        <w:rPr>
          <w:rFonts w:ascii="Arial" w:hAnsi="Arial" w:cs="Arial"/>
          <w:lang w:val="en-US"/>
        </w:rPr>
        <w:t xml:space="preserve">(E) </w:t>
      </w:r>
      <w:proofErr w:type="spellStart"/>
      <w:r w:rsidRPr="00012305">
        <w:rPr>
          <w:rFonts w:ascii="Arial" w:hAnsi="Arial" w:cs="Arial"/>
          <w:lang w:val="en-US"/>
        </w:rPr>
        <w:t>Hematoxilin</w:t>
      </w:r>
      <w:proofErr w:type="spellEnd"/>
      <w:r w:rsidRPr="00012305">
        <w:rPr>
          <w:rFonts w:ascii="Arial" w:hAnsi="Arial" w:cs="Arial"/>
          <w:lang w:val="en-US"/>
        </w:rPr>
        <w:t xml:space="preserve"> Eosin (H&amp;E) staining,</w:t>
      </w:r>
      <w:r>
        <w:rPr>
          <w:rFonts w:ascii="Arial" w:hAnsi="Arial" w:cs="Arial"/>
          <w:lang w:val="en-US"/>
        </w:rPr>
        <w:t xml:space="preserve"> (F)</w:t>
      </w:r>
      <w:r w:rsidRPr="00012305">
        <w:rPr>
          <w:rFonts w:ascii="Arial" w:hAnsi="Arial" w:cs="Arial"/>
          <w:lang w:val="en-US"/>
        </w:rPr>
        <w:t xml:space="preserve"> phospho-ERK (</w:t>
      </w:r>
      <w:proofErr w:type="spellStart"/>
      <w:r>
        <w:rPr>
          <w:rFonts w:ascii="Arial" w:hAnsi="Arial" w:cs="Arial"/>
          <w:lang w:val="en-US"/>
        </w:rPr>
        <w:t>pp</w:t>
      </w:r>
      <w:r w:rsidRPr="00012305">
        <w:rPr>
          <w:rFonts w:ascii="Arial" w:hAnsi="Arial" w:cs="Arial"/>
          <w:lang w:val="en-US"/>
        </w:rPr>
        <w:t>ERK</w:t>
      </w:r>
      <w:proofErr w:type="spellEnd"/>
      <w:r w:rsidRPr="00012305">
        <w:rPr>
          <w:rFonts w:ascii="Arial" w:hAnsi="Arial" w:cs="Arial"/>
          <w:lang w:val="en-US"/>
        </w:rPr>
        <w:t>),</w:t>
      </w:r>
      <w:r>
        <w:rPr>
          <w:rFonts w:ascii="Arial" w:hAnsi="Arial" w:cs="Arial"/>
          <w:lang w:val="en-US"/>
        </w:rPr>
        <w:t xml:space="preserve"> (G)</w:t>
      </w:r>
      <w:r w:rsidRPr="00012305">
        <w:rPr>
          <w:rFonts w:ascii="Arial" w:hAnsi="Arial" w:cs="Arial"/>
          <w:lang w:val="en-US"/>
        </w:rPr>
        <w:t xml:space="preserve"> Cleaved Caspase 3 (CC3),</w:t>
      </w:r>
      <w:r>
        <w:rPr>
          <w:rFonts w:ascii="Arial" w:hAnsi="Arial" w:cs="Arial"/>
          <w:lang w:val="en-US"/>
        </w:rPr>
        <w:t xml:space="preserve"> (H)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p</w:t>
      </w:r>
      <w:r w:rsidRPr="00012305">
        <w:rPr>
          <w:rFonts w:ascii="Arial" w:hAnsi="Arial" w:cs="Arial"/>
          <w:lang w:val="en-US"/>
        </w:rPr>
        <w:t>21</w:t>
      </w:r>
      <w:r>
        <w:rPr>
          <w:rFonts w:ascii="Arial" w:hAnsi="Arial" w:cs="Arial"/>
          <w:vertAlign w:val="superscript"/>
          <w:lang w:val="en-US"/>
        </w:rPr>
        <w:t>CIP1</w:t>
      </w:r>
      <w:r w:rsidRPr="00012305">
        <w:rPr>
          <w:rFonts w:ascii="Arial" w:hAnsi="Arial" w:cs="Arial"/>
          <w:lang w:val="en-US"/>
        </w:rPr>
        <w:t xml:space="preserve"> and </w:t>
      </w:r>
      <w:r>
        <w:rPr>
          <w:rFonts w:ascii="Arial" w:hAnsi="Arial" w:cs="Arial"/>
          <w:lang w:val="en-US"/>
        </w:rPr>
        <w:t xml:space="preserve">(I) </w:t>
      </w:r>
      <w:r w:rsidRPr="00012305">
        <w:rPr>
          <w:rFonts w:ascii="Arial" w:hAnsi="Arial" w:cs="Arial"/>
          <w:lang w:val="en-US"/>
        </w:rPr>
        <w:t>γH2AX immunostainings in thyroid sections from BR</w:t>
      </w:r>
      <w:r>
        <w:rPr>
          <w:rFonts w:ascii="Arial" w:hAnsi="Arial" w:cs="Arial"/>
          <w:lang w:val="en-US"/>
        </w:rPr>
        <w:t>AF</w:t>
      </w:r>
      <w:r w:rsidRPr="00884B9C">
        <w:rPr>
          <w:rFonts w:ascii="Arial" w:hAnsi="Arial" w:cs="Arial"/>
          <w:vertAlign w:val="superscript"/>
          <w:lang w:val="en-US"/>
        </w:rPr>
        <w:t xml:space="preserve">V600E </w:t>
      </w:r>
      <w:r w:rsidRPr="00012305">
        <w:rPr>
          <w:rFonts w:ascii="Arial" w:hAnsi="Arial" w:cs="Arial"/>
          <w:lang w:val="en-US"/>
        </w:rPr>
        <w:t>and control mice. Quantifications were performed on five different areas of the sectio</w:t>
      </w:r>
      <w:r>
        <w:rPr>
          <w:rFonts w:ascii="Arial" w:hAnsi="Arial" w:cs="Arial"/>
          <w:lang w:val="en-US"/>
        </w:rPr>
        <w:t>ns in a random way. Data are ex</w:t>
      </w:r>
      <w:r w:rsidRPr="00012305">
        <w:rPr>
          <w:rFonts w:ascii="Arial" w:hAnsi="Arial" w:cs="Arial"/>
          <w:lang w:val="en-US"/>
        </w:rPr>
        <w:t xml:space="preserve">pressed as mean </w:t>
      </w:r>
      <w:proofErr w:type="gramStart"/>
      <w:r w:rsidRPr="00012305">
        <w:rPr>
          <w:rFonts w:ascii="Arial" w:hAnsi="Arial" w:cs="Arial"/>
          <w:lang w:val="en-US"/>
        </w:rPr>
        <w:t>±  SEM</w:t>
      </w:r>
      <w:proofErr w:type="gramEnd"/>
      <w:r w:rsidRPr="00012305">
        <w:rPr>
          <w:rFonts w:ascii="Arial" w:hAnsi="Arial" w:cs="Arial"/>
          <w:lang w:val="en-US"/>
        </w:rPr>
        <w:t>; n= animals per group.  * P&lt;0.05; ** P&lt;0.01; *** P&lt;0.001</w:t>
      </w:r>
      <w:r>
        <w:rPr>
          <w:rFonts w:ascii="Arial" w:hAnsi="Arial" w:cs="Arial"/>
          <w:lang w:val="en-US"/>
        </w:rPr>
        <w:t>, ns= not significant</w:t>
      </w:r>
      <w:r w:rsidRPr="00012305">
        <w:rPr>
          <w:rFonts w:ascii="Arial" w:hAnsi="Arial" w:cs="Arial"/>
          <w:lang w:val="en-US"/>
        </w:rPr>
        <w:t xml:space="preserve">. (T-Student’s test unpaired). Arrows point to selected positive cells for the indicated marker. </w:t>
      </w:r>
      <w:r w:rsidRPr="000D2275">
        <w:rPr>
          <w:rFonts w:ascii="Arial" w:hAnsi="Arial" w:cs="Arial"/>
          <w:lang w:val="en-US"/>
        </w:rPr>
        <w:t>Insets: magnifications of areas inside dashed squares.</w:t>
      </w:r>
    </w:p>
    <w:p w14:paraId="19A731C7" w14:textId="77777777" w:rsidR="00DB3779" w:rsidRDefault="00DB3779" w:rsidP="00B80FBB">
      <w:pPr>
        <w:spacing w:line="480" w:lineRule="auto"/>
        <w:jc w:val="both"/>
        <w:rPr>
          <w:rFonts w:ascii="Arial" w:hAnsi="Arial" w:cs="Arial"/>
          <w:b/>
          <w:bCs/>
          <w:lang w:val="en-US"/>
        </w:rPr>
      </w:pPr>
    </w:p>
    <w:p w14:paraId="677B5F33" w14:textId="747BF8D5" w:rsidR="00B80FBB" w:rsidRPr="00012305" w:rsidRDefault="00DB3779" w:rsidP="00B80FBB">
      <w:pPr>
        <w:spacing w:line="480" w:lineRule="auto"/>
        <w:jc w:val="both"/>
        <w:rPr>
          <w:rFonts w:ascii="Arial" w:hAnsi="Arial" w:cs="Arial"/>
          <w:lang w:val="en-US"/>
        </w:rPr>
      </w:pPr>
      <w:r w:rsidRPr="00E670D8">
        <w:rPr>
          <w:rFonts w:ascii="Arial" w:hAnsi="Arial" w:cs="Arial"/>
          <w:b/>
          <w:bCs/>
          <w:lang w:val="en-US"/>
        </w:rPr>
        <w:t xml:space="preserve">Supplementary Figure </w:t>
      </w:r>
      <w:r w:rsidR="00D16A37" w:rsidRPr="00E670D8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 xml:space="preserve">. </w:t>
      </w:r>
      <w:r w:rsidR="00B80FBB" w:rsidRPr="00012305">
        <w:rPr>
          <w:rFonts w:ascii="Arial" w:hAnsi="Arial" w:cs="Arial"/>
          <w:b/>
          <w:bCs/>
          <w:lang w:val="en-US"/>
        </w:rPr>
        <w:t>Ubiquitous expression of BR</w:t>
      </w:r>
      <w:r w:rsidR="00B80FBB">
        <w:rPr>
          <w:rFonts w:ascii="Arial" w:hAnsi="Arial" w:cs="Arial"/>
          <w:b/>
          <w:bCs/>
          <w:lang w:val="en-US"/>
        </w:rPr>
        <w:t>AF</w:t>
      </w:r>
      <w:r w:rsidR="00B80FBB">
        <w:rPr>
          <w:rFonts w:ascii="Arial" w:hAnsi="Arial" w:cs="Arial"/>
          <w:b/>
          <w:bCs/>
          <w:vertAlign w:val="superscript"/>
          <w:lang w:val="en-US"/>
        </w:rPr>
        <w:t>V600E</w:t>
      </w:r>
      <w:r w:rsidR="00B80FBB" w:rsidRPr="00012305">
        <w:rPr>
          <w:rFonts w:ascii="Arial" w:hAnsi="Arial" w:cs="Arial"/>
          <w:b/>
          <w:bCs/>
          <w:lang w:val="en-US"/>
        </w:rPr>
        <w:t xml:space="preserve"> results in </w:t>
      </w:r>
      <w:r w:rsidR="00B80FBB">
        <w:rPr>
          <w:rFonts w:ascii="Arial" w:hAnsi="Arial" w:cs="Arial"/>
          <w:b/>
          <w:bCs/>
          <w:lang w:val="en-US"/>
        </w:rPr>
        <w:t>decrease of Ki67 expression in spleen</w:t>
      </w:r>
      <w:r w:rsidR="00B80FBB" w:rsidRPr="00012305">
        <w:rPr>
          <w:rFonts w:ascii="Arial" w:hAnsi="Arial" w:cs="Arial"/>
          <w:b/>
          <w:bCs/>
          <w:lang w:val="en-US"/>
        </w:rPr>
        <w:t>.</w:t>
      </w:r>
      <w:r w:rsidR="00B80FBB" w:rsidRPr="00012305">
        <w:rPr>
          <w:rFonts w:ascii="Arial" w:hAnsi="Arial" w:cs="Arial"/>
          <w:lang w:val="en-US"/>
        </w:rPr>
        <w:t xml:space="preserve"> Representative images (top) and quantifications (bottom) </w:t>
      </w:r>
      <w:proofErr w:type="gramStart"/>
      <w:r w:rsidR="00B80FBB" w:rsidRPr="00012305">
        <w:rPr>
          <w:rFonts w:ascii="Arial" w:hAnsi="Arial" w:cs="Arial"/>
          <w:lang w:val="en-US"/>
        </w:rPr>
        <w:t>showing</w:t>
      </w:r>
      <w:r w:rsidR="00B80FBB">
        <w:rPr>
          <w:rFonts w:ascii="Arial" w:hAnsi="Arial" w:cs="Arial"/>
          <w:lang w:val="en-US"/>
        </w:rPr>
        <w:t xml:space="preserve">  </w:t>
      </w:r>
      <w:r w:rsidR="001147A5">
        <w:rPr>
          <w:rFonts w:ascii="Arial" w:hAnsi="Arial" w:cs="Arial"/>
          <w:lang w:val="en-US"/>
        </w:rPr>
        <w:t>Ki</w:t>
      </w:r>
      <w:proofErr w:type="gramEnd"/>
      <w:r w:rsidR="001147A5">
        <w:rPr>
          <w:rFonts w:ascii="Arial" w:hAnsi="Arial" w:cs="Arial"/>
          <w:lang w:val="en-US"/>
        </w:rPr>
        <w:t>67 staining</w:t>
      </w:r>
      <w:r w:rsidR="00A9167A">
        <w:rPr>
          <w:rFonts w:ascii="Arial" w:hAnsi="Arial" w:cs="Arial"/>
          <w:lang w:val="en-US"/>
        </w:rPr>
        <w:t xml:space="preserve"> in spleen sections</w:t>
      </w:r>
      <w:r w:rsidR="00B80FBB">
        <w:rPr>
          <w:rFonts w:ascii="Arial" w:hAnsi="Arial" w:cs="Arial"/>
          <w:lang w:val="en-US"/>
        </w:rPr>
        <w:t xml:space="preserve"> </w:t>
      </w:r>
      <w:r w:rsidR="00B80FBB" w:rsidRPr="00012305">
        <w:rPr>
          <w:rFonts w:ascii="Arial" w:hAnsi="Arial" w:cs="Arial"/>
          <w:lang w:val="en-US"/>
        </w:rPr>
        <w:t>from BR</w:t>
      </w:r>
      <w:r w:rsidR="00B80FBB">
        <w:rPr>
          <w:rFonts w:ascii="Arial" w:hAnsi="Arial" w:cs="Arial"/>
          <w:lang w:val="en-US"/>
        </w:rPr>
        <w:t>AF</w:t>
      </w:r>
      <w:r w:rsidR="00B80FBB" w:rsidRPr="00CF2096">
        <w:rPr>
          <w:rFonts w:ascii="Arial" w:hAnsi="Arial" w:cs="Arial"/>
          <w:vertAlign w:val="superscript"/>
          <w:lang w:val="en-US"/>
        </w:rPr>
        <w:t>V600E</w:t>
      </w:r>
      <w:r w:rsidR="00B80FBB" w:rsidRPr="00012305">
        <w:rPr>
          <w:rFonts w:ascii="Arial" w:hAnsi="Arial" w:cs="Arial"/>
          <w:lang w:val="en-US"/>
        </w:rPr>
        <w:t xml:space="preserve"> and control mice. Quantifications</w:t>
      </w:r>
      <w:r w:rsidR="00B80FBB">
        <w:rPr>
          <w:rFonts w:ascii="Arial" w:hAnsi="Arial" w:cs="Arial"/>
          <w:lang w:val="en-US"/>
        </w:rPr>
        <w:t xml:space="preserve"> </w:t>
      </w:r>
      <w:r w:rsidR="00B80FBB" w:rsidRPr="00012305">
        <w:rPr>
          <w:rFonts w:ascii="Arial" w:hAnsi="Arial" w:cs="Arial"/>
          <w:lang w:val="en-US"/>
        </w:rPr>
        <w:t>were performed on at least five different areas of th</w:t>
      </w:r>
      <w:r w:rsidR="00A9167A">
        <w:rPr>
          <w:rFonts w:ascii="Arial" w:hAnsi="Arial" w:cs="Arial"/>
          <w:lang w:val="en-US"/>
        </w:rPr>
        <w:t>e spleen sections in a random way</w:t>
      </w:r>
      <w:r w:rsidR="00B80FBB">
        <w:rPr>
          <w:rFonts w:ascii="Arial" w:hAnsi="Arial" w:cs="Arial"/>
          <w:lang w:val="en-US"/>
        </w:rPr>
        <w:t>.</w:t>
      </w:r>
      <w:r w:rsidR="00B80FBB" w:rsidRPr="00012305">
        <w:rPr>
          <w:rFonts w:ascii="Arial" w:hAnsi="Arial" w:cs="Arial"/>
          <w:lang w:val="en-US"/>
        </w:rPr>
        <w:t xml:space="preserve"> Data are expressed as mean </w:t>
      </w:r>
      <w:proofErr w:type="gramStart"/>
      <w:r w:rsidR="00B80FBB" w:rsidRPr="00012305">
        <w:rPr>
          <w:rFonts w:ascii="Arial" w:hAnsi="Arial" w:cs="Arial"/>
          <w:lang w:val="en-US"/>
        </w:rPr>
        <w:t>±  SEM</w:t>
      </w:r>
      <w:proofErr w:type="gramEnd"/>
      <w:r w:rsidR="00B80FBB" w:rsidRPr="00012305">
        <w:rPr>
          <w:rFonts w:ascii="Arial" w:hAnsi="Arial" w:cs="Arial"/>
          <w:lang w:val="en-US"/>
        </w:rPr>
        <w:t>; n= animals per group</w:t>
      </w:r>
      <w:r w:rsidR="00A9167A">
        <w:rPr>
          <w:rFonts w:ascii="Arial" w:hAnsi="Arial" w:cs="Arial"/>
          <w:lang w:val="en-US"/>
        </w:rPr>
        <w:t>.</w:t>
      </w:r>
      <w:r w:rsidR="00B80FBB" w:rsidRPr="00012305">
        <w:rPr>
          <w:rFonts w:ascii="Arial" w:hAnsi="Arial" w:cs="Arial"/>
          <w:lang w:val="en-US"/>
        </w:rPr>
        <w:t xml:space="preserve"> n= animals per group.  * P&lt;0.05; ** P&lt;0.01; *** P&lt;0.001</w:t>
      </w:r>
      <w:r w:rsidR="00B80FBB">
        <w:rPr>
          <w:rFonts w:ascii="Arial" w:hAnsi="Arial" w:cs="Arial"/>
          <w:lang w:val="en-US"/>
        </w:rPr>
        <w:t xml:space="preserve">, </w:t>
      </w:r>
      <w:r w:rsidR="00814B9A">
        <w:rPr>
          <w:rFonts w:ascii="Arial" w:hAnsi="Arial" w:cs="Arial"/>
          <w:lang w:val="en-US"/>
        </w:rPr>
        <w:t>ns</w:t>
      </w:r>
      <w:r w:rsidR="00B80FBB">
        <w:rPr>
          <w:rFonts w:ascii="Arial" w:hAnsi="Arial" w:cs="Arial"/>
          <w:lang w:val="en-US"/>
        </w:rPr>
        <w:t>=not significant</w:t>
      </w:r>
      <w:r w:rsidR="00B80FBB" w:rsidRPr="00012305">
        <w:rPr>
          <w:rFonts w:ascii="Arial" w:hAnsi="Arial" w:cs="Arial"/>
          <w:lang w:val="en-US"/>
        </w:rPr>
        <w:t>. (T Student’s test unpaired). Arrows point to selected positive cells for the indicated marker</w:t>
      </w:r>
      <w:r w:rsidR="00B80FBB">
        <w:rPr>
          <w:rFonts w:ascii="Arial" w:hAnsi="Arial" w:cs="Arial"/>
          <w:lang w:val="en-US"/>
        </w:rPr>
        <w:t xml:space="preserve">. </w:t>
      </w:r>
    </w:p>
    <w:p w14:paraId="1AFAD4F6" w14:textId="77777777" w:rsidR="004A155E" w:rsidRDefault="004A155E" w:rsidP="00B44626">
      <w:pPr>
        <w:spacing w:line="480" w:lineRule="auto"/>
        <w:jc w:val="both"/>
        <w:rPr>
          <w:rFonts w:ascii="Arial" w:hAnsi="Arial" w:cs="Arial"/>
          <w:b/>
          <w:bCs/>
          <w:lang w:val="en-US"/>
        </w:rPr>
      </w:pPr>
    </w:p>
    <w:p w14:paraId="33487DAD" w14:textId="2B5320A3" w:rsidR="004E6B43" w:rsidRDefault="004A155E" w:rsidP="004E6B43">
      <w:pPr>
        <w:spacing w:line="480" w:lineRule="auto"/>
        <w:jc w:val="both"/>
        <w:rPr>
          <w:rFonts w:ascii="Arial" w:hAnsi="Arial" w:cs="Arial"/>
          <w:b/>
          <w:bCs/>
          <w:lang w:val="en-US"/>
        </w:rPr>
      </w:pPr>
      <w:r w:rsidRPr="00E670D8">
        <w:rPr>
          <w:rFonts w:ascii="Arial" w:hAnsi="Arial" w:cs="Arial"/>
          <w:b/>
          <w:bCs/>
          <w:lang w:val="en-US"/>
        </w:rPr>
        <w:t xml:space="preserve">Supplementary Figure </w:t>
      </w:r>
      <w:r w:rsidR="00D16A37" w:rsidRPr="00E670D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Ubiquitous expression of BRAF</w:t>
      </w:r>
      <w:r>
        <w:rPr>
          <w:rFonts w:ascii="Arial" w:hAnsi="Arial" w:cs="Arial"/>
          <w:b/>
          <w:bCs/>
          <w:vertAlign w:val="superscript"/>
          <w:lang w:val="en-US"/>
        </w:rPr>
        <w:t>V600E</w:t>
      </w:r>
      <w:r>
        <w:rPr>
          <w:rFonts w:ascii="Arial" w:hAnsi="Arial" w:cs="Arial"/>
          <w:b/>
          <w:bCs/>
          <w:lang w:val="en-US"/>
        </w:rPr>
        <w:t xml:space="preserve"> results in overall increase of protein levels of p53, p27</w:t>
      </w:r>
      <w:r w:rsidR="00C741BC">
        <w:rPr>
          <w:rFonts w:ascii="Arial" w:hAnsi="Arial" w:cs="Arial"/>
          <w:b/>
          <w:bCs/>
          <w:vertAlign w:val="superscript"/>
          <w:lang w:val="en-US"/>
        </w:rPr>
        <w:t>KIP1</w:t>
      </w:r>
      <w:r>
        <w:rPr>
          <w:rFonts w:ascii="Arial" w:hAnsi="Arial" w:cs="Arial"/>
          <w:b/>
          <w:bCs/>
          <w:lang w:val="en-US"/>
        </w:rPr>
        <w:t>, p21</w:t>
      </w:r>
      <w:r w:rsidR="00C741BC">
        <w:rPr>
          <w:rFonts w:ascii="Arial" w:hAnsi="Arial" w:cs="Arial"/>
          <w:b/>
          <w:bCs/>
          <w:vertAlign w:val="superscript"/>
          <w:lang w:val="en-US"/>
        </w:rPr>
        <w:t>CIP1</w:t>
      </w:r>
      <w:r>
        <w:rPr>
          <w:rFonts w:ascii="Arial" w:hAnsi="Arial" w:cs="Arial"/>
          <w:b/>
          <w:bCs/>
          <w:lang w:val="en-US"/>
        </w:rPr>
        <w:t>, p19</w:t>
      </w:r>
      <w:r w:rsidR="00C741BC">
        <w:rPr>
          <w:rFonts w:ascii="Arial" w:hAnsi="Arial" w:cs="Arial"/>
          <w:b/>
          <w:bCs/>
          <w:vertAlign w:val="superscript"/>
          <w:lang w:val="en-US"/>
        </w:rPr>
        <w:t>ARF</w:t>
      </w:r>
      <w:r>
        <w:rPr>
          <w:rFonts w:ascii="Arial" w:hAnsi="Arial" w:cs="Arial"/>
          <w:b/>
          <w:bCs/>
          <w:lang w:val="en-US"/>
        </w:rPr>
        <w:t>, p16</w:t>
      </w:r>
      <w:r w:rsidR="00C741BC">
        <w:rPr>
          <w:rFonts w:ascii="Arial" w:hAnsi="Arial" w:cs="Arial"/>
          <w:b/>
          <w:bCs/>
          <w:vertAlign w:val="superscript"/>
          <w:lang w:val="en-US"/>
        </w:rPr>
        <w:t>INK4a</w:t>
      </w:r>
      <w:r>
        <w:rPr>
          <w:rFonts w:ascii="Arial" w:hAnsi="Arial" w:cs="Arial"/>
          <w:b/>
          <w:bCs/>
          <w:lang w:val="en-US"/>
        </w:rPr>
        <w:t>, p15</w:t>
      </w:r>
      <w:r w:rsidR="00526D29">
        <w:rPr>
          <w:rFonts w:ascii="Arial" w:hAnsi="Arial" w:cs="Arial"/>
          <w:b/>
          <w:bCs/>
          <w:vertAlign w:val="superscript"/>
          <w:lang w:val="en-US"/>
        </w:rPr>
        <w:t>INK4b</w:t>
      </w:r>
      <w:r>
        <w:rPr>
          <w:rFonts w:ascii="Arial" w:hAnsi="Arial" w:cs="Arial"/>
          <w:b/>
          <w:bCs/>
          <w:lang w:val="en-US"/>
        </w:rPr>
        <w:t xml:space="preserve"> and γH2AX markers in lungs. </w:t>
      </w:r>
      <w:r>
        <w:rPr>
          <w:rFonts w:ascii="Arial" w:hAnsi="Arial" w:cs="Arial"/>
          <w:lang w:val="en-US"/>
        </w:rPr>
        <w:t>Representative images (top) and quantifications (bottom) showing immunoblot experiments in lungs from BRAF</w:t>
      </w:r>
      <w:r>
        <w:rPr>
          <w:rFonts w:ascii="Arial" w:hAnsi="Arial" w:cs="Arial"/>
          <w:vertAlign w:val="superscript"/>
          <w:lang w:val="en-US"/>
        </w:rPr>
        <w:t>V600E</w:t>
      </w:r>
      <w:r>
        <w:rPr>
          <w:rFonts w:ascii="Arial" w:hAnsi="Arial" w:cs="Arial"/>
          <w:lang w:val="en-US"/>
        </w:rPr>
        <w:t xml:space="preserve"> and control mice. Data are expressed as mean ± SEM; n= animals per group. (T Student’s test unpaired). Asterisks point to non-specific bands.</w:t>
      </w:r>
      <w:r w:rsidR="004E6B43" w:rsidRPr="004E6B43">
        <w:rPr>
          <w:rFonts w:ascii="Arial" w:hAnsi="Arial" w:cs="Arial"/>
          <w:b/>
          <w:bCs/>
          <w:lang w:val="en-US"/>
        </w:rPr>
        <w:t xml:space="preserve"> </w:t>
      </w:r>
    </w:p>
    <w:p w14:paraId="50FA4114" w14:textId="77777777" w:rsidR="004E6B43" w:rsidRDefault="004E6B43" w:rsidP="004E6B43">
      <w:pPr>
        <w:spacing w:line="480" w:lineRule="auto"/>
        <w:jc w:val="both"/>
        <w:rPr>
          <w:rFonts w:ascii="Arial" w:hAnsi="Arial" w:cs="Arial"/>
          <w:b/>
          <w:bCs/>
          <w:lang w:val="en-US"/>
        </w:rPr>
      </w:pPr>
    </w:p>
    <w:p w14:paraId="797DC588" w14:textId="078EA81F" w:rsidR="00FB765C" w:rsidRDefault="004E6B43" w:rsidP="00B44626">
      <w:pPr>
        <w:spacing w:line="480" w:lineRule="auto"/>
        <w:jc w:val="both"/>
        <w:rPr>
          <w:rFonts w:ascii="Arial" w:hAnsi="Arial" w:cs="Arial"/>
          <w:lang w:val="en-US"/>
        </w:rPr>
      </w:pPr>
      <w:r w:rsidRPr="00E670D8">
        <w:rPr>
          <w:rFonts w:ascii="Arial" w:hAnsi="Arial" w:cs="Arial"/>
          <w:b/>
          <w:bCs/>
          <w:lang w:val="en-US"/>
        </w:rPr>
        <w:lastRenderedPageBreak/>
        <w:t xml:space="preserve">Supplementary Figure </w:t>
      </w:r>
      <w:r w:rsidR="00E53833" w:rsidRPr="00E670D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Ubiquitous expression of BRAF</w:t>
      </w:r>
      <w:r w:rsidR="008052FF">
        <w:rPr>
          <w:rFonts w:ascii="Arial" w:hAnsi="Arial" w:cs="Arial"/>
          <w:b/>
          <w:bCs/>
          <w:vertAlign w:val="superscript"/>
          <w:lang w:val="en-US"/>
        </w:rPr>
        <w:t>V600E</w:t>
      </w:r>
      <w:r>
        <w:rPr>
          <w:rFonts w:ascii="Arial" w:hAnsi="Arial" w:cs="Arial"/>
          <w:b/>
          <w:bCs/>
          <w:lang w:val="en-US"/>
        </w:rPr>
        <w:t xml:space="preserve"> does not result in telomere damage either in normal/hyperplastic alveolar epithelium or in hyperplastic nodules.</w:t>
      </w:r>
      <w:r>
        <w:rPr>
          <w:rFonts w:ascii="Arial" w:hAnsi="Arial" w:cs="Arial"/>
          <w:lang w:val="en-US"/>
        </w:rPr>
        <w:t xml:space="preserve"> </w:t>
      </w:r>
      <w:r w:rsidR="008052FF">
        <w:rPr>
          <w:rFonts w:ascii="Arial" w:hAnsi="Arial" w:cs="Arial"/>
          <w:lang w:val="en-US"/>
        </w:rPr>
        <w:t>Representative images (top) and quantifications (bottom) showing immuno-FISH experiments in lungs sections from BRAF</w:t>
      </w:r>
      <w:r w:rsidR="008052FF">
        <w:rPr>
          <w:rFonts w:ascii="Arial" w:hAnsi="Arial" w:cs="Arial"/>
          <w:vertAlign w:val="superscript"/>
          <w:lang w:val="en-US"/>
        </w:rPr>
        <w:t>V600E</w:t>
      </w:r>
      <w:r w:rsidR="008052FF">
        <w:rPr>
          <w:rFonts w:ascii="Arial" w:hAnsi="Arial" w:cs="Arial"/>
          <w:lang w:val="en-US"/>
        </w:rPr>
        <w:t xml:space="preserve"> and control mice. </w:t>
      </w:r>
      <w:r w:rsidR="00891000">
        <w:rPr>
          <w:rFonts w:ascii="Arial" w:hAnsi="Arial" w:cs="Arial"/>
          <w:lang w:val="en-US"/>
        </w:rPr>
        <w:t>Quantifications of telomere damage of alveolar epithelium in control mice compared with either (</w:t>
      </w:r>
      <w:r w:rsidR="00891000" w:rsidRPr="00891000">
        <w:rPr>
          <w:rFonts w:ascii="Arial" w:hAnsi="Arial" w:cs="Arial"/>
          <w:b/>
          <w:lang w:val="en-US"/>
        </w:rPr>
        <w:t>A</w:t>
      </w:r>
      <w:r w:rsidR="00FB5B01">
        <w:rPr>
          <w:rFonts w:ascii="Arial" w:hAnsi="Arial" w:cs="Arial"/>
          <w:lang w:val="en-US"/>
        </w:rPr>
        <w:t>) non-tumor</w:t>
      </w:r>
      <w:r w:rsidR="00A10AA7">
        <w:rPr>
          <w:rFonts w:ascii="Arial" w:hAnsi="Arial" w:cs="Arial"/>
          <w:lang w:val="en-US"/>
        </w:rPr>
        <w:t xml:space="preserve"> </w:t>
      </w:r>
      <w:r w:rsidR="00891000">
        <w:rPr>
          <w:rFonts w:ascii="Arial" w:hAnsi="Arial" w:cs="Arial"/>
          <w:lang w:val="en-US"/>
        </w:rPr>
        <w:t xml:space="preserve">alveolar epithelium </w:t>
      </w:r>
      <w:r w:rsidR="008052FF">
        <w:rPr>
          <w:rFonts w:ascii="Arial" w:hAnsi="Arial" w:cs="Arial"/>
          <w:lang w:val="en-US"/>
        </w:rPr>
        <w:t>or (</w:t>
      </w:r>
      <w:r w:rsidR="008052FF" w:rsidRPr="008052FF">
        <w:rPr>
          <w:rFonts w:ascii="Arial" w:hAnsi="Arial" w:cs="Arial"/>
          <w:b/>
          <w:lang w:val="en-US"/>
        </w:rPr>
        <w:t>B</w:t>
      </w:r>
      <w:r w:rsidR="008052FF">
        <w:rPr>
          <w:rFonts w:ascii="Arial" w:hAnsi="Arial" w:cs="Arial"/>
          <w:lang w:val="en-US"/>
        </w:rPr>
        <w:t xml:space="preserve">) lung adenomas </w:t>
      </w:r>
      <w:r w:rsidR="00891000">
        <w:rPr>
          <w:rFonts w:ascii="Arial" w:hAnsi="Arial" w:cs="Arial"/>
          <w:lang w:val="en-US"/>
        </w:rPr>
        <w:t>of BRAF</w:t>
      </w:r>
      <w:r w:rsidR="00891000">
        <w:rPr>
          <w:rFonts w:ascii="Arial" w:hAnsi="Arial" w:cs="Arial"/>
          <w:vertAlign w:val="superscript"/>
          <w:lang w:val="en-US"/>
        </w:rPr>
        <w:t>V600E</w:t>
      </w:r>
      <w:r w:rsidR="00891000">
        <w:rPr>
          <w:rFonts w:ascii="Arial" w:hAnsi="Arial" w:cs="Arial"/>
          <w:lang w:val="en-US"/>
        </w:rPr>
        <w:t xml:space="preserve"> mice were performed by screening at least 400 cells for each condition</w:t>
      </w:r>
      <w:r>
        <w:rPr>
          <w:rFonts w:ascii="Arial" w:hAnsi="Arial" w:cs="Arial"/>
          <w:lang w:val="en-US"/>
        </w:rPr>
        <w:t xml:space="preserve">. Data are expressed as mean ± SEM; n= animals per group. (T Student’s test unpaired). </w:t>
      </w:r>
      <w:r w:rsidR="00814B9A">
        <w:rPr>
          <w:rFonts w:ascii="Arial" w:hAnsi="Arial" w:cs="Arial"/>
          <w:lang w:val="en-US"/>
        </w:rPr>
        <w:t>ns</w:t>
      </w:r>
      <w:r w:rsidR="008052FF">
        <w:rPr>
          <w:rFonts w:ascii="Arial" w:hAnsi="Arial" w:cs="Arial"/>
          <w:lang w:val="en-US"/>
        </w:rPr>
        <w:t xml:space="preserve">= not significant. </w:t>
      </w:r>
      <w:r>
        <w:rPr>
          <w:rFonts w:ascii="Arial" w:hAnsi="Arial" w:cs="Arial"/>
          <w:lang w:val="en-US"/>
        </w:rPr>
        <w:t>Arrows point to examples of telomere-induced foci (TIF), positive for telomeric probe (red) and for the DNA damage marker 53BP1 (green).</w:t>
      </w:r>
    </w:p>
    <w:p w14:paraId="06D463AA" w14:textId="5A929C9C" w:rsidR="00E3080E" w:rsidRDefault="00E3080E" w:rsidP="00B44626">
      <w:pPr>
        <w:spacing w:line="480" w:lineRule="auto"/>
        <w:jc w:val="both"/>
        <w:rPr>
          <w:rFonts w:ascii="Arial" w:hAnsi="Arial" w:cs="Arial"/>
          <w:lang w:val="en-US"/>
        </w:rPr>
      </w:pPr>
    </w:p>
    <w:p w14:paraId="3A48723B" w14:textId="77777777" w:rsidR="00E3080E" w:rsidRDefault="00E3080E" w:rsidP="00E3080E">
      <w:pPr>
        <w:spacing w:line="480" w:lineRule="auto"/>
        <w:jc w:val="both"/>
        <w:rPr>
          <w:rFonts w:ascii="Arial" w:hAnsi="Arial" w:cs="Arial"/>
          <w:lang w:val="en-US"/>
        </w:rPr>
      </w:pPr>
      <w:r w:rsidRPr="00E670D8">
        <w:rPr>
          <w:rFonts w:ascii="Arial" w:hAnsi="Arial" w:cs="Arial"/>
          <w:b/>
          <w:bCs/>
          <w:lang w:val="en-US"/>
        </w:rPr>
        <w:t>Supplementary Figure 6.</w:t>
      </w:r>
      <w:r w:rsidRPr="00012305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Effects of </w:t>
      </w:r>
      <w:r w:rsidRPr="00012305">
        <w:rPr>
          <w:rFonts w:ascii="Arial" w:hAnsi="Arial" w:cs="Arial"/>
          <w:b/>
          <w:bCs/>
          <w:lang w:val="en-US"/>
        </w:rPr>
        <w:t>BR</w:t>
      </w:r>
      <w:r>
        <w:rPr>
          <w:rFonts w:ascii="Arial" w:hAnsi="Arial" w:cs="Arial"/>
          <w:b/>
          <w:bCs/>
          <w:lang w:val="en-US"/>
        </w:rPr>
        <w:t>AF</w:t>
      </w:r>
      <w:r>
        <w:rPr>
          <w:rFonts w:ascii="Arial" w:hAnsi="Arial" w:cs="Arial"/>
          <w:b/>
          <w:bCs/>
          <w:vertAlign w:val="superscript"/>
          <w:lang w:val="en-US"/>
        </w:rPr>
        <w:t>V600E</w:t>
      </w:r>
      <w:r w:rsidRPr="00012305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expression on cell cycle and senescence markers in induced non-tumor alveolar parenchyma and lung adenomas</w:t>
      </w:r>
      <w:r w:rsidRPr="00012305">
        <w:rPr>
          <w:rFonts w:ascii="Arial" w:hAnsi="Arial" w:cs="Arial"/>
          <w:b/>
          <w:bCs/>
          <w:lang w:val="en-US"/>
        </w:rPr>
        <w:t>.</w:t>
      </w:r>
      <w:r w:rsidRPr="00012305">
        <w:rPr>
          <w:rFonts w:ascii="Arial" w:hAnsi="Arial" w:cs="Arial"/>
          <w:lang w:val="en-US"/>
        </w:rPr>
        <w:t xml:space="preserve"> Representative images (</w:t>
      </w:r>
      <w:r>
        <w:rPr>
          <w:rFonts w:ascii="Arial" w:hAnsi="Arial" w:cs="Arial"/>
          <w:lang w:val="en-US"/>
        </w:rPr>
        <w:t>from the left</w:t>
      </w:r>
      <w:r w:rsidRPr="00012305">
        <w:rPr>
          <w:rFonts w:ascii="Arial" w:hAnsi="Arial" w:cs="Arial"/>
          <w:lang w:val="en-US"/>
        </w:rPr>
        <w:t>) and quantifications (</w:t>
      </w:r>
      <w:r>
        <w:rPr>
          <w:rFonts w:ascii="Arial" w:hAnsi="Arial" w:cs="Arial"/>
          <w:lang w:val="en-US"/>
        </w:rPr>
        <w:t>right</w:t>
      </w:r>
      <w:r w:rsidRPr="00012305">
        <w:rPr>
          <w:rFonts w:ascii="Arial" w:hAnsi="Arial" w:cs="Arial"/>
          <w:lang w:val="en-US"/>
        </w:rPr>
        <w:t>) showing</w:t>
      </w:r>
      <w:r>
        <w:rPr>
          <w:rFonts w:ascii="Arial" w:hAnsi="Arial" w:cs="Arial"/>
          <w:lang w:val="en-US"/>
        </w:rPr>
        <w:t xml:space="preserve"> (A) p21</w:t>
      </w:r>
      <w:r>
        <w:rPr>
          <w:rFonts w:ascii="Arial" w:hAnsi="Arial" w:cs="Arial"/>
          <w:vertAlign w:val="superscript"/>
          <w:lang w:val="en-US"/>
        </w:rPr>
        <w:t>CIP1</w:t>
      </w:r>
      <w:r w:rsidRPr="0001230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(B) </w:t>
      </w:r>
      <w:proofErr w:type="spellStart"/>
      <w:r>
        <w:rPr>
          <w:rFonts w:ascii="Arial" w:hAnsi="Arial" w:cs="Arial"/>
          <w:lang w:val="en-US"/>
        </w:rPr>
        <w:t>pRb</w:t>
      </w:r>
      <w:proofErr w:type="spellEnd"/>
      <w:r>
        <w:rPr>
          <w:rFonts w:ascii="Arial" w:hAnsi="Arial" w:cs="Arial"/>
          <w:lang w:val="en-US"/>
        </w:rPr>
        <w:t xml:space="preserve"> (phosphorylated at Ser807 and Ser811),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(C)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pSMAD3 (phosphorylated at Ser423/pSer425), and (D) pSTAT3 (phosphorylated at Tyr705) </w:t>
      </w:r>
      <w:r w:rsidRPr="00012305">
        <w:rPr>
          <w:rFonts w:ascii="Arial" w:hAnsi="Arial" w:cs="Arial"/>
          <w:lang w:val="en-US"/>
        </w:rPr>
        <w:t xml:space="preserve">immunostainings in </w:t>
      </w:r>
      <w:r>
        <w:rPr>
          <w:rFonts w:ascii="Arial" w:hAnsi="Arial" w:cs="Arial"/>
          <w:lang w:val="en-US"/>
        </w:rPr>
        <w:t xml:space="preserve">normal alveolar epithelium of control mice (left), non-tumor alveolar parenchyma (center) and adenomas (right) from </w:t>
      </w:r>
      <w:r w:rsidRPr="00012305">
        <w:rPr>
          <w:rFonts w:ascii="Arial" w:hAnsi="Arial" w:cs="Arial"/>
          <w:lang w:val="en-US"/>
        </w:rPr>
        <w:t xml:space="preserve">lung sections </w:t>
      </w:r>
      <w:r>
        <w:rPr>
          <w:rFonts w:ascii="Arial" w:hAnsi="Arial" w:cs="Arial"/>
          <w:lang w:val="en-US"/>
        </w:rPr>
        <w:t>of</w:t>
      </w:r>
      <w:r w:rsidRPr="00012305">
        <w:rPr>
          <w:rFonts w:ascii="Arial" w:hAnsi="Arial" w:cs="Arial"/>
          <w:lang w:val="en-US"/>
        </w:rPr>
        <w:t xml:space="preserve"> BR</w:t>
      </w:r>
      <w:r>
        <w:rPr>
          <w:rFonts w:ascii="Arial" w:hAnsi="Arial" w:cs="Arial"/>
          <w:lang w:val="en-US"/>
        </w:rPr>
        <w:t>AF</w:t>
      </w:r>
      <w:r w:rsidRPr="00CF2096">
        <w:rPr>
          <w:rFonts w:ascii="Arial" w:hAnsi="Arial" w:cs="Arial"/>
          <w:vertAlign w:val="superscript"/>
          <w:lang w:val="en-US"/>
        </w:rPr>
        <w:t>V600E</w:t>
      </w:r>
      <w:r>
        <w:rPr>
          <w:rFonts w:ascii="Arial" w:hAnsi="Arial" w:cs="Arial"/>
          <w:lang w:val="en-US"/>
        </w:rPr>
        <w:t xml:space="preserve"> mice.</w:t>
      </w:r>
      <w:r w:rsidRPr="00012305">
        <w:rPr>
          <w:rFonts w:ascii="Arial" w:hAnsi="Arial" w:cs="Arial"/>
          <w:lang w:val="en-US"/>
        </w:rPr>
        <w:t xml:space="preserve"> Quantifications were performed on </w:t>
      </w:r>
      <w:r>
        <w:rPr>
          <w:rFonts w:ascii="Arial" w:hAnsi="Arial" w:cs="Arial"/>
          <w:lang w:val="en-US"/>
        </w:rPr>
        <w:t xml:space="preserve">four </w:t>
      </w:r>
      <w:r w:rsidRPr="00012305">
        <w:rPr>
          <w:rFonts w:ascii="Arial" w:hAnsi="Arial" w:cs="Arial"/>
          <w:lang w:val="en-US"/>
        </w:rPr>
        <w:t xml:space="preserve">different </w:t>
      </w:r>
      <w:r>
        <w:rPr>
          <w:rFonts w:ascii="Arial" w:hAnsi="Arial" w:cs="Arial"/>
          <w:lang w:val="en-US"/>
        </w:rPr>
        <w:t xml:space="preserve">random </w:t>
      </w:r>
      <w:r w:rsidRPr="00012305">
        <w:rPr>
          <w:rFonts w:ascii="Arial" w:hAnsi="Arial" w:cs="Arial"/>
          <w:lang w:val="en-US"/>
        </w:rPr>
        <w:t xml:space="preserve">areas of </w:t>
      </w:r>
      <w:r>
        <w:rPr>
          <w:rFonts w:ascii="Arial" w:hAnsi="Arial" w:cs="Arial"/>
          <w:lang w:val="en-US"/>
        </w:rPr>
        <w:t>at least four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hyperplastic nodules</w:t>
      </w:r>
      <w:r w:rsidRPr="00012305">
        <w:rPr>
          <w:rFonts w:ascii="Arial" w:hAnsi="Arial" w:cs="Arial"/>
          <w:lang w:val="en-US"/>
        </w:rPr>
        <w:t xml:space="preserve"> sections</w:t>
      </w:r>
      <w:r>
        <w:rPr>
          <w:rFonts w:ascii="Arial" w:hAnsi="Arial" w:cs="Arial"/>
          <w:lang w:val="en-US"/>
        </w:rPr>
        <w:t xml:space="preserve"> and four different random areas of uninduced alveolar parenchyma</w:t>
      </w:r>
      <w:r w:rsidRPr="00012305">
        <w:rPr>
          <w:rFonts w:ascii="Arial" w:hAnsi="Arial" w:cs="Arial"/>
          <w:lang w:val="en-US"/>
        </w:rPr>
        <w:t xml:space="preserve">. Data are expressed as mean </w:t>
      </w:r>
      <w:proofErr w:type="gramStart"/>
      <w:r w:rsidRPr="00012305">
        <w:rPr>
          <w:rFonts w:ascii="Arial" w:hAnsi="Arial" w:cs="Arial"/>
          <w:lang w:val="en-US"/>
        </w:rPr>
        <w:t>±  SEM</w:t>
      </w:r>
      <w:proofErr w:type="gramEnd"/>
      <w:r w:rsidRPr="00012305">
        <w:rPr>
          <w:rFonts w:ascii="Arial" w:hAnsi="Arial" w:cs="Arial"/>
          <w:lang w:val="en-US"/>
        </w:rPr>
        <w:t xml:space="preserve">; </w:t>
      </w:r>
      <w:r>
        <w:rPr>
          <w:rFonts w:ascii="Arial" w:hAnsi="Arial" w:cs="Arial"/>
          <w:lang w:val="en-US"/>
        </w:rPr>
        <w:t>n represents respectively the number of</w:t>
      </w:r>
      <w:r w:rsidRPr="00012305">
        <w:rPr>
          <w:rFonts w:ascii="Arial" w:hAnsi="Arial" w:cs="Arial"/>
          <w:lang w:val="en-US"/>
        </w:rPr>
        <w:t xml:space="preserve"> animals per group</w:t>
      </w:r>
      <w:r>
        <w:rPr>
          <w:rFonts w:ascii="Arial" w:hAnsi="Arial" w:cs="Arial"/>
          <w:lang w:val="en-US"/>
        </w:rPr>
        <w:t xml:space="preserve"> in “alveoli” samples and the number of adenomas in the “tumor” samples</w:t>
      </w:r>
      <w:r w:rsidRPr="00012305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>For each condition at least 4 mice were used</w:t>
      </w:r>
      <w:r w:rsidRPr="00012305">
        <w:rPr>
          <w:rFonts w:ascii="Arial" w:hAnsi="Arial" w:cs="Arial"/>
          <w:lang w:val="en-US"/>
        </w:rPr>
        <w:t>.  * P&lt;0.05; ** P&lt;0.01; *** P&lt;0.001</w:t>
      </w:r>
      <w:r>
        <w:rPr>
          <w:rFonts w:ascii="Arial" w:hAnsi="Arial" w:cs="Arial"/>
          <w:lang w:val="en-US"/>
        </w:rPr>
        <w:t>, ns=not significant</w:t>
      </w:r>
      <w:r w:rsidRPr="00012305">
        <w:rPr>
          <w:rFonts w:ascii="Arial" w:hAnsi="Arial" w:cs="Arial"/>
          <w:lang w:val="en-US"/>
        </w:rPr>
        <w:t>. (</w:t>
      </w:r>
      <w:r>
        <w:rPr>
          <w:rFonts w:ascii="Arial" w:hAnsi="Arial" w:cs="Arial"/>
          <w:lang w:val="en-US"/>
        </w:rPr>
        <w:t>ANOVA test with Tukey’s post-hoc correction</w:t>
      </w:r>
      <w:r w:rsidRPr="00012305">
        <w:rPr>
          <w:rFonts w:ascii="Arial" w:hAnsi="Arial" w:cs="Arial"/>
          <w:lang w:val="en-US"/>
        </w:rPr>
        <w:t xml:space="preserve">). </w:t>
      </w:r>
      <w:r w:rsidRPr="00012305">
        <w:rPr>
          <w:rFonts w:ascii="Arial" w:hAnsi="Arial" w:cs="Arial"/>
          <w:lang w:val="en-US"/>
        </w:rPr>
        <w:lastRenderedPageBreak/>
        <w:t>Arrows point to selected positive cells for the indicated marker</w:t>
      </w:r>
      <w:r>
        <w:rPr>
          <w:rFonts w:ascii="Arial" w:hAnsi="Arial" w:cs="Arial"/>
          <w:lang w:val="en-US"/>
        </w:rPr>
        <w:t xml:space="preserve">. </w:t>
      </w:r>
      <w:r w:rsidRPr="00D057FA">
        <w:rPr>
          <w:rFonts w:ascii="Arial" w:hAnsi="Arial" w:cs="Arial"/>
          <w:lang w:val="en-US"/>
        </w:rPr>
        <w:t>Insets: magnifications of areas inside dashed squares. In (C) and (D)</w:t>
      </w:r>
      <w:r>
        <w:rPr>
          <w:rFonts w:ascii="Arial" w:hAnsi="Arial" w:cs="Arial"/>
          <w:lang w:val="en-US"/>
        </w:rPr>
        <w:t xml:space="preserve"> tumors are delimited by dashed line.</w:t>
      </w:r>
    </w:p>
    <w:p w14:paraId="61A1F9C6" w14:textId="77777777" w:rsidR="007423BE" w:rsidRDefault="007423BE" w:rsidP="007423BE">
      <w:pPr>
        <w:spacing w:line="480" w:lineRule="auto"/>
        <w:jc w:val="both"/>
        <w:rPr>
          <w:rFonts w:ascii="Arial" w:hAnsi="Arial" w:cs="Arial"/>
          <w:b/>
          <w:bCs/>
          <w:lang w:val="en-US"/>
        </w:rPr>
      </w:pPr>
    </w:p>
    <w:p w14:paraId="5A4478C7" w14:textId="79143BB4" w:rsidR="007423BE" w:rsidRDefault="007423BE" w:rsidP="007423BE">
      <w:pPr>
        <w:spacing w:line="480" w:lineRule="auto"/>
        <w:jc w:val="both"/>
        <w:rPr>
          <w:rFonts w:ascii="Arial" w:hAnsi="Arial" w:cs="Arial"/>
          <w:lang w:val="en-US"/>
        </w:rPr>
      </w:pPr>
      <w:r w:rsidRPr="0049268F">
        <w:rPr>
          <w:rFonts w:ascii="Arial" w:hAnsi="Arial" w:cs="Arial"/>
          <w:b/>
          <w:bCs/>
          <w:lang w:val="en-US"/>
        </w:rPr>
        <w:t xml:space="preserve">Supplementary Figure </w:t>
      </w:r>
      <w:r w:rsidR="00F96E18">
        <w:rPr>
          <w:rFonts w:ascii="Arial" w:hAnsi="Arial" w:cs="Arial"/>
          <w:b/>
          <w:bCs/>
          <w:lang w:val="en-US"/>
        </w:rPr>
        <w:t>7</w:t>
      </w:r>
      <w:r w:rsidRPr="00012305">
        <w:rPr>
          <w:rFonts w:ascii="Arial" w:hAnsi="Arial" w:cs="Arial"/>
          <w:b/>
          <w:bCs/>
          <w:lang w:val="en-US"/>
        </w:rPr>
        <w:t>. BR</w:t>
      </w:r>
      <w:r>
        <w:rPr>
          <w:rFonts w:ascii="Arial" w:hAnsi="Arial" w:cs="Arial"/>
          <w:b/>
          <w:bCs/>
          <w:lang w:val="en-US"/>
        </w:rPr>
        <w:t>AF</w:t>
      </w:r>
      <w:r>
        <w:rPr>
          <w:rFonts w:ascii="Arial" w:hAnsi="Arial" w:cs="Arial"/>
          <w:b/>
          <w:bCs/>
          <w:vertAlign w:val="superscript"/>
          <w:lang w:val="en-US"/>
        </w:rPr>
        <w:t>V600E</w:t>
      </w:r>
      <w:r w:rsidRPr="00012305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induction does not </w:t>
      </w:r>
      <w:r w:rsidRPr="00012305">
        <w:rPr>
          <w:rFonts w:ascii="Arial" w:hAnsi="Arial" w:cs="Arial"/>
          <w:b/>
          <w:bCs/>
          <w:lang w:val="en-US"/>
        </w:rPr>
        <w:t xml:space="preserve">results in </w:t>
      </w:r>
      <w:r>
        <w:rPr>
          <w:rFonts w:ascii="Arial" w:hAnsi="Arial" w:cs="Arial"/>
          <w:b/>
          <w:bCs/>
          <w:lang w:val="en-US"/>
        </w:rPr>
        <w:t>the enrichment of nuclear pSMAD3 in ATII cells from</w:t>
      </w:r>
      <w:r w:rsidRPr="00446641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uninduced, induced non-tumor alveolar parenchyma and lung adenomas</w:t>
      </w:r>
      <w:r w:rsidRPr="00012305">
        <w:rPr>
          <w:rFonts w:ascii="Arial" w:hAnsi="Arial" w:cs="Arial"/>
          <w:b/>
          <w:bCs/>
          <w:lang w:val="en-US"/>
        </w:rPr>
        <w:t>.</w:t>
      </w:r>
      <w:r w:rsidRPr="00012305">
        <w:rPr>
          <w:rFonts w:ascii="Arial" w:hAnsi="Arial" w:cs="Arial"/>
          <w:lang w:val="en-US"/>
        </w:rPr>
        <w:t xml:space="preserve"> Representative images (</w:t>
      </w:r>
      <w:r>
        <w:rPr>
          <w:rFonts w:ascii="Arial" w:hAnsi="Arial" w:cs="Arial"/>
          <w:lang w:val="en-US"/>
        </w:rPr>
        <w:t>from the left</w:t>
      </w:r>
      <w:r w:rsidRPr="00012305">
        <w:rPr>
          <w:rFonts w:ascii="Arial" w:hAnsi="Arial" w:cs="Arial"/>
          <w:lang w:val="en-US"/>
        </w:rPr>
        <w:t>) and quantifications (</w:t>
      </w:r>
      <w:r>
        <w:rPr>
          <w:rFonts w:ascii="Arial" w:hAnsi="Arial" w:cs="Arial"/>
          <w:lang w:val="en-US"/>
        </w:rPr>
        <w:t>right</w:t>
      </w:r>
      <w:r w:rsidRPr="00012305">
        <w:rPr>
          <w:rFonts w:ascii="Arial" w:hAnsi="Arial" w:cs="Arial"/>
          <w:lang w:val="en-US"/>
        </w:rPr>
        <w:t>) showing</w:t>
      </w:r>
      <w:r>
        <w:rPr>
          <w:rFonts w:ascii="Arial" w:hAnsi="Arial" w:cs="Arial"/>
          <w:lang w:val="en-US"/>
        </w:rPr>
        <w:t xml:space="preserve"> SPC+ cells staining positive for pSMAD3 double </w:t>
      </w:r>
      <w:r w:rsidRPr="00012305">
        <w:rPr>
          <w:rFonts w:ascii="Arial" w:hAnsi="Arial" w:cs="Arial"/>
          <w:lang w:val="en-US"/>
        </w:rPr>
        <w:t xml:space="preserve">immunostainings in </w:t>
      </w:r>
      <w:r>
        <w:rPr>
          <w:rFonts w:ascii="Arial" w:hAnsi="Arial" w:cs="Arial"/>
          <w:lang w:val="en-US"/>
        </w:rPr>
        <w:t>normal alveolar epithel</w:t>
      </w:r>
      <w:r w:rsidR="0084522A">
        <w:rPr>
          <w:rFonts w:ascii="Arial" w:hAnsi="Arial" w:cs="Arial"/>
          <w:lang w:val="en-US"/>
        </w:rPr>
        <w:t>ium of control mice (left), non-</w:t>
      </w:r>
      <w:r>
        <w:rPr>
          <w:rFonts w:ascii="Arial" w:hAnsi="Arial" w:cs="Arial"/>
          <w:lang w:val="en-US"/>
        </w:rPr>
        <w:t xml:space="preserve">tumor areas (center) and adenomas (right) from </w:t>
      </w:r>
      <w:r w:rsidRPr="00012305">
        <w:rPr>
          <w:rFonts w:ascii="Arial" w:hAnsi="Arial" w:cs="Arial"/>
          <w:lang w:val="en-US"/>
        </w:rPr>
        <w:t xml:space="preserve">lung sections </w:t>
      </w:r>
      <w:r>
        <w:rPr>
          <w:rFonts w:ascii="Arial" w:hAnsi="Arial" w:cs="Arial"/>
          <w:lang w:val="en-US"/>
        </w:rPr>
        <w:t>of</w:t>
      </w:r>
      <w:r w:rsidRPr="00012305">
        <w:rPr>
          <w:rFonts w:ascii="Arial" w:hAnsi="Arial" w:cs="Arial"/>
          <w:lang w:val="en-US"/>
        </w:rPr>
        <w:t xml:space="preserve"> BR</w:t>
      </w:r>
      <w:r>
        <w:rPr>
          <w:rFonts w:ascii="Arial" w:hAnsi="Arial" w:cs="Arial"/>
          <w:lang w:val="en-US"/>
        </w:rPr>
        <w:t>AF</w:t>
      </w:r>
      <w:r w:rsidRPr="00CF2096">
        <w:rPr>
          <w:rFonts w:ascii="Arial" w:hAnsi="Arial" w:cs="Arial"/>
          <w:vertAlign w:val="superscript"/>
          <w:lang w:val="en-US"/>
        </w:rPr>
        <w:t>V600E</w:t>
      </w:r>
      <w:r>
        <w:rPr>
          <w:rFonts w:ascii="Arial" w:hAnsi="Arial" w:cs="Arial"/>
          <w:lang w:val="en-US"/>
        </w:rPr>
        <w:t xml:space="preserve"> mice.</w:t>
      </w:r>
      <w:r w:rsidRPr="00012305">
        <w:rPr>
          <w:rFonts w:ascii="Arial" w:hAnsi="Arial" w:cs="Arial"/>
          <w:lang w:val="en-US"/>
        </w:rPr>
        <w:t xml:space="preserve"> Quantifications were performed on </w:t>
      </w:r>
      <w:r>
        <w:rPr>
          <w:rFonts w:ascii="Arial" w:hAnsi="Arial" w:cs="Arial"/>
          <w:lang w:val="en-US"/>
        </w:rPr>
        <w:t>four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to ten </w:t>
      </w:r>
      <w:r w:rsidRPr="00012305">
        <w:rPr>
          <w:rFonts w:ascii="Arial" w:hAnsi="Arial" w:cs="Arial"/>
          <w:lang w:val="en-US"/>
        </w:rPr>
        <w:t xml:space="preserve">different </w:t>
      </w:r>
      <w:r>
        <w:rPr>
          <w:rFonts w:ascii="Arial" w:hAnsi="Arial" w:cs="Arial"/>
          <w:lang w:val="en-US"/>
        </w:rPr>
        <w:t xml:space="preserve">random </w:t>
      </w:r>
      <w:r w:rsidRPr="00012305">
        <w:rPr>
          <w:rFonts w:ascii="Arial" w:hAnsi="Arial" w:cs="Arial"/>
          <w:lang w:val="en-US"/>
        </w:rPr>
        <w:t xml:space="preserve">areas of </w:t>
      </w:r>
      <w:r>
        <w:rPr>
          <w:rFonts w:ascii="Arial" w:hAnsi="Arial" w:cs="Arial"/>
          <w:lang w:val="en-US"/>
        </w:rPr>
        <w:t>at least four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hyperplastic nodules</w:t>
      </w:r>
      <w:r w:rsidRPr="00012305">
        <w:rPr>
          <w:rFonts w:ascii="Arial" w:hAnsi="Arial" w:cs="Arial"/>
          <w:lang w:val="en-US"/>
        </w:rPr>
        <w:t xml:space="preserve"> sections</w:t>
      </w:r>
      <w:r>
        <w:rPr>
          <w:rFonts w:ascii="Arial" w:hAnsi="Arial" w:cs="Arial"/>
          <w:lang w:val="en-US"/>
        </w:rPr>
        <w:t xml:space="preserve"> and four to ten different random areas of uninduced alveolar parenchyma</w:t>
      </w:r>
      <w:r w:rsidRPr="00012305">
        <w:rPr>
          <w:rFonts w:ascii="Arial" w:hAnsi="Arial" w:cs="Arial"/>
          <w:lang w:val="en-US"/>
        </w:rPr>
        <w:t xml:space="preserve">. Data are expressed as mean </w:t>
      </w:r>
      <w:proofErr w:type="gramStart"/>
      <w:r w:rsidRPr="00012305">
        <w:rPr>
          <w:rFonts w:ascii="Arial" w:hAnsi="Arial" w:cs="Arial"/>
          <w:lang w:val="en-US"/>
        </w:rPr>
        <w:t>±  SEM</w:t>
      </w:r>
      <w:proofErr w:type="gramEnd"/>
      <w:r w:rsidRPr="00012305">
        <w:rPr>
          <w:rFonts w:ascii="Arial" w:hAnsi="Arial" w:cs="Arial"/>
          <w:lang w:val="en-US"/>
        </w:rPr>
        <w:t xml:space="preserve">; </w:t>
      </w:r>
      <w:r>
        <w:rPr>
          <w:rFonts w:ascii="Arial" w:hAnsi="Arial" w:cs="Arial"/>
          <w:lang w:val="en-US"/>
        </w:rPr>
        <w:t>n represents respectively the number of</w:t>
      </w:r>
      <w:r w:rsidRPr="00012305">
        <w:rPr>
          <w:rFonts w:ascii="Arial" w:hAnsi="Arial" w:cs="Arial"/>
          <w:lang w:val="en-US"/>
        </w:rPr>
        <w:t xml:space="preserve"> animals per group</w:t>
      </w:r>
      <w:r>
        <w:rPr>
          <w:rFonts w:ascii="Arial" w:hAnsi="Arial" w:cs="Arial"/>
          <w:lang w:val="en-US"/>
        </w:rPr>
        <w:t xml:space="preserve"> in “alveoli” samples and the number of adenomas in the “tumor” samples</w:t>
      </w:r>
      <w:r w:rsidRPr="00012305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>For each condition at least 4 mice were used</w:t>
      </w:r>
      <w:r w:rsidRPr="00012305">
        <w:rPr>
          <w:rFonts w:ascii="Arial" w:hAnsi="Arial" w:cs="Arial"/>
          <w:lang w:val="en-US"/>
        </w:rPr>
        <w:t>.  * P&lt;0.05; ** P&lt;0.01; *** P&lt;0.001</w:t>
      </w:r>
      <w:r>
        <w:rPr>
          <w:rFonts w:ascii="Arial" w:hAnsi="Arial" w:cs="Arial"/>
          <w:lang w:val="en-US"/>
        </w:rPr>
        <w:t>,</w:t>
      </w:r>
      <w:r w:rsidRPr="001F05C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ns=not significant</w:t>
      </w:r>
      <w:r w:rsidRPr="00012305">
        <w:rPr>
          <w:rFonts w:ascii="Arial" w:hAnsi="Arial" w:cs="Arial"/>
          <w:lang w:val="en-US"/>
        </w:rPr>
        <w:t>. (</w:t>
      </w:r>
      <w:r>
        <w:rPr>
          <w:rFonts w:ascii="Arial" w:hAnsi="Arial" w:cs="Arial"/>
          <w:lang w:val="en-US"/>
        </w:rPr>
        <w:t>ANOVA test with Tukey’s post-hoc correction</w:t>
      </w:r>
      <w:r w:rsidRPr="00012305">
        <w:rPr>
          <w:rFonts w:ascii="Arial" w:hAnsi="Arial" w:cs="Arial"/>
          <w:lang w:val="en-US"/>
        </w:rPr>
        <w:t>). Arrows point to selected positive cells for the indicated marker</w:t>
      </w:r>
      <w:r>
        <w:rPr>
          <w:rFonts w:ascii="Arial" w:hAnsi="Arial" w:cs="Arial"/>
          <w:lang w:val="en-US"/>
        </w:rPr>
        <w:t xml:space="preserve">. </w:t>
      </w:r>
    </w:p>
    <w:p w14:paraId="0292A35B" w14:textId="77777777" w:rsidR="00337227" w:rsidRDefault="00337227" w:rsidP="00B44626">
      <w:pPr>
        <w:spacing w:line="480" w:lineRule="auto"/>
        <w:jc w:val="both"/>
        <w:rPr>
          <w:rFonts w:ascii="Arial" w:hAnsi="Arial" w:cs="Arial"/>
          <w:lang w:val="en-US"/>
        </w:rPr>
      </w:pPr>
    </w:p>
    <w:p w14:paraId="57C5D446" w14:textId="7E12026C" w:rsidR="003070B9" w:rsidRPr="003070B9" w:rsidRDefault="004C4C4F" w:rsidP="00B44626">
      <w:pPr>
        <w:spacing w:line="480" w:lineRule="auto"/>
        <w:jc w:val="both"/>
        <w:rPr>
          <w:rFonts w:ascii="Arial" w:hAnsi="Arial" w:cs="Arial"/>
          <w:lang w:val="en-US"/>
        </w:rPr>
      </w:pPr>
      <w:r w:rsidRPr="00FB3B4A">
        <w:rPr>
          <w:rFonts w:ascii="Arial" w:hAnsi="Arial" w:cs="Arial"/>
          <w:b/>
          <w:bCs/>
          <w:lang w:val="en-US"/>
        </w:rPr>
        <w:t xml:space="preserve">Supplementary Figure </w:t>
      </w:r>
      <w:r w:rsidR="00F96E18">
        <w:rPr>
          <w:rFonts w:ascii="Arial" w:hAnsi="Arial" w:cs="Arial"/>
          <w:b/>
          <w:bCs/>
          <w:lang w:val="en-US"/>
        </w:rPr>
        <w:t>8</w:t>
      </w:r>
      <w:r w:rsidRPr="00012305">
        <w:rPr>
          <w:rFonts w:ascii="Arial" w:hAnsi="Arial" w:cs="Arial"/>
          <w:b/>
          <w:bCs/>
          <w:lang w:val="en-US"/>
        </w:rPr>
        <w:t>.</w:t>
      </w:r>
      <w:r w:rsidRPr="00012305">
        <w:rPr>
          <w:rFonts w:ascii="Arial" w:hAnsi="Arial" w:cs="Arial"/>
          <w:lang w:val="en-US"/>
        </w:rPr>
        <w:t xml:space="preserve"> </w:t>
      </w:r>
      <w:r w:rsidR="003070B9" w:rsidRPr="00012305">
        <w:rPr>
          <w:rFonts w:ascii="Arial" w:hAnsi="Arial" w:cs="Arial"/>
          <w:b/>
          <w:bCs/>
          <w:lang w:val="en-US"/>
        </w:rPr>
        <w:t>BR</w:t>
      </w:r>
      <w:r w:rsidR="003070B9">
        <w:rPr>
          <w:rFonts w:ascii="Arial" w:hAnsi="Arial" w:cs="Arial"/>
          <w:b/>
          <w:bCs/>
          <w:lang w:val="en-US"/>
        </w:rPr>
        <w:t>AF</w:t>
      </w:r>
      <w:r w:rsidR="003070B9">
        <w:rPr>
          <w:rFonts w:ascii="Arial" w:hAnsi="Arial" w:cs="Arial"/>
          <w:b/>
          <w:bCs/>
          <w:vertAlign w:val="superscript"/>
          <w:lang w:val="en-US"/>
        </w:rPr>
        <w:t>V600E</w:t>
      </w:r>
      <w:r w:rsidR="003070B9">
        <w:rPr>
          <w:rFonts w:ascii="Arial" w:hAnsi="Arial" w:cs="Arial"/>
          <w:b/>
          <w:bCs/>
          <w:lang w:val="en-US"/>
        </w:rPr>
        <w:t>-induced transdifferentiating Club cells show decreased expression of CC10 but not p21</w:t>
      </w:r>
      <w:r w:rsidR="00526D29">
        <w:rPr>
          <w:rFonts w:ascii="Arial" w:hAnsi="Arial" w:cs="Arial"/>
          <w:b/>
          <w:bCs/>
          <w:vertAlign w:val="superscript"/>
          <w:lang w:val="en-US"/>
        </w:rPr>
        <w:t>CIP1</w:t>
      </w:r>
      <w:r w:rsidR="003070B9">
        <w:rPr>
          <w:rFonts w:ascii="Arial" w:hAnsi="Arial" w:cs="Arial"/>
          <w:b/>
          <w:bCs/>
          <w:lang w:val="en-US"/>
        </w:rPr>
        <w:t xml:space="preserve">, γH2AX, Ki67, </w:t>
      </w:r>
      <w:proofErr w:type="spellStart"/>
      <w:r w:rsidR="003070B9">
        <w:rPr>
          <w:rFonts w:ascii="Arial" w:hAnsi="Arial" w:cs="Arial"/>
          <w:b/>
          <w:bCs/>
          <w:lang w:val="en-US"/>
        </w:rPr>
        <w:t>pR</w:t>
      </w:r>
      <w:r w:rsidR="00526D29">
        <w:rPr>
          <w:rFonts w:ascii="Arial" w:hAnsi="Arial" w:cs="Arial"/>
          <w:b/>
          <w:bCs/>
          <w:lang w:val="en-US"/>
        </w:rPr>
        <w:t>b</w:t>
      </w:r>
      <w:proofErr w:type="spellEnd"/>
      <w:r w:rsidR="003070B9">
        <w:rPr>
          <w:rFonts w:ascii="Arial" w:hAnsi="Arial" w:cs="Arial"/>
          <w:b/>
          <w:bCs/>
          <w:lang w:val="en-US"/>
        </w:rPr>
        <w:t xml:space="preserve"> markers.</w:t>
      </w:r>
    </w:p>
    <w:p w14:paraId="172CF605" w14:textId="7D6E094C" w:rsidR="006C21CC" w:rsidRDefault="00517EA0" w:rsidP="00B44626">
      <w:pPr>
        <w:spacing w:line="480" w:lineRule="auto"/>
        <w:jc w:val="both"/>
        <w:rPr>
          <w:rFonts w:ascii="Arial" w:hAnsi="Arial" w:cs="Arial"/>
          <w:lang w:val="en-US"/>
        </w:rPr>
      </w:pPr>
      <w:r w:rsidRPr="00012305">
        <w:rPr>
          <w:rFonts w:ascii="Arial" w:hAnsi="Arial" w:cs="Arial"/>
          <w:b/>
          <w:bCs/>
          <w:lang w:val="en-US"/>
        </w:rPr>
        <w:t>Ubiquitous expression of results in</w:t>
      </w:r>
      <w:r>
        <w:rPr>
          <w:rFonts w:ascii="Arial" w:hAnsi="Arial" w:cs="Arial"/>
          <w:b/>
          <w:bCs/>
          <w:lang w:val="en-US"/>
        </w:rPr>
        <w:t xml:space="preserve"> a </w:t>
      </w:r>
      <w:r w:rsidR="00A555B9">
        <w:rPr>
          <w:rFonts w:ascii="Arial" w:hAnsi="Arial" w:cs="Arial"/>
          <w:b/>
          <w:bCs/>
          <w:lang w:val="en-US"/>
        </w:rPr>
        <w:t xml:space="preserve">Club cells </w:t>
      </w:r>
      <w:r w:rsidR="003070B9">
        <w:rPr>
          <w:rFonts w:ascii="Arial" w:hAnsi="Arial" w:cs="Arial"/>
          <w:b/>
          <w:bCs/>
          <w:lang w:val="en-US"/>
        </w:rPr>
        <w:t xml:space="preserve">transdifferentiation. </w:t>
      </w:r>
      <w:r w:rsidR="003070B9">
        <w:rPr>
          <w:rFonts w:ascii="Arial" w:hAnsi="Arial" w:cs="Arial"/>
          <w:lang w:val="en-US"/>
        </w:rPr>
        <w:t>(</w:t>
      </w:r>
      <w:r w:rsidR="003070B9" w:rsidRPr="003070B9">
        <w:rPr>
          <w:rFonts w:ascii="Arial" w:hAnsi="Arial" w:cs="Arial"/>
          <w:b/>
          <w:lang w:val="en-US"/>
        </w:rPr>
        <w:t>A</w:t>
      </w:r>
      <w:r w:rsidR="003070B9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>Q</w:t>
      </w:r>
      <w:r w:rsidR="004C4C4F" w:rsidRPr="00012305">
        <w:rPr>
          <w:rFonts w:ascii="Arial" w:hAnsi="Arial" w:cs="Arial"/>
          <w:lang w:val="en-US"/>
        </w:rPr>
        <w:t>uantification</w:t>
      </w:r>
      <w:r>
        <w:rPr>
          <w:rFonts w:ascii="Arial" w:hAnsi="Arial" w:cs="Arial"/>
          <w:lang w:val="en-US"/>
        </w:rPr>
        <w:t xml:space="preserve"> </w:t>
      </w:r>
      <w:r w:rsidR="00526D29">
        <w:rPr>
          <w:rFonts w:ascii="Arial" w:hAnsi="Arial" w:cs="Arial"/>
          <w:lang w:val="en-US"/>
        </w:rPr>
        <w:t>of the intensity of CC10 marker</w:t>
      </w:r>
      <w:r w:rsidR="004C4C4F" w:rsidRPr="00012305">
        <w:rPr>
          <w:rFonts w:ascii="Arial" w:hAnsi="Arial" w:cs="Arial"/>
          <w:lang w:val="en-US"/>
        </w:rPr>
        <w:t xml:space="preserve"> in lung sections from BR</w:t>
      </w:r>
      <w:r w:rsidR="004C4C4F">
        <w:rPr>
          <w:rFonts w:ascii="Arial" w:hAnsi="Arial" w:cs="Arial"/>
          <w:lang w:val="en-US"/>
        </w:rPr>
        <w:t>AF</w:t>
      </w:r>
      <w:r w:rsidR="004C4C4F" w:rsidRPr="00444775">
        <w:rPr>
          <w:rFonts w:ascii="Arial" w:hAnsi="Arial" w:cs="Arial"/>
          <w:vertAlign w:val="superscript"/>
          <w:lang w:val="en-US"/>
        </w:rPr>
        <w:t>V600E</w:t>
      </w:r>
      <w:r w:rsidR="004C4C4F">
        <w:rPr>
          <w:rFonts w:ascii="Arial" w:hAnsi="Arial" w:cs="Arial"/>
          <w:lang w:val="en-US"/>
        </w:rPr>
        <w:t xml:space="preserve"> </w:t>
      </w:r>
      <w:r w:rsidR="004C4C4F" w:rsidRPr="00012305">
        <w:rPr>
          <w:rFonts w:ascii="Arial" w:hAnsi="Arial" w:cs="Arial"/>
          <w:lang w:val="en-US"/>
        </w:rPr>
        <w:t xml:space="preserve">and control mice. </w:t>
      </w:r>
      <w:r w:rsidR="003070B9">
        <w:rPr>
          <w:rFonts w:ascii="Arial" w:hAnsi="Arial" w:cs="Arial"/>
          <w:lang w:val="en-US"/>
        </w:rPr>
        <w:t>(</w:t>
      </w:r>
      <w:r w:rsidR="003070B9" w:rsidRPr="003070B9">
        <w:rPr>
          <w:rFonts w:ascii="Arial" w:hAnsi="Arial" w:cs="Arial"/>
          <w:b/>
          <w:lang w:val="en-US"/>
        </w:rPr>
        <w:t>B-E</w:t>
      </w:r>
      <w:r w:rsidR="003070B9">
        <w:rPr>
          <w:rFonts w:ascii="Arial" w:hAnsi="Arial" w:cs="Arial"/>
          <w:lang w:val="en-US"/>
        </w:rPr>
        <w:t>) Quantification of the percentage of (B) p21</w:t>
      </w:r>
      <w:r w:rsidR="00526D29">
        <w:rPr>
          <w:rFonts w:ascii="Arial" w:hAnsi="Arial" w:cs="Arial"/>
          <w:vertAlign w:val="superscript"/>
          <w:lang w:val="en-US"/>
        </w:rPr>
        <w:t>CIP1</w:t>
      </w:r>
      <w:r w:rsidR="003070B9">
        <w:rPr>
          <w:rFonts w:ascii="Arial" w:hAnsi="Arial" w:cs="Arial"/>
          <w:lang w:val="en-US"/>
        </w:rPr>
        <w:t xml:space="preserve">, (C) γH2AX, (D) Ki67, (E) </w:t>
      </w:r>
      <w:proofErr w:type="spellStart"/>
      <w:r w:rsidR="003070B9">
        <w:rPr>
          <w:rFonts w:ascii="Arial" w:hAnsi="Arial" w:cs="Arial"/>
          <w:lang w:val="en-US"/>
        </w:rPr>
        <w:t>pR</w:t>
      </w:r>
      <w:r w:rsidR="00526D29">
        <w:rPr>
          <w:rFonts w:ascii="Arial" w:hAnsi="Arial" w:cs="Arial"/>
          <w:lang w:val="en-US"/>
        </w:rPr>
        <w:t>b</w:t>
      </w:r>
      <w:proofErr w:type="spellEnd"/>
      <w:r w:rsidR="003070B9">
        <w:rPr>
          <w:rFonts w:ascii="Arial" w:hAnsi="Arial" w:cs="Arial"/>
          <w:lang w:val="en-US"/>
        </w:rPr>
        <w:t xml:space="preserve"> positive bronchial/bronchiolar cells which also stain positive or negative for SPC marker. </w:t>
      </w:r>
      <w:r w:rsidR="004C4C4F" w:rsidRPr="00012305">
        <w:rPr>
          <w:rFonts w:ascii="Arial" w:hAnsi="Arial" w:cs="Arial"/>
          <w:lang w:val="en-US"/>
        </w:rPr>
        <w:t xml:space="preserve">Quantifications were performed on at least five different areas of the </w:t>
      </w:r>
      <w:r w:rsidR="004C4C4F">
        <w:rPr>
          <w:rFonts w:ascii="Arial" w:hAnsi="Arial" w:cs="Arial"/>
          <w:lang w:val="en-US"/>
        </w:rPr>
        <w:t>bronchi/bronchioles</w:t>
      </w:r>
      <w:r w:rsidR="004C4C4F" w:rsidRPr="00012305">
        <w:rPr>
          <w:rFonts w:ascii="Arial" w:hAnsi="Arial" w:cs="Arial"/>
          <w:lang w:val="en-US"/>
        </w:rPr>
        <w:t xml:space="preserve"> in a random way. </w:t>
      </w:r>
      <w:r w:rsidR="004C4C4F">
        <w:rPr>
          <w:rFonts w:ascii="Arial" w:hAnsi="Arial" w:cs="Arial"/>
          <w:lang w:val="en-US"/>
        </w:rPr>
        <w:t xml:space="preserve"> </w:t>
      </w:r>
      <w:r w:rsidR="004C4C4F" w:rsidRPr="00012305">
        <w:rPr>
          <w:rFonts w:ascii="Arial" w:hAnsi="Arial" w:cs="Arial"/>
          <w:lang w:val="en-US"/>
        </w:rPr>
        <w:t xml:space="preserve">Data are expressed as mean </w:t>
      </w:r>
      <w:proofErr w:type="gramStart"/>
      <w:r w:rsidR="004C4C4F" w:rsidRPr="00012305">
        <w:rPr>
          <w:rFonts w:ascii="Arial" w:hAnsi="Arial" w:cs="Arial"/>
          <w:lang w:val="en-US"/>
        </w:rPr>
        <w:t>±  SEM</w:t>
      </w:r>
      <w:proofErr w:type="gramEnd"/>
      <w:r w:rsidR="004C4C4F" w:rsidRPr="00012305">
        <w:rPr>
          <w:rFonts w:ascii="Arial" w:hAnsi="Arial" w:cs="Arial"/>
          <w:lang w:val="en-US"/>
        </w:rPr>
        <w:t xml:space="preserve">; n= </w:t>
      </w:r>
      <w:r w:rsidR="004C4C4F" w:rsidRPr="00012305">
        <w:rPr>
          <w:rFonts w:ascii="Arial" w:hAnsi="Arial" w:cs="Arial"/>
          <w:lang w:val="en-US"/>
        </w:rPr>
        <w:lastRenderedPageBreak/>
        <w:t>animals per group</w:t>
      </w:r>
      <w:r w:rsidR="004C4C4F">
        <w:rPr>
          <w:rFonts w:ascii="Arial" w:hAnsi="Arial" w:cs="Arial"/>
          <w:lang w:val="en-US"/>
        </w:rPr>
        <w:t xml:space="preserve">, </w:t>
      </w:r>
      <w:r w:rsidR="004C4C4F" w:rsidRPr="00012305">
        <w:rPr>
          <w:rFonts w:ascii="Arial" w:hAnsi="Arial" w:cs="Arial"/>
          <w:lang w:val="en-US"/>
        </w:rPr>
        <w:t xml:space="preserve"> * P&lt;0.05; </w:t>
      </w:r>
      <w:r w:rsidR="00814B9A">
        <w:rPr>
          <w:rFonts w:ascii="Arial" w:hAnsi="Arial" w:cs="Arial"/>
          <w:lang w:val="en-US"/>
        </w:rPr>
        <w:t>ns</w:t>
      </w:r>
      <w:r w:rsidR="003070B9">
        <w:rPr>
          <w:rFonts w:ascii="Arial" w:hAnsi="Arial" w:cs="Arial"/>
          <w:lang w:val="en-US"/>
        </w:rPr>
        <w:t xml:space="preserve">=not significant </w:t>
      </w:r>
      <w:r w:rsidR="004C4C4F" w:rsidRPr="00012305">
        <w:rPr>
          <w:rFonts w:ascii="Arial" w:hAnsi="Arial" w:cs="Arial"/>
          <w:lang w:val="en-US"/>
        </w:rPr>
        <w:t>(T Student’s test unpaired).</w:t>
      </w:r>
      <w:r w:rsidR="004C4C4F">
        <w:rPr>
          <w:rFonts w:ascii="Arial" w:hAnsi="Arial" w:cs="Arial"/>
          <w:lang w:val="en-US"/>
        </w:rPr>
        <w:t xml:space="preserve"> AU= Arbitrary Units.</w:t>
      </w:r>
    </w:p>
    <w:p w14:paraId="4BE02D76" w14:textId="77777777" w:rsidR="00A90EAD" w:rsidRDefault="00A90EAD" w:rsidP="00A90EAD">
      <w:pPr>
        <w:spacing w:line="480" w:lineRule="auto"/>
        <w:jc w:val="both"/>
        <w:rPr>
          <w:rFonts w:ascii="Arial" w:hAnsi="Arial" w:cs="Arial"/>
          <w:b/>
          <w:bCs/>
          <w:lang w:val="en-US"/>
        </w:rPr>
      </w:pPr>
    </w:p>
    <w:p w14:paraId="5D7C0488" w14:textId="3078BE73" w:rsidR="00A90EAD" w:rsidRDefault="00A90EAD" w:rsidP="00A90EAD">
      <w:pPr>
        <w:spacing w:line="48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Supplementary </w:t>
      </w:r>
      <w:r w:rsidRPr="00012305">
        <w:rPr>
          <w:rFonts w:ascii="Arial" w:hAnsi="Arial" w:cs="Arial"/>
          <w:b/>
          <w:bCs/>
          <w:lang w:val="en-US"/>
        </w:rPr>
        <w:t xml:space="preserve">Figure </w:t>
      </w:r>
      <w:r w:rsidR="00F96E18">
        <w:rPr>
          <w:rFonts w:ascii="Arial" w:hAnsi="Arial" w:cs="Arial"/>
          <w:b/>
          <w:bCs/>
          <w:lang w:val="en-US"/>
        </w:rPr>
        <w:t>9</w:t>
      </w:r>
      <w:r w:rsidRPr="00012305">
        <w:rPr>
          <w:rFonts w:ascii="Arial" w:hAnsi="Arial" w:cs="Arial"/>
          <w:b/>
          <w:bCs/>
          <w:lang w:val="en-US"/>
        </w:rPr>
        <w:t xml:space="preserve">. </w:t>
      </w:r>
      <w:r>
        <w:rPr>
          <w:rFonts w:ascii="Arial" w:hAnsi="Arial" w:cs="Arial"/>
          <w:b/>
          <w:bCs/>
          <w:lang w:val="en-US"/>
        </w:rPr>
        <w:t>Spontaneous activation of BRAF</w:t>
      </w:r>
      <w:r>
        <w:rPr>
          <w:rFonts w:ascii="Arial" w:hAnsi="Arial" w:cs="Arial"/>
          <w:b/>
          <w:bCs/>
          <w:vertAlign w:val="superscript"/>
          <w:lang w:val="en-US"/>
        </w:rPr>
        <w:t>V600E</w:t>
      </w:r>
      <w:r>
        <w:rPr>
          <w:rFonts w:ascii="Arial" w:hAnsi="Arial" w:cs="Arial"/>
          <w:b/>
          <w:bCs/>
          <w:lang w:val="en-US"/>
        </w:rPr>
        <w:t xml:space="preserve"> results in lung adenomas development but does not affect p21</w:t>
      </w:r>
      <w:r>
        <w:rPr>
          <w:rFonts w:ascii="Arial" w:hAnsi="Arial" w:cs="Arial"/>
          <w:b/>
          <w:bCs/>
          <w:vertAlign w:val="superscript"/>
          <w:lang w:val="en-US"/>
        </w:rPr>
        <w:t>CIP1</w:t>
      </w:r>
      <w:r>
        <w:rPr>
          <w:rFonts w:ascii="Arial" w:hAnsi="Arial" w:cs="Arial"/>
          <w:b/>
          <w:bCs/>
          <w:lang w:val="en-US"/>
        </w:rPr>
        <w:t xml:space="preserve">, p53, Ki67 expression </w:t>
      </w:r>
      <w:r w:rsidR="00F53347">
        <w:rPr>
          <w:rFonts w:ascii="Arial" w:hAnsi="Arial" w:cs="Arial"/>
          <w:b/>
          <w:bCs/>
          <w:lang w:val="en-US"/>
        </w:rPr>
        <w:t>either in</w:t>
      </w:r>
      <w:r>
        <w:rPr>
          <w:rFonts w:ascii="Arial" w:hAnsi="Arial" w:cs="Arial"/>
          <w:b/>
          <w:bCs/>
          <w:lang w:val="en-US"/>
        </w:rPr>
        <w:t xml:space="preserve"> non-tumor alveolar parenchyma </w:t>
      </w:r>
      <w:r w:rsidR="00F53347">
        <w:rPr>
          <w:rFonts w:ascii="Arial" w:hAnsi="Arial" w:cs="Arial"/>
          <w:b/>
          <w:bCs/>
          <w:lang w:val="en-US"/>
        </w:rPr>
        <w:t xml:space="preserve">or </w:t>
      </w:r>
      <w:r>
        <w:rPr>
          <w:rFonts w:ascii="Arial" w:hAnsi="Arial" w:cs="Arial"/>
          <w:b/>
          <w:bCs/>
          <w:lang w:val="en-US"/>
        </w:rPr>
        <w:t xml:space="preserve">bronchial/bronchiolar epithelium. </w:t>
      </w:r>
    </w:p>
    <w:p w14:paraId="34C6A39D" w14:textId="4C82568B" w:rsidR="003070B9" w:rsidRDefault="00A90EAD" w:rsidP="00447405">
      <w:pPr>
        <w:spacing w:line="480" w:lineRule="auto"/>
        <w:jc w:val="both"/>
        <w:rPr>
          <w:rFonts w:ascii="Arial" w:hAnsi="Arial" w:cs="Arial"/>
          <w:b/>
          <w:bCs/>
          <w:lang w:val="en-US"/>
        </w:rPr>
      </w:pPr>
      <w:r w:rsidRPr="00012305">
        <w:rPr>
          <w:rFonts w:ascii="Arial" w:hAnsi="Arial" w:cs="Arial"/>
          <w:lang w:val="en-US"/>
        </w:rPr>
        <w:t xml:space="preserve">Representative images </w:t>
      </w:r>
      <w:r>
        <w:rPr>
          <w:rFonts w:ascii="Arial" w:hAnsi="Arial" w:cs="Arial"/>
          <w:lang w:val="en-US"/>
        </w:rPr>
        <w:t xml:space="preserve">(left) </w:t>
      </w:r>
      <w:r w:rsidRPr="00012305">
        <w:rPr>
          <w:rFonts w:ascii="Arial" w:hAnsi="Arial" w:cs="Arial"/>
          <w:lang w:val="en-US"/>
        </w:rPr>
        <w:t xml:space="preserve">and quantifications </w:t>
      </w:r>
      <w:r>
        <w:rPr>
          <w:rFonts w:ascii="Arial" w:hAnsi="Arial" w:cs="Arial"/>
          <w:lang w:val="en-US"/>
        </w:rPr>
        <w:t xml:space="preserve">(right) </w:t>
      </w:r>
      <w:r w:rsidRPr="00012305">
        <w:rPr>
          <w:rFonts w:ascii="Arial" w:hAnsi="Arial" w:cs="Arial"/>
          <w:lang w:val="en-US"/>
        </w:rPr>
        <w:t xml:space="preserve">showing </w:t>
      </w:r>
      <w:r>
        <w:rPr>
          <w:rFonts w:ascii="Arial" w:hAnsi="Arial" w:cs="Arial"/>
          <w:lang w:val="en-US"/>
        </w:rPr>
        <w:t>(</w:t>
      </w:r>
      <w:r w:rsidRPr="00A90EAD">
        <w:rPr>
          <w:rFonts w:ascii="Arial" w:hAnsi="Arial" w:cs="Arial"/>
          <w:b/>
          <w:lang w:val="en-US"/>
        </w:rPr>
        <w:t>A</w:t>
      </w:r>
      <w:r>
        <w:rPr>
          <w:rFonts w:ascii="Arial" w:hAnsi="Arial" w:cs="Arial"/>
          <w:lang w:val="en-US"/>
        </w:rPr>
        <w:t>) p</w:t>
      </w:r>
      <w:r w:rsidRPr="00012305">
        <w:rPr>
          <w:rFonts w:ascii="Arial" w:hAnsi="Arial" w:cs="Arial"/>
          <w:lang w:val="en-US"/>
        </w:rPr>
        <w:t>21</w:t>
      </w:r>
      <w:r>
        <w:rPr>
          <w:rFonts w:ascii="Arial" w:hAnsi="Arial" w:cs="Arial"/>
          <w:vertAlign w:val="superscript"/>
          <w:lang w:val="en-US"/>
        </w:rPr>
        <w:t>CIP1</w:t>
      </w:r>
      <w:r>
        <w:rPr>
          <w:rFonts w:ascii="Arial" w:hAnsi="Arial" w:cs="Arial"/>
          <w:lang w:val="en-US"/>
        </w:rPr>
        <w:t xml:space="preserve"> and (</w:t>
      </w:r>
      <w:r w:rsidRPr="00A90EAD">
        <w:rPr>
          <w:rFonts w:ascii="Arial" w:hAnsi="Arial" w:cs="Arial"/>
          <w:b/>
          <w:lang w:val="en-US"/>
        </w:rPr>
        <w:t>B</w:t>
      </w:r>
      <w:r>
        <w:rPr>
          <w:rFonts w:ascii="Arial" w:hAnsi="Arial" w:cs="Arial"/>
          <w:lang w:val="en-US"/>
        </w:rPr>
        <w:t xml:space="preserve">) p53 </w:t>
      </w:r>
      <w:r w:rsidRPr="00012305">
        <w:rPr>
          <w:rFonts w:ascii="Arial" w:hAnsi="Arial" w:cs="Arial"/>
          <w:lang w:val="en-US"/>
        </w:rPr>
        <w:t xml:space="preserve">immunostainings in </w:t>
      </w:r>
      <w:r w:rsidR="000301E6">
        <w:rPr>
          <w:rFonts w:ascii="Arial" w:hAnsi="Arial" w:cs="Arial"/>
          <w:lang w:val="en-US"/>
        </w:rPr>
        <w:t>alveolar parenchyma and adenomas</w:t>
      </w:r>
      <w:r w:rsidRPr="00012305">
        <w:rPr>
          <w:rFonts w:ascii="Arial" w:hAnsi="Arial" w:cs="Arial"/>
          <w:lang w:val="en-US"/>
        </w:rPr>
        <w:t xml:space="preserve"> from BR</w:t>
      </w:r>
      <w:r>
        <w:rPr>
          <w:rFonts w:ascii="Arial" w:hAnsi="Arial" w:cs="Arial"/>
          <w:lang w:val="en-US"/>
        </w:rPr>
        <w:t>AF</w:t>
      </w:r>
      <w:r w:rsidRPr="00884B9C">
        <w:rPr>
          <w:rFonts w:ascii="Arial" w:hAnsi="Arial" w:cs="Arial"/>
          <w:vertAlign w:val="superscript"/>
          <w:lang w:val="en-US"/>
        </w:rPr>
        <w:t>V600E</w:t>
      </w:r>
      <w:r w:rsidRPr="00012305">
        <w:rPr>
          <w:rFonts w:ascii="Arial" w:hAnsi="Arial" w:cs="Arial"/>
          <w:lang w:val="en-US"/>
        </w:rPr>
        <w:t xml:space="preserve"> and </w:t>
      </w:r>
      <w:r>
        <w:rPr>
          <w:rFonts w:ascii="Arial" w:hAnsi="Arial" w:cs="Arial"/>
          <w:lang w:val="en-US"/>
        </w:rPr>
        <w:t>c</w:t>
      </w:r>
      <w:r w:rsidRPr="00012305">
        <w:rPr>
          <w:rFonts w:ascii="Arial" w:hAnsi="Arial" w:cs="Arial"/>
          <w:lang w:val="en-US"/>
        </w:rPr>
        <w:t>ontrol mice</w:t>
      </w:r>
      <w:r>
        <w:rPr>
          <w:rFonts w:ascii="Arial" w:hAnsi="Arial" w:cs="Arial"/>
          <w:lang w:val="en-US"/>
        </w:rPr>
        <w:t xml:space="preserve"> in the absence of tamoxifen treatment</w:t>
      </w:r>
      <w:r w:rsidRPr="00012305">
        <w:rPr>
          <w:rFonts w:ascii="Arial" w:hAnsi="Arial" w:cs="Arial"/>
          <w:lang w:val="en-US"/>
        </w:rPr>
        <w:t>. Representative images (</w:t>
      </w:r>
      <w:r w:rsidR="005114E6">
        <w:rPr>
          <w:rFonts w:ascii="Arial" w:hAnsi="Arial" w:cs="Arial"/>
          <w:lang w:val="en-US"/>
        </w:rPr>
        <w:t>left</w:t>
      </w:r>
      <w:r w:rsidRPr="00012305">
        <w:rPr>
          <w:rFonts w:ascii="Arial" w:hAnsi="Arial" w:cs="Arial"/>
          <w:lang w:val="en-US"/>
        </w:rPr>
        <w:t>) and quantifications (</w:t>
      </w:r>
      <w:r w:rsidR="005114E6">
        <w:rPr>
          <w:rFonts w:ascii="Arial" w:hAnsi="Arial" w:cs="Arial"/>
          <w:lang w:val="en-US"/>
        </w:rPr>
        <w:t>right</w:t>
      </w:r>
      <w:r w:rsidRPr="00012305">
        <w:rPr>
          <w:rFonts w:ascii="Arial" w:hAnsi="Arial" w:cs="Arial"/>
          <w:lang w:val="en-US"/>
        </w:rPr>
        <w:t>) showing</w:t>
      </w:r>
      <w:r>
        <w:rPr>
          <w:rFonts w:ascii="Arial" w:hAnsi="Arial" w:cs="Arial"/>
          <w:lang w:val="en-US"/>
        </w:rPr>
        <w:t xml:space="preserve"> bronchial/bronchiolar epithelial cells staining positive for (</w:t>
      </w:r>
      <w:r w:rsidR="005114E6">
        <w:rPr>
          <w:rFonts w:ascii="Arial" w:hAnsi="Arial" w:cs="Arial"/>
          <w:b/>
          <w:lang w:val="en-US"/>
        </w:rPr>
        <w:t>C</w:t>
      </w:r>
      <w:r>
        <w:rPr>
          <w:rFonts w:ascii="Arial" w:hAnsi="Arial" w:cs="Arial"/>
          <w:lang w:val="en-US"/>
        </w:rPr>
        <w:t xml:space="preserve">) </w:t>
      </w:r>
      <w:r w:rsidR="005114E6">
        <w:rPr>
          <w:rFonts w:ascii="Arial" w:hAnsi="Arial" w:cs="Arial"/>
          <w:lang w:val="en-US"/>
        </w:rPr>
        <w:t>Ki67 and</w:t>
      </w:r>
      <w:r>
        <w:rPr>
          <w:rFonts w:ascii="Arial" w:hAnsi="Arial" w:cs="Arial"/>
          <w:lang w:val="en-US"/>
        </w:rPr>
        <w:t xml:space="preserve"> (</w:t>
      </w:r>
      <w:r w:rsidR="005114E6">
        <w:rPr>
          <w:rFonts w:ascii="Arial" w:hAnsi="Arial" w:cs="Arial"/>
          <w:b/>
          <w:lang w:val="en-US"/>
        </w:rPr>
        <w:t>D</w:t>
      </w:r>
      <w:r>
        <w:rPr>
          <w:rFonts w:ascii="Arial" w:hAnsi="Arial" w:cs="Arial"/>
          <w:lang w:val="en-US"/>
        </w:rPr>
        <w:t xml:space="preserve">) </w:t>
      </w:r>
      <w:r w:rsidR="005114E6">
        <w:rPr>
          <w:rFonts w:ascii="Arial" w:hAnsi="Arial" w:cs="Arial"/>
          <w:lang w:val="en-US"/>
        </w:rPr>
        <w:t>p21</w:t>
      </w:r>
      <w:r w:rsidR="005114E6">
        <w:rPr>
          <w:rFonts w:ascii="Arial" w:hAnsi="Arial" w:cs="Arial"/>
          <w:vertAlign w:val="superscript"/>
          <w:lang w:val="en-US"/>
        </w:rPr>
        <w:t>CIP1</w:t>
      </w:r>
      <w:r w:rsidR="005114E6">
        <w:rPr>
          <w:rFonts w:ascii="Arial" w:hAnsi="Arial" w:cs="Arial"/>
          <w:lang w:val="en-US"/>
        </w:rPr>
        <w:t xml:space="preserve"> </w:t>
      </w:r>
      <w:r w:rsidRPr="00012305">
        <w:rPr>
          <w:rFonts w:ascii="Arial" w:hAnsi="Arial" w:cs="Arial"/>
          <w:lang w:val="en-US"/>
        </w:rPr>
        <w:t>immunostainings in lung sections from BR</w:t>
      </w:r>
      <w:r>
        <w:rPr>
          <w:rFonts w:ascii="Arial" w:hAnsi="Arial" w:cs="Arial"/>
          <w:lang w:val="en-US"/>
        </w:rPr>
        <w:t>AF</w:t>
      </w:r>
      <w:r w:rsidRPr="00CF2096">
        <w:rPr>
          <w:rFonts w:ascii="Arial" w:hAnsi="Arial" w:cs="Arial"/>
          <w:vertAlign w:val="superscript"/>
          <w:lang w:val="en-US"/>
        </w:rPr>
        <w:t>V600E</w:t>
      </w:r>
      <w:r w:rsidRPr="00012305">
        <w:rPr>
          <w:rFonts w:ascii="Arial" w:hAnsi="Arial" w:cs="Arial"/>
          <w:lang w:val="en-US"/>
        </w:rPr>
        <w:t xml:space="preserve"> and control mice</w:t>
      </w:r>
      <w:r>
        <w:rPr>
          <w:rFonts w:ascii="Arial" w:hAnsi="Arial" w:cs="Arial"/>
          <w:lang w:val="en-US"/>
        </w:rPr>
        <w:t>.</w:t>
      </w:r>
      <w:r w:rsidRPr="00012305">
        <w:rPr>
          <w:rFonts w:ascii="Arial" w:hAnsi="Arial" w:cs="Arial"/>
          <w:lang w:val="en-US"/>
        </w:rPr>
        <w:t xml:space="preserve"> Quantifications were performed on five different areas of the sections in a random way. Data are expressed as mean ± SEM; </w:t>
      </w:r>
      <w:r w:rsidR="000301E6">
        <w:rPr>
          <w:rFonts w:ascii="Arial" w:hAnsi="Arial" w:cs="Arial"/>
          <w:lang w:val="en-US"/>
        </w:rPr>
        <w:t>n represents respectively the number of</w:t>
      </w:r>
      <w:r w:rsidR="000301E6" w:rsidRPr="00012305">
        <w:rPr>
          <w:rFonts w:ascii="Arial" w:hAnsi="Arial" w:cs="Arial"/>
          <w:lang w:val="en-US"/>
        </w:rPr>
        <w:t xml:space="preserve"> animals per group</w:t>
      </w:r>
      <w:r w:rsidR="000301E6">
        <w:rPr>
          <w:rFonts w:ascii="Arial" w:hAnsi="Arial" w:cs="Arial"/>
          <w:lang w:val="en-US"/>
        </w:rPr>
        <w:t xml:space="preserve"> in “alveoli” samples as well as in C and D, and the number of adenomas in the “tumor” samples of A and B</w:t>
      </w:r>
      <w:r w:rsidRPr="00012305">
        <w:rPr>
          <w:rFonts w:ascii="Arial" w:hAnsi="Arial" w:cs="Arial"/>
          <w:lang w:val="en-US"/>
        </w:rPr>
        <w:t>.  * P&lt;0.05; ** P&lt;0.01; *** P&lt;0.001</w:t>
      </w:r>
      <w:r>
        <w:rPr>
          <w:rFonts w:ascii="Arial" w:hAnsi="Arial" w:cs="Arial"/>
          <w:lang w:val="en-US"/>
        </w:rPr>
        <w:t>, ns=not significant</w:t>
      </w:r>
      <w:r w:rsidRPr="00012305">
        <w:rPr>
          <w:rFonts w:ascii="Arial" w:hAnsi="Arial" w:cs="Arial"/>
          <w:lang w:val="en-US"/>
        </w:rPr>
        <w:t>. (</w:t>
      </w:r>
      <w:r w:rsidR="005114E6">
        <w:rPr>
          <w:rFonts w:ascii="Arial" w:hAnsi="Arial" w:cs="Arial"/>
          <w:lang w:val="en-US"/>
        </w:rPr>
        <w:t xml:space="preserve">ANOVA test with Tukey’s post-hoc correction for A and B; </w:t>
      </w:r>
      <w:r w:rsidRPr="00012305">
        <w:rPr>
          <w:rFonts w:ascii="Arial" w:hAnsi="Arial" w:cs="Arial"/>
          <w:lang w:val="en-US"/>
        </w:rPr>
        <w:t>T Student’s test unpaired</w:t>
      </w:r>
      <w:r w:rsidR="005114E6">
        <w:rPr>
          <w:rFonts w:ascii="Arial" w:hAnsi="Arial" w:cs="Arial"/>
          <w:lang w:val="en-US"/>
        </w:rPr>
        <w:t xml:space="preserve"> for C and D</w:t>
      </w:r>
      <w:r w:rsidRPr="00012305">
        <w:rPr>
          <w:rFonts w:ascii="Arial" w:hAnsi="Arial" w:cs="Arial"/>
          <w:lang w:val="en-US"/>
        </w:rPr>
        <w:t xml:space="preserve">). Arrows point to selected positive cells for the indicated marker. </w:t>
      </w:r>
      <w:r w:rsidRPr="00160CF2">
        <w:rPr>
          <w:rFonts w:ascii="Arial" w:hAnsi="Arial" w:cs="Arial"/>
          <w:lang w:val="en-US"/>
        </w:rPr>
        <w:t>Insets: magnifications of areas inside dashed squares</w:t>
      </w:r>
      <w:r w:rsidR="005114E6">
        <w:rPr>
          <w:rFonts w:ascii="Arial" w:hAnsi="Arial" w:cs="Arial"/>
          <w:lang w:val="en-US"/>
        </w:rPr>
        <w:t>.</w:t>
      </w:r>
    </w:p>
    <w:p w14:paraId="3F3EE4C5" w14:textId="77777777" w:rsidR="00F4465A" w:rsidRPr="00F4465A" w:rsidRDefault="00F4465A" w:rsidP="00447405">
      <w:pPr>
        <w:spacing w:line="480" w:lineRule="auto"/>
        <w:jc w:val="both"/>
        <w:rPr>
          <w:rFonts w:ascii="Arial" w:hAnsi="Arial" w:cs="Arial"/>
          <w:b/>
          <w:bCs/>
          <w:lang w:val="en-US"/>
        </w:rPr>
      </w:pPr>
    </w:p>
    <w:p w14:paraId="304442D2" w14:textId="6AD6A12F" w:rsidR="00706289" w:rsidRDefault="00F4465A">
      <w:pPr>
        <w:spacing w:line="48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Supplementary </w:t>
      </w:r>
      <w:r w:rsidRPr="00012305">
        <w:rPr>
          <w:rFonts w:ascii="Arial" w:hAnsi="Arial" w:cs="Arial"/>
          <w:b/>
          <w:bCs/>
          <w:lang w:val="en-US"/>
        </w:rPr>
        <w:t xml:space="preserve">Figure </w:t>
      </w:r>
      <w:r w:rsidR="000A425E">
        <w:rPr>
          <w:rFonts w:ascii="Arial" w:hAnsi="Arial" w:cs="Arial"/>
          <w:b/>
          <w:bCs/>
          <w:lang w:val="en-US"/>
        </w:rPr>
        <w:t>1</w:t>
      </w:r>
      <w:r w:rsidR="00F96E18">
        <w:rPr>
          <w:rFonts w:ascii="Arial" w:hAnsi="Arial" w:cs="Arial"/>
          <w:b/>
          <w:bCs/>
          <w:lang w:val="en-US"/>
        </w:rPr>
        <w:t>0</w:t>
      </w:r>
      <w:r w:rsidRPr="00012305">
        <w:rPr>
          <w:rFonts w:ascii="Arial" w:hAnsi="Arial" w:cs="Arial"/>
          <w:b/>
          <w:bCs/>
          <w:lang w:val="en-US"/>
        </w:rPr>
        <w:t>. Ubiquitous expression of the oncogenic variant of BR</w:t>
      </w:r>
      <w:r>
        <w:rPr>
          <w:rFonts w:ascii="Arial" w:hAnsi="Arial" w:cs="Arial"/>
          <w:b/>
          <w:bCs/>
          <w:lang w:val="en-US"/>
        </w:rPr>
        <w:t>AF</w:t>
      </w:r>
      <w:r w:rsidRPr="00012305">
        <w:rPr>
          <w:rFonts w:ascii="Arial" w:hAnsi="Arial" w:cs="Arial"/>
          <w:b/>
          <w:bCs/>
          <w:lang w:val="en-US"/>
        </w:rPr>
        <w:t xml:space="preserve"> results in </w:t>
      </w:r>
      <w:r>
        <w:rPr>
          <w:rFonts w:ascii="Arial" w:hAnsi="Arial" w:cs="Arial"/>
          <w:b/>
          <w:bCs/>
          <w:lang w:val="en-US"/>
        </w:rPr>
        <w:t>neutrophils infiltration in alveoli and F4/</w:t>
      </w:r>
      <w:r w:rsidRPr="00012305">
        <w:rPr>
          <w:rFonts w:ascii="Arial" w:hAnsi="Arial" w:cs="Arial"/>
          <w:b/>
          <w:bCs/>
          <w:lang w:val="en-US"/>
        </w:rPr>
        <w:t>80-positive cells infiltration in bronchial epithelium</w:t>
      </w:r>
      <w:r>
        <w:rPr>
          <w:rFonts w:ascii="Arial" w:hAnsi="Arial" w:cs="Arial"/>
          <w:b/>
          <w:bCs/>
          <w:lang w:val="en-US"/>
        </w:rPr>
        <w:t xml:space="preserve"> as well as in hyperplastic nodules</w:t>
      </w:r>
      <w:r w:rsidRPr="00012305">
        <w:rPr>
          <w:rFonts w:ascii="Arial" w:hAnsi="Arial" w:cs="Arial"/>
          <w:b/>
          <w:bCs/>
          <w:lang w:val="en-US"/>
        </w:rPr>
        <w:t>.</w:t>
      </w:r>
      <w:r w:rsidRPr="00012305">
        <w:rPr>
          <w:rFonts w:ascii="Arial" w:hAnsi="Arial" w:cs="Arial"/>
          <w:lang w:val="en-US"/>
        </w:rPr>
        <w:t xml:space="preserve"> Representative images (top) and quantifications (bottom) showing</w:t>
      </w:r>
      <w:r>
        <w:rPr>
          <w:rFonts w:ascii="Arial" w:hAnsi="Arial" w:cs="Arial"/>
          <w:lang w:val="en-US"/>
        </w:rPr>
        <w:t xml:space="preserve"> H/E, </w:t>
      </w:r>
      <w:r w:rsidR="00F07B83" w:rsidRPr="00012305">
        <w:rPr>
          <w:rFonts w:ascii="Arial" w:hAnsi="Arial" w:cs="Arial"/>
          <w:lang w:val="en-US"/>
        </w:rPr>
        <w:t>M</w:t>
      </w:r>
      <w:r w:rsidR="00F07B83">
        <w:rPr>
          <w:rFonts w:ascii="Arial" w:hAnsi="Arial" w:cs="Arial"/>
          <w:lang w:val="en-US"/>
        </w:rPr>
        <w:t>yeloperoxidase (M</w:t>
      </w:r>
      <w:r w:rsidR="00F07B83" w:rsidRPr="00012305">
        <w:rPr>
          <w:rFonts w:ascii="Arial" w:hAnsi="Arial" w:cs="Arial"/>
          <w:lang w:val="en-US"/>
        </w:rPr>
        <w:t>PO</w:t>
      </w:r>
      <w:r w:rsidR="00F07B83">
        <w:rPr>
          <w:rFonts w:ascii="Arial" w:hAnsi="Arial" w:cs="Arial"/>
          <w:lang w:val="en-US"/>
        </w:rPr>
        <w:t>),</w:t>
      </w:r>
      <w:r w:rsidR="00F07B83"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F4/80, </w:t>
      </w:r>
      <w:r w:rsidRPr="00012305">
        <w:rPr>
          <w:rFonts w:ascii="Arial" w:hAnsi="Arial" w:cs="Arial"/>
          <w:lang w:val="en-US"/>
        </w:rPr>
        <w:t>and CD4</w:t>
      </w:r>
      <w:r>
        <w:rPr>
          <w:rFonts w:ascii="Arial" w:hAnsi="Arial" w:cs="Arial"/>
          <w:lang w:val="en-US"/>
        </w:rPr>
        <w:t xml:space="preserve"> </w:t>
      </w:r>
      <w:r w:rsidRPr="00012305">
        <w:rPr>
          <w:rFonts w:ascii="Arial" w:hAnsi="Arial" w:cs="Arial"/>
          <w:lang w:val="en-US"/>
        </w:rPr>
        <w:t>immunostainings in</w:t>
      </w:r>
      <w:r>
        <w:rPr>
          <w:rFonts w:ascii="Arial" w:hAnsi="Arial" w:cs="Arial"/>
          <w:lang w:val="en-US"/>
        </w:rPr>
        <w:t xml:space="preserve"> alveoli respectively (</w:t>
      </w:r>
      <w:r w:rsidRPr="004E565B">
        <w:rPr>
          <w:rFonts w:ascii="Arial" w:hAnsi="Arial" w:cs="Arial"/>
          <w:b/>
          <w:bCs/>
          <w:lang w:val="en-US"/>
        </w:rPr>
        <w:t>A</w:t>
      </w:r>
      <w:r>
        <w:rPr>
          <w:rFonts w:ascii="Arial" w:hAnsi="Arial" w:cs="Arial"/>
          <w:lang w:val="en-US"/>
        </w:rPr>
        <w:t>), (</w:t>
      </w:r>
      <w:r w:rsidRPr="004E565B">
        <w:rPr>
          <w:rFonts w:ascii="Arial" w:hAnsi="Arial" w:cs="Arial"/>
          <w:b/>
          <w:bCs/>
          <w:lang w:val="en-US"/>
        </w:rPr>
        <w:t>B</w:t>
      </w:r>
      <w:r>
        <w:rPr>
          <w:rFonts w:ascii="Arial" w:hAnsi="Arial" w:cs="Arial"/>
          <w:lang w:val="en-US"/>
        </w:rPr>
        <w:t>), (</w:t>
      </w:r>
      <w:r w:rsidRPr="004E565B">
        <w:rPr>
          <w:rFonts w:ascii="Arial" w:hAnsi="Arial" w:cs="Arial"/>
          <w:b/>
          <w:bCs/>
          <w:lang w:val="en-US"/>
        </w:rPr>
        <w:t>C</w:t>
      </w:r>
      <w:r>
        <w:rPr>
          <w:rFonts w:ascii="Arial" w:hAnsi="Arial" w:cs="Arial"/>
          <w:lang w:val="en-US"/>
        </w:rPr>
        <w:t>), (</w:t>
      </w:r>
      <w:r w:rsidRPr="004E565B">
        <w:rPr>
          <w:rFonts w:ascii="Arial" w:hAnsi="Arial" w:cs="Arial"/>
          <w:b/>
          <w:bCs/>
          <w:lang w:val="en-US"/>
        </w:rPr>
        <w:t>D</w:t>
      </w:r>
      <w:proofErr w:type="gramStart"/>
      <w:r>
        <w:rPr>
          <w:rFonts w:ascii="Arial" w:hAnsi="Arial" w:cs="Arial"/>
          <w:lang w:val="en-US"/>
        </w:rPr>
        <w:t>),</w:t>
      </w:r>
      <w:r w:rsidR="00F07B8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 in</w:t>
      </w:r>
      <w:proofErr w:type="gramEnd"/>
      <w:r>
        <w:rPr>
          <w:rFonts w:ascii="Arial" w:hAnsi="Arial" w:cs="Arial"/>
          <w:lang w:val="en-US"/>
        </w:rPr>
        <w:t xml:space="preserve"> bronchi respectively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(</w:t>
      </w:r>
      <w:r w:rsidRPr="004E565B">
        <w:rPr>
          <w:rFonts w:ascii="Arial" w:hAnsi="Arial" w:cs="Arial"/>
          <w:b/>
          <w:bCs/>
          <w:lang w:val="en-US"/>
        </w:rPr>
        <w:t>E</w:t>
      </w:r>
      <w:r>
        <w:rPr>
          <w:rFonts w:ascii="Arial" w:hAnsi="Arial" w:cs="Arial"/>
          <w:lang w:val="en-US"/>
        </w:rPr>
        <w:t>)</w:t>
      </w:r>
      <w:r w:rsidR="00F07B83">
        <w:rPr>
          <w:rFonts w:ascii="Arial" w:hAnsi="Arial" w:cs="Arial"/>
          <w:lang w:val="en-US"/>
        </w:rPr>
        <w:t xml:space="preserve"> F4/80</w:t>
      </w:r>
      <w:r>
        <w:rPr>
          <w:rFonts w:ascii="Arial" w:hAnsi="Arial" w:cs="Arial"/>
          <w:lang w:val="en-US"/>
        </w:rPr>
        <w:t>, (</w:t>
      </w:r>
      <w:r w:rsidRPr="004E565B">
        <w:rPr>
          <w:rFonts w:ascii="Arial" w:hAnsi="Arial" w:cs="Arial"/>
          <w:b/>
          <w:bCs/>
          <w:lang w:val="en-US"/>
        </w:rPr>
        <w:t>F</w:t>
      </w:r>
      <w:r>
        <w:rPr>
          <w:rFonts w:ascii="Arial" w:hAnsi="Arial" w:cs="Arial"/>
          <w:lang w:val="en-US"/>
        </w:rPr>
        <w:t>)</w:t>
      </w:r>
      <w:r w:rsidR="00F07B83">
        <w:rPr>
          <w:rFonts w:ascii="Arial" w:hAnsi="Arial" w:cs="Arial"/>
          <w:lang w:val="en-US"/>
        </w:rPr>
        <w:t xml:space="preserve"> MPO </w:t>
      </w:r>
      <w:r>
        <w:rPr>
          <w:rFonts w:ascii="Arial" w:hAnsi="Arial" w:cs="Arial"/>
          <w:lang w:val="en-US"/>
        </w:rPr>
        <w:t xml:space="preserve"> </w:t>
      </w:r>
      <w:r w:rsidR="00F07B83">
        <w:rPr>
          <w:rFonts w:ascii="Arial" w:hAnsi="Arial" w:cs="Arial"/>
          <w:lang w:val="en-US"/>
        </w:rPr>
        <w:t>a</w:t>
      </w:r>
      <w:r w:rsidRPr="00012305">
        <w:rPr>
          <w:rFonts w:ascii="Arial" w:hAnsi="Arial" w:cs="Arial"/>
          <w:lang w:val="en-US"/>
        </w:rPr>
        <w:t>nd</w:t>
      </w:r>
      <w:r>
        <w:rPr>
          <w:rFonts w:ascii="Arial" w:hAnsi="Arial" w:cs="Arial"/>
          <w:lang w:val="en-US"/>
        </w:rPr>
        <w:t xml:space="preserve"> (</w:t>
      </w:r>
      <w:r w:rsidRPr="004E565B">
        <w:rPr>
          <w:rFonts w:ascii="Arial" w:hAnsi="Arial" w:cs="Arial"/>
          <w:b/>
          <w:bCs/>
          <w:lang w:val="en-US"/>
        </w:rPr>
        <w:t>G</w:t>
      </w:r>
      <w:r>
        <w:rPr>
          <w:rFonts w:ascii="Arial" w:hAnsi="Arial" w:cs="Arial"/>
          <w:lang w:val="en-US"/>
        </w:rPr>
        <w:t>)</w:t>
      </w:r>
      <w:r w:rsidRPr="00012305">
        <w:rPr>
          <w:rFonts w:ascii="Arial" w:hAnsi="Arial" w:cs="Arial"/>
          <w:lang w:val="en-US"/>
        </w:rPr>
        <w:t xml:space="preserve"> </w:t>
      </w:r>
      <w:r w:rsidR="00F07B83">
        <w:rPr>
          <w:rFonts w:ascii="Arial" w:hAnsi="Arial" w:cs="Arial"/>
          <w:lang w:val="en-US"/>
        </w:rPr>
        <w:t xml:space="preserve">CD4 </w:t>
      </w:r>
      <w:r>
        <w:rPr>
          <w:rFonts w:ascii="Arial" w:hAnsi="Arial" w:cs="Arial"/>
          <w:lang w:val="en-US"/>
        </w:rPr>
        <w:t xml:space="preserve">and in </w:t>
      </w:r>
      <w:r>
        <w:rPr>
          <w:rFonts w:ascii="Arial" w:hAnsi="Arial" w:cs="Arial"/>
          <w:lang w:val="en-US"/>
        </w:rPr>
        <w:lastRenderedPageBreak/>
        <w:t>hyperplastic nodules, respectively (</w:t>
      </w:r>
      <w:r w:rsidRPr="004E565B">
        <w:rPr>
          <w:rFonts w:ascii="Arial" w:hAnsi="Arial" w:cs="Arial"/>
          <w:b/>
          <w:bCs/>
          <w:lang w:val="en-US"/>
        </w:rPr>
        <w:t>H</w:t>
      </w:r>
      <w:r>
        <w:rPr>
          <w:rFonts w:ascii="Arial" w:hAnsi="Arial" w:cs="Arial"/>
          <w:lang w:val="en-US"/>
        </w:rPr>
        <w:t>)</w:t>
      </w:r>
      <w:r w:rsidR="00F07B83">
        <w:rPr>
          <w:rFonts w:ascii="Arial" w:hAnsi="Arial" w:cs="Arial"/>
          <w:lang w:val="en-US"/>
        </w:rPr>
        <w:t xml:space="preserve"> F4/80</w:t>
      </w:r>
      <w:r>
        <w:rPr>
          <w:rFonts w:ascii="Arial" w:hAnsi="Arial" w:cs="Arial"/>
          <w:lang w:val="en-US"/>
        </w:rPr>
        <w:t>, (</w:t>
      </w:r>
      <w:r w:rsidRPr="004E565B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lang w:val="en-US"/>
        </w:rPr>
        <w:t>)</w:t>
      </w:r>
      <w:r w:rsidR="00F07B83">
        <w:rPr>
          <w:rFonts w:ascii="Arial" w:hAnsi="Arial" w:cs="Arial"/>
          <w:lang w:val="en-US"/>
        </w:rPr>
        <w:t xml:space="preserve"> MPO</w:t>
      </w:r>
      <w:r>
        <w:rPr>
          <w:rFonts w:ascii="Arial" w:hAnsi="Arial" w:cs="Arial"/>
          <w:lang w:val="en-US"/>
        </w:rPr>
        <w:t xml:space="preserve"> and (</w:t>
      </w:r>
      <w:r w:rsidRPr="004E565B">
        <w:rPr>
          <w:rFonts w:ascii="Arial" w:hAnsi="Arial" w:cs="Arial"/>
          <w:b/>
          <w:bCs/>
          <w:lang w:val="en-US"/>
        </w:rPr>
        <w:t>J</w:t>
      </w:r>
      <w:r>
        <w:rPr>
          <w:rFonts w:ascii="Arial" w:hAnsi="Arial" w:cs="Arial"/>
          <w:lang w:val="en-US"/>
        </w:rPr>
        <w:t>)</w:t>
      </w:r>
      <w:r w:rsidR="00F07B83">
        <w:rPr>
          <w:rFonts w:ascii="Arial" w:hAnsi="Arial" w:cs="Arial"/>
          <w:lang w:val="en-US"/>
        </w:rPr>
        <w:t xml:space="preserve"> CD4</w:t>
      </w:r>
      <w:r>
        <w:rPr>
          <w:rFonts w:ascii="Arial" w:hAnsi="Arial" w:cs="Arial"/>
          <w:lang w:val="en-US"/>
        </w:rPr>
        <w:t xml:space="preserve"> </w:t>
      </w:r>
      <w:r w:rsidRPr="00012305">
        <w:rPr>
          <w:rFonts w:ascii="Arial" w:hAnsi="Arial" w:cs="Arial"/>
          <w:lang w:val="en-US"/>
        </w:rPr>
        <w:t>from BR</w:t>
      </w:r>
      <w:r>
        <w:rPr>
          <w:rFonts w:ascii="Arial" w:hAnsi="Arial" w:cs="Arial"/>
          <w:lang w:val="en-US"/>
        </w:rPr>
        <w:t>AF</w:t>
      </w:r>
      <w:r w:rsidRPr="00CF2096">
        <w:rPr>
          <w:rFonts w:ascii="Arial" w:hAnsi="Arial" w:cs="Arial"/>
          <w:vertAlign w:val="superscript"/>
          <w:lang w:val="en-US"/>
        </w:rPr>
        <w:t>V600E</w:t>
      </w:r>
      <w:r w:rsidRPr="00012305">
        <w:rPr>
          <w:rFonts w:ascii="Arial" w:hAnsi="Arial" w:cs="Arial"/>
          <w:lang w:val="en-US"/>
        </w:rPr>
        <w:t xml:space="preserve"> and control mice. Quantifications</w:t>
      </w:r>
      <w:r>
        <w:rPr>
          <w:rFonts w:ascii="Arial" w:hAnsi="Arial" w:cs="Arial"/>
          <w:lang w:val="en-US"/>
        </w:rPr>
        <w:t xml:space="preserve"> in alveoli and bronchi</w:t>
      </w:r>
      <w:r w:rsidRPr="00012305">
        <w:rPr>
          <w:rFonts w:ascii="Arial" w:hAnsi="Arial" w:cs="Arial"/>
          <w:lang w:val="en-US"/>
        </w:rPr>
        <w:t xml:space="preserve"> were performed on at least five different areas of the lung sections in a random way. Quantifications </w:t>
      </w:r>
      <w:r>
        <w:rPr>
          <w:rFonts w:ascii="Arial" w:hAnsi="Arial" w:cs="Arial"/>
          <w:lang w:val="en-US"/>
        </w:rPr>
        <w:t xml:space="preserve">in hyperplastic nodules </w:t>
      </w:r>
      <w:r w:rsidRPr="00012305">
        <w:rPr>
          <w:rFonts w:ascii="Arial" w:hAnsi="Arial" w:cs="Arial"/>
          <w:lang w:val="en-US"/>
        </w:rPr>
        <w:t xml:space="preserve">were performed on </w:t>
      </w:r>
      <w:r>
        <w:rPr>
          <w:rFonts w:ascii="Arial" w:hAnsi="Arial" w:cs="Arial"/>
          <w:lang w:val="en-US"/>
        </w:rPr>
        <w:t>four</w:t>
      </w:r>
      <w:r w:rsidRPr="00012305">
        <w:rPr>
          <w:rFonts w:ascii="Arial" w:hAnsi="Arial" w:cs="Arial"/>
          <w:lang w:val="en-US"/>
        </w:rPr>
        <w:t xml:space="preserve"> different </w:t>
      </w:r>
      <w:r>
        <w:rPr>
          <w:rFonts w:ascii="Arial" w:hAnsi="Arial" w:cs="Arial"/>
          <w:lang w:val="en-US"/>
        </w:rPr>
        <w:t xml:space="preserve">random </w:t>
      </w:r>
      <w:r w:rsidRPr="00012305">
        <w:rPr>
          <w:rFonts w:ascii="Arial" w:hAnsi="Arial" w:cs="Arial"/>
          <w:lang w:val="en-US"/>
        </w:rPr>
        <w:t xml:space="preserve">areas of </w:t>
      </w:r>
      <w:r>
        <w:rPr>
          <w:rFonts w:ascii="Arial" w:hAnsi="Arial" w:cs="Arial"/>
          <w:lang w:val="en-US"/>
        </w:rPr>
        <w:t>at least four</w:t>
      </w:r>
      <w:r w:rsidRPr="0001230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hyperplastic nodules</w:t>
      </w:r>
      <w:r w:rsidRPr="00012305">
        <w:rPr>
          <w:rFonts w:ascii="Arial" w:hAnsi="Arial" w:cs="Arial"/>
          <w:lang w:val="en-US"/>
        </w:rPr>
        <w:t xml:space="preserve"> sections</w:t>
      </w:r>
      <w:r>
        <w:rPr>
          <w:rFonts w:ascii="Arial" w:hAnsi="Arial" w:cs="Arial"/>
          <w:lang w:val="en-US"/>
        </w:rPr>
        <w:t xml:space="preserve"> in at least four </w:t>
      </w:r>
      <w:r w:rsidRPr="00012305">
        <w:rPr>
          <w:rFonts w:ascii="Arial" w:hAnsi="Arial" w:cs="Arial"/>
          <w:lang w:val="en-US"/>
        </w:rPr>
        <w:t>BR</w:t>
      </w:r>
      <w:r>
        <w:rPr>
          <w:rFonts w:ascii="Arial" w:hAnsi="Arial" w:cs="Arial"/>
          <w:lang w:val="en-US"/>
        </w:rPr>
        <w:t>AF</w:t>
      </w:r>
      <w:r w:rsidRPr="00444775">
        <w:rPr>
          <w:rFonts w:ascii="Arial" w:hAnsi="Arial" w:cs="Arial"/>
          <w:vertAlign w:val="superscript"/>
          <w:lang w:val="en-US"/>
        </w:rPr>
        <w:t>V600E</w:t>
      </w:r>
      <w:r>
        <w:rPr>
          <w:rFonts w:ascii="Arial" w:hAnsi="Arial" w:cs="Arial"/>
          <w:lang w:val="en-US"/>
        </w:rPr>
        <w:t xml:space="preserve"> mice and four different random areas of normal epithelium from at least 4 control mice.</w:t>
      </w:r>
      <w:r w:rsidRPr="00012305">
        <w:rPr>
          <w:rFonts w:ascii="Arial" w:hAnsi="Arial" w:cs="Arial"/>
          <w:lang w:val="en-US"/>
        </w:rPr>
        <w:t xml:space="preserve"> Data are expressed as mean </w:t>
      </w:r>
      <w:proofErr w:type="gramStart"/>
      <w:r w:rsidRPr="00012305">
        <w:rPr>
          <w:rFonts w:ascii="Arial" w:hAnsi="Arial" w:cs="Arial"/>
          <w:lang w:val="en-US"/>
        </w:rPr>
        <w:t>±  SEM</w:t>
      </w:r>
      <w:proofErr w:type="gramEnd"/>
      <w:r w:rsidRPr="00012305">
        <w:rPr>
          <w:rFonts w:ascii="Arial" w:hAnsi="Arial" w:cs="Arial"/>
          <w:lang w:val="en-US"/>
        </w:rPr>
        <w:t>; n= animals per group</w:t>
      </w:r>
      <w:r>
        <w:rPr>
          <w:rFonts w:ascii="Arial" w:hAnsi="Arial" w:cs="Arial"/>
          <w:lang w:val="en-US"/>
        </w:rPr>
        <w:t>, except for (H),(I) and (J) where n indicates the number of hyperplastic nodules</w:t>
      </w:r>
      <w:r w:rsidRPr="00012305">
        <w:rPr>
          <w:rFonts w:ascii="Arial" w:hAnsi="Arial" w:cs="Arial"/>
          <w:lang w:val="en-US"/>
        </w:rPr>
        <w:t xml:space="preserve">.  Data are expressed as mean </w:t>
      </w:r>
      <w:proofErr w:type="gramStart"/>
      <w:r w:rsidRPr="00012305">
        <w:rPr>
          <w:rFonts w:ascii="Arial" w:hAnsi="Arial" w:cs="Arial"/>
          <w:lang w:val="en-US"/>
        </w:rPr>
        <w:t>±  SEM</w:t>
      </w:r>
      <w:proofErr w:type="gramEnd"/>
      <w:r w:rsidRPr="00012305">
        <w:rPr>
          <w:rFonts w:ascii="Arial" w:hAnsi="Arial" w:cs="Arial"/>
          <w:lang w:val="en-US"/>
        </w:rPr>
        <w:t>; n= animals per group.  * P&lt;0.05; ** P&lt;0.01; *** P&lt;0.001</w:t>
      </w:r>
      <w:r>
        <w:rPr>
          <w:rFonts w:ascii="Arial" w:hAnsi="Arial" w:cs="Arial"/>
          <w:lang w:val="en-US"/>
        </w:rPr>
        <w:t>, ns=not significant</w:t>
      </w:r>
      <w:r w:rsidRPr="00012305">
        <w:rPr>
          <w:rFonts w:ascii="Arial" w:hAnsi="Arial" w:cs="Arial"/>
          <w:lang w:val="en-US"/>
        </w:rPr>
        <w:t>. (T Student’s test unpaired). Arrows point to selected positive cells for the indicated marker</w:t>
      </w:r>
      <w:r>
        <w:rPr>
          <w:rFonts w:ascii="Arial" w:hAnsi="Arial" w:cs="Arial"/>
          <w:lang w:val="en-US"/>
        </w:rPr>
        <w:t xml:space="preserve">. </w:t>
      </w:r>
      <w:r w:rsidRPr="000D2275">
        <w:rPr>
          <w:rFonts w:ascii="Arial" w:hAnsi="Arial" w:cs="Arial"/>
          <w:lang w:val="en-US"/>
        </w:rPr>
        <w:t>Insets: magnifications of areas inside dashed squares.</w:t>
      </w:r>
    </w:p>
    <w:p w14:paraId="79801B38" w14:textId="013CFF15" w:rsidR="001A5358" w:rsidRDefault="001A5358">
      <w:pPr>
        <w:spacing w:line="480" w:lineRule="auto"/>
        <w:jc w:val="both"/>
        <w:rPr>
          <w:rFonts w:ascii="Arial" w:hAnsi="Arial" w:cs="Arial"/>
          <w:lang w:val="en-US"/>
        </w:rPr>
      </w:pPr>
    </w:p>
    <w:p w14:paraId="1C127524" w14:textId="05F063FA" w:rsidR="001A5358" w:rsidRPr="00FD5E33" w:rsidRDefault="001A5358">
      <w:pPr>
        <w:spacing w:line="480" w:lineRule="auto"/>
        <w:jc w:val="both"/>
        <w:rPr>
          <w:rFonts w:ascii="Arial" w:hAnsi="Arial" w:cs="Arial"/>
          <w:color w:val="000000" w:themeColor="text1"/>
          <w:lang w:val="en-US"/>
        </w:rPr>
      </w:pPr>
      <w:r w:rsidRPr="00FD5E33">
        <w:rPr>
          <w:rFonts w:ascii="Arial" w:hAnsi="Arial" w:cs="Arial"/>
          <w:b/>
          <w:bCs/>
          <w:color w:val="000000" w:themeColor="text1"/>
          <w:lang w:val="en-US"/>
        </w:rPr>
        <w:t xml:space="preserve">Supplementary Figure </w:t>
      </w:r>
      <w:r w:rsidR="000A425E" w:rsidRPr="00FD5E33">
        <w:rPr>
          <w:rFonts w:ascii="Arial" w:hAnsi="Arial" w:cs="Arial"/>
          <w:b/>
          <w:bCs/>
          <w:color w:val="000000" w:themeColor="text1"/>
          <w:lang w:val="en-US"/>
        </w:rPr>
        <w:t>1</w:t>
      </w:r>
      <w:r w:rsidR="00F96E18" w:rsidRPr="00FD5E33">
        <w:rPr>
          <w:rFonts w:ascii="Arial" w:hAnsi="Arial" w:cs="Arial"/>
          <w:b/>
          <w:bCs/>
          <w:color w:val="000000" w:themeColor="text1"/>
          <w:lang w:val="en-US"/>
        </w:rPr>
        <w:t>1</w:t>
      </w:r>
      <w:r w:rsidRPr="00FD5E33">
        <w:rPr>
          <w:rFonts w:ascii="Arial" w:hAnsi="Arial" w:cs="Arial"/>
          <w:b/>
          <w:bCs/>
          <w:color w:val="000000" w:themeColor="text1"/>
          <w:lang w:val="en-US"/>
        </w:rPr>
        <w:t>. BRAF</w:t>
      </w:r>
      <w:r w:rsidRPr="00FD5E33">
        <w:rPr>
          <w:rFonts w:ascii="Arial" w:hAnsi="Arial" w:cs="Arial"/>
          <w:b/>
          <w:bCs/>
          <w:color w:val="000000" w:themeColor="text1"/>
          <w:vertAlign w:val="superscript"/>
          <w:lang w:val="en-US"/>
        </w:rPr>
        <w:t>V600E</w:t>
      </w:r>
      <w:r w:rsidRPr="00FD5E33">
        <w:rPr>
          <w:rFonts w:ascii="Arial" w:hAnsi="Arial" w:cs="Arial"/>
          <w:b/>
          <w:bCs/>
          <w:color w:val="000000" w:themeColor="text1"/>
          <w:lang w:val="en-US"/>
        </w:rPr>
        <w:t xml:space="preserve"> induction results in M1-like macrophages increase in lung adenomas only.</w:t>
      </w:r>
      <w:r w:rsidRPr="00FD5E33">
        <w:rPr>
          <w:rFonts w:ascii="Arial" w:hAnsi="Arial" w:cs="Arial"/>
          <w:color w:val="000000" w:themeColor="text1"/>
          <w:lang w:val="en-US"/>
        </w:rPr>
        <w:t xml:space="preserve"> (</w:t>
      </w:r>
      <w:r w:rsidRPr="00FD5E33">
        <w:rPr>
          <w:rFonts w:ascii="Arial" w:hAnsi="Arial" w:cs="Arial"/>
          <w:b/>
          <w:color w:val="000000" w:themeColor="text1"/>
          <w:lang w:val="en-US"/>
        </w:rPr>
        <w:t>A</w:t>
      </w:r>
      <w:r w:rsidRPr="00FD5E33">
        <w:rPr>
          <w:rFonts w:ascii="Arial" w:hAnsi="Arial" w:cs="Arial"/>
          <w:color w:val="000000" w:themeColor="text1"/>
          <w:lang w:val="en-US"/>
        </w:rPr>
        <w:t>) Representative images (on the left) and quantifications (on the right) showing F4/80+ cells staining positive for HIF1α immunostainings in alveolar parenchyma and adenoma sections from BRAF</w:t>
      </w:r>
      <w:r w:rsidRPr="00FD5E33">
        <w:rPr>
          <w:rFonts w:ascii="Arial" w:hAnsi="Arial" w:cs="Arial"/>
          <w:color w:val="000000" w:themeColor="text1"/>
          <w:vertAlign w:val="superscript"/>
          <w:lang w:val="en-US"/>
        </w:rPr>
        <w:t>V600E</w:t>
      </w:r>
      <w:r w:rsidRPr="00FD5E33">
        <w:rPr>
          <w:rFonts w:ascii="Arial" w:hAnsi="Arial" w:cs="Arial"/>
          <w:color w:val="000000" w:themeColor="text1"/>
          <w:lang w:val="en-US"/>
        </w:rPr>
        <w:t xml:space="preserve"> and control mice. (</w:t>
      </w:r>
      <w:r w:rsidRPr="00FD5E33">
        <w:rPr>
          <w:rFonts w:ascii="Arial" w:hAnsi="Arial" w:cs="Arial"/>
          <w:b/>
          <w:color w:val="000000" w:themeColor="text1"/>
          <w:lang w:val="en-US"/>
        </w:rPr>
        <w:t>B</w:t>
      </w:r>
      <w:r w:rsidRPr="00FD5E33">
        <w:rPr>
          <w:rFonts w:ascii="Arial" w:hAnsi="Arial" w:cs="Arial"/>
          <w:color w:val="000000" w:themeColor="text1"/>
          <w:lang w:val="en-US"/>
        </w:rPr>
        <w:t>) Representative images (top) and quantifications (bottom) showing F4/80+ cells staining positive for HIF1α double immunostainings in bronchi/bronchiolar parenchyma of lung sections from BRAF</w:t>
      </w:r>
      <w:r w:rsidRPr="00FD5E33">
        <w:rPr>
          <w:rFonts w:ascii="Arial" w:hAnsi="Arial" w:cs="Arial"/>
          <w:color w:val="000000" w:themeColor="text1"/>
          <w:vertAlign w:val="superscript"/>
          <w:lang w:val="en-US"/>
        </w:rPr>
        <w:t>V600E</w:t>
      </w:r>
      <w:r w:rsidRPr="00FD5E33">
        <w:rPr>
          <w:rFonts w:ascii="Arial" w:hAnsi="Arial" w:cs="Arial"/>
          <w:color w:val="000000" w:themeColor="text1"/>
          <w:lang w:val="en-US"/>
        </w:rPr>
        <w:t xml:space="preserve"> and control mice. Quantifications were performed on at least five different areas of the lung sections in a random way. Data are expressed as mean </w:t>
      </w:r>
      <w:proofErr w:type="gramStart"/>
      <w:r w:rsidRPr="00FD5E33">
        <w:rPr>
          <w:rFonts w:ascii="Arial" w:hAnsi="Arial" w:cs="Arial"/>
          <w:color w:val="000000" w:themeColor="text1"/>
          <w:lang w:val="en-US"/>
        </w:rPr>
        <w:t>±  SEM</w:t>
      </w:r>
      <w:proofErr w:type="gramEnd"/>
      <w:r w:rsidRPr="00FD5E33">
        <w:rPr>
          <w:rFonts w:ascii="Arial" w:hAnsi="Arial" w:cs="Arial"/>
          <w:color w:val="000000" w:themeColor="text1"/>
          <w:lang w:val="en-US"/>
        </w:rPr>
        <w:t>; n= animals per group.  * P&lt;0.05; ** P&lt;0.01; *** P&lt;0.001, ns=not significant. (ANOVA test with Tukey’s post-hoc correction</w:t>
      </w:r>
      <w:r w:rsidR="00690AC5" w:rsidRPr="00FD5E33">
        <w:rPr>
          <w:rFonts w:ascii="Arial" w:hAnsi="Arial" w:cs="Arial"/>
          <w:color w:val="000000" w:themeColor="text1"/>
          <w:lang w:val="en-US"/>
        </w:rPr>
        <w:t xml:space="preserve"> (A)</w:t>
      </w:r>
      <w:r w:rsidRPr="00FD5E33">
        <w:rPr>
          <w:rFonts w:ascii="Arial" w:hAnsi="Arial" w:cs="Arial"/>
          <w:color w:val="000000" w:themeColor="text1"/>
          <w:lang w:val="en-US"/>
        </w:rPr>
        <w:t>, T Student’s test unpaired (B). Arrows point to selected positive cells for the indicated marker. Insets: magnifications of areas inside dashed squares.</w:t>
      </w:r>
    </w:p>
    <w:sectPr w:rsidR="001A5358" w:rsidRPr="00FD5E33" w:rsidSect="00D84D01">
      <w:footerReference w:type="even" r:id="rId8"/>
      <w:footerReference w:type="default" r:id="rId9"/>
      <w:pgSz w:w="11900" w:h="16840"/>
      <w:pgMar w:top="1440" w:right="1440" w:bottom="1440" w:left="1440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AC15" w14:textId="77777777" w:rsidR="00B62C4F" w:rsidRDefault="00B62C4F" w:rsidP="00C06851">
      <w:r>
        <w:separator/>
      </w:r>
    </w:p>
  </w:endnote>
  <w:endnote w:type="continuationSeparator" w:id="0">
    <w:p w14:paraId="1DD63D1A" w14:textId="77777777" w:rsidR="00B62C4F" w:rsidRDefault="00B62C4F" w:rsidP="00C0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DBA34" w14:textId="77777777" w:rsidR="00A12CF0" w:rsidRDefault="00A12CF0" w:rsidP="0037228D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D3F2F" w14:textId="77777777" w:rsidR="00A12CF0" w:rsidRDefault="00A12CF0" w:rsidP="00C0685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19E10" w14:textId="66F9ABA5" w:rsidR="00A12CF0" w:rsidRDefault="00A12CF0" w:rsidP="004C2DDF">
    <w:pPr>
      <w:pStyle w:val="Footer"/>
      <w:framePr w:w="477" w:wrap="none" w:vAnchor="text" w:hAnchor="page" w:x="10342" w:y="-53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120D">
      <w:rPr>
        <w:rStyle w:val="PageNumber"/>
        <w:noProof/>
      </w:rPr>
      <w:t>35</w:t>
    </w:r>
    <w:r>
      <w:rPr>
        <w:rStyle w:val="PageNumber"/>
      </w:rPr>
      <w:fldChar w:fldCharType="end"/>
    </w:r>
  </w:p>
  <w:p w14:paraId="1ADE939D" w14:textId="77777777" w:rsidR="00A12CF0" w:rsidRDefault="00A12CF0" w:rsidP="00C0685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DA450" w14:textId="77777777" w:rsidR="00B62C4F" w:rsidRDefault="00B62C4F" w:rsidP="00C06851">
      <w:r>
        <w:separator/>
      </w:r>
    </w:p>
  </w:footnote>
  <w:footnote w:type="continuationSeparator" w:id="0">
    <w:p w14:paraId="59F66EF2" w14:textId="77777777" w:rsidR="00B62C4F" w:rsidRDefault="00B62C4F" w:rsidP="00C06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9541E"/>
    <w:multiLevelType w:val="hybridMultilevel"/>
    <w:tmpl w:val="2C1EE8C6"/>
    <w:lvl w:ilvl="0" w:tplc="6D526B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70BC1"/>
    <w:multiLevelType w:val="hybridMultilevel"/>
    <w:tmpl w:val="F9A4ABE6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EBC"/>
    <w:rsid w:val="000001EA"/>
    <w:rsid w:val="000005A2"/>
    <w:rsid w:val="00001021"/>
    <w:rsid w:val="000015B0"/>
    <w:rsid w:val="00001952"/>
    <w:rsid w:val="00002AF7"/>
    <w:rsid w:val="00004514"/>
    <w:rsid w:val="0000530D"/>
    <w:rsid w:val="00005685"/>
    <w:rsid w:val="00005948"/>
    <w:rsid w:val="000061F6"/>
    <w:rsid w:val="00006BB2"/>
    <w:rsid w:val="000106DE"/>
    <w:rsid w:val="00010BB9"/>
    <w:rsid w:val="00012305"/>
    <w:rsid w:val="00012414"/>
    <w:rsid w:val="00012522"/>
    <w:rsid w:val="00013212"/>
    <w:rsid w:val="00013A43"/>
    <w:rsid w:val="00014075"/>
    <w:rsid w:val="00014226"/>
    <w:rsid w:val="00014566"/>
    <w:rsid w:val="00014915"/>
    <w:rsid w:val="0001601F"/>
    <w:rsid w:val="00016F55"/>
    <w:rsid w:val="00017C69"/>
    <w:rsid w:val="00020F44"/>
    <w:rsid w:val="0002105D"/>
    <w:rsid w:val="0002154A"/>
    <w:rsid w:val="00021B42"/>
    <w:rsid w:val="00022A7A"/>
    <w:rsid w:val="000230E2"/>
    <w:rsid w:val="0002316F"/>
    <w:rsid w:val="000249CA"/>
    <w:rsid w:val="00026001"/>
    <w:rsid w:val="00026E4F"/>
    <w:rsid w:val="000301E6"/>
    <w:rsid w:val="00030577"/>
    <w:rsid w:val="00031E79"/>
    <w:rsid w:val="00034166"/>
    <w:rsid w:val="0003534D"/>
    <w:rsid w:val="0003575E"/>
    <w:rsid w:val="000358A2"/>
    <w:rsid w:val="00036447"/>
    <w:rsid w:val="00036FD6"/>
    <w:rsid w:val="00040176"/>
    <w:rsid w:val="00040AB3"/>
    <w:rsid w:val="00040BB2"/>
    <w:rsid w:val="00042917"/>
    <w:rsid w:val="00042B1B"/>
    <w:rsid w:val="00042D9B"/>
    <w:rsid w:val="000434BE"/>
    <w:rsid w:val="00043E7B"/>
    <w:rsid w:val="000445A3"/>
    <w:rsid w:val="00044663"/>
    <w:rsid w:val="000469A1"/>
    <w:rsid w:val="00046F60"/>
    <w:rsid w:val="000472B7"/>
    <w:rsid w:val="00047D34"/>
    <w:rsid w:val="00050BA5"/>
    <w:rsid w:val="000511F0"/>
    <w:rsid w:val="0005170D"/>
    <w:rsid w:val="00052586"/>
    <w:rsid w:val="000528E4"/>
    <w:rsid w:val="00053992"/>
    <w:rsid w:val="00053C36"/>
    <w:rsid w:val="00053F6A"/>
    <w:rsid w:val="0005438A"/>
    <w:rsid w:val="00054621"/>
    <w:rsid w:val="000547B1"/>
    <w:rsid w:val="00054BE4"/>
    <w:rsid w:val="0005622C"/>
    <w:rsid w:val="000565EB"/>
    <w:rsid w:val="00056A91"/>
    <w:rsid w:val="00056DFD"/>
    <w:rsid w:val="00056F1D"/>
    <w:rsid w:val="00056FF0"/>
    <w:rsid w:val="000572BB"/>
    <w:rsid w:val="00057478"/>
    <w:rsid w:val="00057AB2"/>
    <w:rsid w:val="00061C86"/>
    <w:rsid w:val="00061F6A"/>
    <w:rsid w:val="000637CF"/>
    <w:rsid w:val="0006470E"/>
    <w:rsid w:val="00065706"/>
    <w:rsid w:val="00066210"/>
    <w:rsid w:val="00066EB9"/>
    <w:rsid w:val="00067197"/>
    <w:rsid w:val="00067434"/>
    <w:rsid w:val="0006776D"/>
    <w:rsid w:val="00070BFE"/>
    <w:rsid w:val="0007110B"/>
    <w:rsid w:val="00071CC7"/>
    <w:rsid w:val="00072023"/>
    <w:rsid w:val="000728C6"/>
    <w:rsid w:val="00072B0F"/>
    <w:rsid w:val="00072C01"/>
    <w:rsid w:val="00075261"/>
    <w:rsid w:val="00075E12"/>
    <w:rsid w:val="000762B4"/>
    <w:rsid w:val="00081344"/>
    <w:rsid w:val="000820A7"/>
    <w:rsid w:val="000828B5"/>
    <w:rsid w:val="00082D31"/>
    <w:rsid w:val="000833BE"/>
    <w:rsid w:val="00083970"/>
    <w:rsid w:val="00083C8E"/>
    <w:rsid w:val="0008431F"/>
    <w:rsid w:val="00084C6B"/>
    <w:rsid w:val="0008596F"/>
    <w:rsid w:val="00087501"/>
    <w:rsid w:val="0009118C"/>
    <w:rsid w:val="00091257"/>
    <w:rsid w:val="00092FBB"/>
    <w:rsid w:val="00093590"/>
    <w:rsid w:val="0009368F"/>
    <w:rsid w:val="0009378B"/>
    <w:rsid w:val="000939BB"/>
    <w:rsid w:val="000947D7"/>
    <w:rsid w:val="00094ED1"/>
    <w:rsid w:val="00095546"/>
    <w:rsid w:val="000958EC"/>
    <w:rsid w:val="00096792"/>
    <w:rsid w:val="00096849"/>
    <w:rsid w:val="00097034"/>
    <w:rsid w:val="00097048"/>
    <w:rsid w:val="000978D4"/>
    <w:rsid w:val="00097AC0"/>
    <w:rsid w:val="000A0A19"/>
    <w:rsid w:val="000A0EA9"/>
    <w:rsid w:val="000A247F"/>
    <w:rsid w:val="000A24B9"/>
    <w:rsid w:val="000A3074"/>
    <w:rsid w:val="000A3C97"/>
    <w:rsid w:val="000A3FC2"/>
    <w:rsid w:val="000A425E"/>
    <w:rsid w:val="000A5453"/>
    <w:rsid w:val="000A577C"/>
    <w:rsid w:val="000A5E52"/>
    <w:rsid w:val="000A6543"/>
    <w:rsid w:val="000A736D"/>
    <w:rsid w:val="000A7AEB"/>
    <w:rsid w:val="000A7AED"/>
    <w:rsid w:val="000A7BCD"/>
    <w:rsid w:val="000B0529"/>
    <w:rsid w:val="000B052E"/>
    <w:rsid w:val="000B1DB2"/>
    <w:rsid w:val="000B3183"/>
    <w:rsid w:val="000B3F10"/>
    <w:rsid w:val="000B4171"/>
    <w:rsid w:val="000B64E2"/>
    <w:rsid w:val="000B781D"/>
    <w:rsid w:val="000C176C"/>
    <w:rsid w:val="000C2A2A"/>
    <w:rsid w:val="000C3280"/>
    <w:rsid w:val="000C375D"/>
    <w:rsid w:val="000C3912"/>
    <w:rsid w:val="000C4793"/>
    <w:rsid w:val="000C47A6"/>
    <w:rsid w:val="000C5A23"/>
    <w:rsid w:val="000C608D"/>
    <w:rsid w:val="000C66DB"/>
    <w:rsid w:val="000C6CF8"/>
    <w:rsid w:val="000D00A1"/>
    <w:rsid w:val="000D0184"/>
    <w:rsid w:val="000D039B"/>
    <w:rsid w:val="000D03A2"/>
    <w:rsid w:val="000D08DA"/>
    <w:rsid w:val="000D14A6"/>
    <w:rsid w:val="000D1821"/>
    <w:rsid w:val="000D2275"/>
    <w:rsid w:val="000D2D8A"/>
    <w:rsid w:val="000D3795"/>
    <w:rsid w:val="000D4836"/>
    <w:rsid w:val="000D5B7D"/>
    <w:rsid w:val="000D646D"/>
    <w:rsid w:val="000D6614"/>
    <w:rsid w:val="000D7C97"/>
    <w:rsid w:val="000E0024"/>
    <w:rsid w:val="000E09C9"/>
    <w:rsid w:val="000E0D10"/>
    <w:rsid w:val="000E3462"/>
    <w:rsid w:val="000E3747"/>
    <w:rsid w:val="000E54CC"/>
    <w:rsid w:val="000E7F92"/>
    <w:rsid w:val="000F0A14"/>
    <w:rsid w:val="000F1CD1"/>
    <w:rsid w:val="000F1D40"/>
    <w:rsid w:val="000F1DE9"/>
    <w:rsid w:val="000F2470"/>
    <w:rsid w:val="000F3CD9"/>
    <w:rsid w:val="000F46E7"/>
    <w:rsid w:val="000F5B82"/>
    <w:rsid w:val="000F6316"/>
    <w:rsid w:val="000F6CBE"/>
    <w:rsid w:val="000F6D57"/>
    <w:rsid w:val="000F7300"/>
    <w:rsid w:val="000F7CF5"/>
    <w:rsid w:val="001001EC"/>
    <w:rsid w:val="00100610"/>
    <w:rsid w:val="001009A4"/>
    <w:rsid w:val="00100F5D"/>
    <w:rsid w:val="00101362"/>
    <w:rsid w:val="001025B9"/>
    <w:rsid w:val="00102700"/>
    <w:rsid w:val="00102A15"/>
    <w:rsid w:val="0010338C"/>
    <w:rsid w:val="00103F91"/>
    <w:rsid w:val="001040C6"/>
    <w:rsid w:val="00104ED4"/>
    <w:rsid w:val="00104F79"/>
    <w:rsid w:val="00105A7A"/>
    <w:rsid w:val="001060AA"/>
    <w:rsid w:val="00107111"/>
    <w:rsid w:val="00107774"/>
    <w:rsid w:val="0010793B"/>
    <w:rsid w:val="001113F4"/>
    <w:rsid w:val="0011232F"/>
    <w:rsid w:val="00113184"/>
    <w:rsid w:val="0011358D"/>
    <w:rsid w:val="00113972"/>
    <w:rsid w:val="00114016"/>
    <w:rsid w:val="001147A5"/>
    <w:rsid w:val="00115734"/>
    <w:rsid w:val="00116212"/>
    <w:rsid w:val="001168F9"/>
    <w:rsid w:val="00116FD7"/>
    <w:rsid w:val="0011796E"/>
    <w:rsid w:val="00117D6D"/>
    <w:rsid w:val="00117E43"/>
    <w:rsid w:val="00120984"/>
    <w:rsid w:val="00121056"/>
    <w:rsid w:val="001214F9"/>
    <w:rsid w:val="001216F4"/>
    <w:rsid w:val="00121E06"/>
    <w:rsid w:val="001222B2"/>
    <w:rsid w:val="00122E53"/>
    <w:rsid w:val="0012729A"/>
    <w:rsid w:val="00127B93"/>
    <w:rsid w:val="001307F0"/>
    <w:rsid w:val="00130FF1"/>
    <w:rsid w:val="00131351"/>
    <w:rsid w:val="00132B3F"/>
    <w:rsid w:val="00132F8A"/>
    <w:rsid w:val="001339C3"/>
    <w:rsid w:val="00133C72"/>
    <w:rsid w:val="00134477"/>
    <w:rsid w:val="0014293A"/>
    <w:rsid w:val="0014368F"/>
    <w:rsid w:val="00143F52"/>
    <w:rsid w:val="00144FAE"/>
    <w:rsid w:val="00146160"/>
    <w:rsid w:val="00147355"/>
    <w:rsid w:val="001476DA"/>
    <w:rsid w:val="00147AD8"/>
    <w:rsid w:val="00150396"/>
    <w:rsid w:val="0015159D"/>
    <w:rsid w:val="00151D3B"/>
    <w:rsid w:val="00152489"/>
    <w:rsid w:val="00152A7D"/>
    <w:rsid w:val="00152CE9"/>
    <w:rsid w:val="00153255"/>
    <w:rsid w:val="00153D9E"/>
    <w:rsid w:val="00154F7F"/>
    <w:rsid w:val="001554E6"/>
    <w:rsid w:val="00155BA9"/>
    <w:rsid w:val="0015637F"/>
    <w:rsid w:val="00156D10"/>
    <w:rsid w:val="001578A2"/>
    <w:rsid w:val="00160A1C"/>
    <w:rsid w:val="00160CF2"/>
    <w:rsid w:val="00161B39"/>
    <w:rsid w:val="00161BD6"/>
    <w:rsid w:val="00161E7C"/>
    <w:rsid w:val="0016247E"/>
    <w:rsid w:val="00162FBB"/>
    <w:rsid w:val="00163B70"/>
    <w:rsid w:val="0016443C"/>
    <w:rsid w:val="0016463F"/>
    <w:rsid w:val="00164B7E"/>
    <w:rsid w:val="00165051"/>
    <w:rsid w:val="001651E3"/>
    <w:rsid w:val="00165832"/>
    <w:rsid w:val="0016645E"/>
    <w:rsid w:val="00166482"/>
    <w:rsid w:val="00166892"/>
    <w:rsid w:val="00167B36"/>
    <w:rsid w:val="00171231"/>
    <w:rsid w:val="001713BD"/>
    <w:rsid w:val="00171643"/>
    <w:rsid w:val="00172CAB"/>
    <w:rsid w:val="00174298"/>
    <w:rsid w:val="00174682"/>
    <w:rsid w:val="00174BA2"/>
    <w:rsid w:val="00174F8F"/>
    <w:rsid w:val="00175234"/>
    <w:rsid w:val="0017570B"/>
    <w:rsid w:val="0017725E"/>
    <w:rsid w:val="00177C1D"/>
    <w:rsid w:val="00181696"/>
    <w:rsid w:val="00181E89"/>
    <w:rsid w:val="001822CA"/>
    <w:rsid w:val="00182CC9"/>
    <w:rsid w:val="00182D2F"/>
    <w:rsid w:val="00184818"/>
    <w:rsid w:val="001854B6"/>
    <w:rsid w:val="00186876"/>
    <w:rsid w:val="00186FF8"/>
    <w:rsid w:val="00187050"/>
    <w:rsid w:val="0018774A"/>
    <w:rsid w:val="00187EBD"/>
    <w:rsid w:val="001905A7"/>
    <w:rsid w:val="00191D8E"/>
    <w:rsid w:val="00193870"/>
    <w:rsid w:val="00193A83"/>
    <w:rsid w:val="00193F6E"/>
    <w:rsid w:val="00194B44"/>
    <w:rsid w:val="00194E59"/>
    <w:rsid w:val="001954DE"/>
    <w:rsid w:val="00195718"/>
    <w:rsid w:val="00196798"/>
    <w:rsid w:val="001969AC"/>
    <w:rsid w:val="00197ACC"/>
    <w:rsid w:val="001A0543"/>
    <w:rsid w:val="001A17DE"/>
    <w:rsid w:val="001A228C"/>
    <w:rsid w:val="001A24C7"/>
    <w:rsid w:val="001A24F6"/>
    <w:rsid w:val="001A3263"/>
    <w:rsid w:val="001A3319"/>
    <w:rsid w:val="001A39FA"/>
    <w:rsid w:val="001A3C65"/>
    <w:rsid w:val="001A401D"/>
    <w:rsid w:val="001A40C2"/>
    <w:rsid w:val="001A4B2E"/>
    <w:rsid w:val="001A4DBD"/>
    <w:rsid w:val="001A4F9E"/>
    <w:rsid w:val="001A51E1"/>
    <w:rsid w:val="001A5358"/>
    <w:rsid w:val="001A6120"/>
    <w:rsid w:val="001A6398"/>
    <w:rsid w:val="001A6E33"/>
    <w:rsid w:val="001A6FD4"/>
    <w:rsid w:val="001A70CC"/>
    <w:rsid w:val="001A7CC4"/>
    <w:rsid w:val="001B00B0"/>
    <w:rsid w:val="001B08CC"/>
    <w:rsid w:val="001B1953"/>
    <w:rsid w:val="001B28E8"/>
    <w:rsid w:val="001B2EF5"/>
    <w:rsid w:val="001B3309"/>
    <w:rsid w:val="001B34B3"/>
    <w:rsid w:val="001B6FC3"/>
    <w:rsid w:val="001C043D"/>
    <w:rsid w:val="001C0A83"/>
    <w:rsid w:val="001C172F"/>
    <w:rsid w:val="001C175B"/>
    <w:rsid w:val="001C1AA6"/>
    <w:rsid w:val="001C2100"/>
    <w:rsid w:val="001C27ED"/>
    <w:rsid w:val="001C39AA"/>
    <w:rsid w:val="001C3E83"/>
    <w:rsid w:val="001C439D"/>
    <w:rsid w:val="001C511E"/>
    <w:rsid w:val="001C7342"/>
    <w:rsid w:val="001D0A01"/>
    <w:rsid w:val="001D0B42"/>
    <w:rsid w:val="001D0F5A"/>
    <w:rsid w:val="001D104F"/>
    <w:rsid w:val="001D1597"/>
    <w:rsid w:val="001D2263"/>
    <w:rsid w:val="001D3ED4"/>
    <w:rsid w:val="001E0356"/>
    <w:rsid w:val="001E09C3"/>
    <w:rsid w:val="001E0FD1"/>
    <w:rsid w:val="001E1491"/>
    <w:rsid w:val="001E180D"/>
    <w:rsid w:val="001E2D2E"/>
    <w:rsid w:val="001E3230"/>
    <w:rsid w:val="001E346F"/>
    <w:rsid w:val="001E36FE"/>
    <w:rsid w:val="001E37F2"/>
    <w:rsid w:val="001E3EEA"/>
    <w:rsid w:val="001E49E5"/>
    <w:rsid w:val="001E50AC"/>
    <w:rsid w:val="001E522E"/>
    <w:rsid w:val="001E56B5"/>
    <w:rsid w:val="001E5A48"/>
    <w:rsid w:val="001E6273"/>
    <w:rsid w:val="001E78C1"/>
    <w:rsid w:val="001E7BDA"/>
    <w:rsid w:val="001F04DF"/>
    <w:rsid w:val="001F05CB"/>
    <w:rsid w:val="001F0787"/>
    <w:rsid w:val="001F09E0"/>
    <w:rsid w:val="001F0DB6"/>
    <w:rsid w:val="001F0E4E"/>
    <w:rsid w:val="001F0FD5"/>
    <w:rsid w:val="001F12C5"/>
    <w:rsid w:val="001F1B6C"/>
    <w:rsid w:val="001F209D"/>
    <w:rsid w:val="001F2E8E"/>
    <w:rsid w:val="001F2F75"/>
    <w:rsid w:val="001F3D24"/>
    <w:rsid w:val="001F4664"/>
    <w:rsid w:val="001F5505"/>
    <w:rsid w:val="001F5DFE"/>
    <w:rsid w:val="001F6555"/>
    <w:rsid w:val="001F70E6"/>
    <w:rsid w:val="001F760E"/>
    <w:rsid w:val="001F79C5"/>
    <w:rsid w:val="002008DC"/>
    <w:rsid w:val="00200923"/>
    <w:rsid w:val="00200AE8"/>
    <w:rsid w:val="002032E0"/>
    <w:rsid w:val="0020339E"/>
    <w:rsid w:val="00203A64"/>
    <w:rsid w:val="00203D38"/>
    <w:rsid w:val="00203EBD"/>
    <w:rsid w:val="00203FF3"/>
    <w:rsid w:val="002053A5"/>
    <w:rsid w:val="0020606D"/>
    <w:rsid w:val="00206442"/>
    <w:rsid w:val="002078E3"/>
    <w:rsid w:val="00207999"/>
    <w:rsid w:val="00207E97"/>
    <w:rsid w:val="00210D60"/>
    <w:rsid w:val="0021167B"/>
    <w:rsid w:val="002119A6"/>
    <w:rsid w:val="00212830"/>
    <w:rsid w:val="00213444"/>
    <w:rsid w:val="00213630"/>
    <w:rsid w:val="00214601"/>
    <w:rsid w:val="00214E34"/>
    <w:rsid w:val="0021559B"/>
    <w:rsid w:val="002172CB"/>
    <w:rsid w:val="002178B9"/>
    <w:rsid w:val="00217CDF"/>
    <w:rsid w:val="00217DBB"/>
    <w:rsid w:val="0022091E"/>
    <w:rsid w:val="00220E65"/>
    <w:rsid w:val="002212AC"/>
    <w:rsid w:val="0022255F"/>
    <w:rsid w:val="00222668"/>
    <w:rsid w:val="0022273E"/>
    <w:rsid w:val="00223946"/>
    <w:rsid w:val="00224B2A"/>
    <w:rsid w:val="00225622"/>
    <w:rsid w:val="00226A23"/>
    <w:rsid w:val="00226EA7"/>
    <w:rsid w:val="00227B82"/>
    <w:rsid w:val="002304BF"/>
    <w:rsid w:val="002308B6"/>
    <w:rsid w:val="00231E2E"/>
    <w:rsid w:val="00231E76"/>
    <w:rsid w:val="00232F5C"/>
    <w:rsid w:val="00233EF8"/>
    <w:rsid w:val="00235683"/>
    <w:rsid w:val="00235E77"/>
    <w:rsid w:val="002374F6"/>
    <w:rsid w:val="00242021"/>
    <w:rsid w:val="00242248"/>
    <w:rsid w:val="00243F42"/>
    <w:rsid w:val="002440DE"/>
    <w:rsid w:val="00244510"/>
    <w:rsid w:val="00244989"/>
    <w:rsid w:val="00245A69"/>
    <w:rsid w:val="00245CC3"/>
    <w:rsid w:val="002460B5"/>
    <w:rsid w:val="00246196"/>
    <w:rsid w:val="0024632C"/>
    <w:rsid w:val="002463A8"/>
    <w:rsid w:val="00246792"/>
    <w:rsid w:val="002468F8"/>
    <w:rsid w:val="00246A01"/>
    <w:rsid w:val="002472A2"/>
    <w:rsid w:val="0024737C"/>
    <w:rsid w:val="0025289B"/>
    <w:rsid w:val="00252EA9"/>
    <w:rsid w:val="00253960"/>
    <w:rsid w:val="002545CA"/>
    <w:rsid w:val="00254A1E"/>
    <w:rsid w:val="0025535F"/>
    <w:rsid w:val="00255408"/>
    <w:rsid w:val="00255797"/>
    <w:rsid w:val="00255C2F"/>
    <w:rsid w:val="002564F4"/>
    <w:rsid w:val="00256C98"/>
    <w:rsid w:val="0025772F"/>
    <w:rsid w:val="0026107B"/>
    <w:rsid w:val="00261193"/>
    <w:rsid w:val="00261D76"/>
    <w:rsid w:val="00262A5B"/>
    <w:rsid w:val="00262A5C"/>
    <w:rsid w:val="00263200"/>
    <w:rsid w:val="002636E0"/>
    <w:rsid w:val="00263CD0"/>
    <w:rsid w:val="0026422D"/>
    <w:rsid w:val="002646BB"/>
    <w:rsid w:val="00264964"/>
    <w:rsid w:val="0026539B"/>
    <w:rsid w:val="00266C57"/>
    <w:rsid w:val="00271840"/>
    <w:rsid w:val="0027472D"/>
    <w:rsid w:val="00274D7E"/>
    <w:rsid w:val="00276526"/>
    <w:rsid w:val="00276EC8"/>
    <w:rsid w:val="00277A5C"/>
    <w:rsid w:val="00277CF0"/>
    <w:rsid w:val="00277D37"/>
    <w:rsid w:val="002803C0"/>
    <w:rsid w:val="002817C1"/>
    <w:rsid w:val="0028266E"/>
    <w:rsid w:val="002837CE"/>
    <w:rsid w:val="00283BFE"/>
    <w:rsid w:val="00283CA5"/>
    <w:rsid w:val="00283FD7"/>
    <w:rsid w:val="00284541"/>
    <w:rsid w:val="00284A5C"/>
    <w:rsid w:val="00284FBD"/>
    <w:rsid w:val="00285759"/>
    <w:rsid w:val="00285885"/>
    <w:rsid w:val="00286372"/>
    <w:rsid w:val="00286694"/>
    <w:rsid w:val="00286D42"/>
    <w:rsid w:val="00287108"/>
    <w:rsid w:val="0028745E"/>
    <w:rsid w:val="00287582"/>
    <w:rsid w:val="0028789C"/>
    <w:rsid w:val="00290324"/>
    <w:rsid w:val="00290CB6"/>
    <w:rsid w:val="002920AC"/>
    <w:rsid w:val="002939E6"/>
    <w:rsid w:val="0029428E"/>
    <w:rsid w:val="00294291"/>
    <w:rsid w:val="00294346"/>
    <w:rsid w:val="00294B43"/>
    <w:rsid w:val="00294B44"/>
    <w:rsid w:val="00294DC1"/>
    <w:rsid w:val="00296060"/>
    <w:rsid w:val="002A11C9"/>
    <w:rsid w:val="002A14DC"/>
    <w:rsid w:val="002A1586"/>
    <w:rsid w:val="002A1677"/>
    <w:rsid w:val="002A1E01"/>
    <w:rsid w:val="002A3F08"/>
    <w:rsid w:val="002A41B4"/>
    <w:rsid w:val="002A445D"/>
    <w:rsid w:val="002A4607"/>
    <w:rsid w:val="002A4842"/>
    <w:rsid w:val="002A4915"/>
    <w:rsid w:val="002A5387"/>
    <w:rsid w:val="002A7A8E"/>
    <w:rsid w:val="002B3832"/>
    <w:rsid w:val="002B4381"/>
    <w:rsid w:val="002B4518"/>
    <w:rsid w:val="002B463F"/>
    <w:rsid w:val="002B4A37"/>
    <w:rsid w:val="002B57C8"/>
    <w:rsid w:val="002B5935"/>
    <w:rsid w:val="002B5D86"/>
    <w:rsid w:val="002B62EB"/>
    <w:rsid w:val="002B6960"/>
    <w:rsid w:val="002B7A21"/>
    <w:rsid w:val="002B7DF4"/>
    <w:rsid w:val="002C1BEA"/>
    <w:rsid w:val="002C2ADC"/>
    <w:rsid w:val="002C2FA6"/>
    <w:rsid w:val="002C306C"/>
    <w:rsid w:val="002C3E98"/>
    <w:rsid w:val="002C5186"/>
    <w:rsid w:val="002C5D27"/>
    <w:rsid w:val="002C605C"/>
    <w:rsid w:val="002C630C"/>
    <w:rsid w:val="002C6585"/>
    <w:rsid w:val="002C65FC"/>
    <w:rsid w:val="002C7283"/>
    <w:rsid w:val="002D03F8"/>
    <w:rsid w:val="002D1FB4"/>
    <w:rsid w:val="002D22AE"/>
    <w:rsid w:val="002D2348"/>
    <w:rsid w:val="002D2658"/>
    <w:rsid w:val="002D2F6E"/>
    <w:rsid w:val="002D35E4"/>
    <w:rsid w:val="002E02BB"/>
    <w:rsid w:val="002E0435"/>
    <w:rsid w:val="002E0C3F"/>
    <w:rsid w:val="002E1AED"/>
    <w:rsid w:val="002E2B34"/>
    <w:rsid w:val="002E3B48"/>
    <w:rsid w:val="002E43EC"/>
    <w:rsid w:val="002E519D"/>
    <w:rsid w:val="002E5385"/>
    <w:rsid w:val="002E6099"/>
    <w:rsid w:val="002E60A7"/>
    <w:rsid w:val="002F0EE8"/>
    <w:rsid w:val="002F145A"/>
    <w:rsid w:val="002F1E09"/>
    <w:rsid w:val="002F21E8"/>
    <w:rsid w:val="002F4BCA"/>
    <w:rsid w:val="002F50A9"/>
    <w:rsid w:val="002F5105"/>
    <w:rsid w:val="002F5174"/>
    <w:rsid w:val="002F67A2"/>
    <w:rsid w:val="002F6AE5"/>
    <w:rsid w:val="002F6E5D"/>
    <w:rsid w:val="002F6F5B"/>
    <w:rsid w:val="002F799F"/>
    <w:rsid w:val="002F7A81"/>
    <w:rsid w:val="0030188E"/>
    <w:rsid w:val="0030514F"/>
    <w:rsid w:val="0030599B"/>
    <w:rsid w:val="00305BE5"/>
    <w:rsid w:val="00305D02"/>
    <w:rsid w:val="00305D75"/>
    <w:rsid w:val="00305E96"/>
    <w:rsid w:val="003070B9"/>
    <w:rsid w:val="003120A9"/>
    <w:rsid w:val="00312142"/>
    <w:rsid w:val="0031252D"/>
    <w:rsid w:val="00312BA2"/>
    <w:rsid w:val="00312F00"/>
    <w:rsid w:val="003133E1"/>
    <w:rsid w:val="00313467"/>
    <w:rsid w:val="003136FC"/>
    <w:rsid w:val="00313CDC"/>
    <w:rsid w:val="00314A41"/>
    <w:rsid w:val="00315C1B"/>
    <w:rsid w:val="00315EC4"/>
    <w:rsid w:val="00315F15"/>
    <w:rsid w:val="003175C1"/>
    <w:rsid w:val="00321EBC"/>
    <w:rsid w:val="00323324"/>
    <w:rsid w:val="003235A1"/>
    <w:rsid w:val="0032376F"/>
    <w:rsid w:val="003241E6"/>
    <w:rsid w:val="0032432B"/>
    <w:rsid w:val="00325975"/>
    <w:rsid w:val="00326DC3"/>
    <w:rsid w:val="003272A3"/>
    <w:rsid w:val="00327482"/>
    <w:rsid w:val="00330406"/>
    <w:rsid w:val="00330665"/>
    <w:rsid w:val="00331C77"/>
    <w:rsid w:val="003337A3"/>
    <w:rsid w:val="00333B2D"/>
    <w:rsid w:val="00333E3A"/>
    <w:rsid w:val="00333F09"/>
    <w:rsid w:val="00334BF4"/>
    <w:rsid w:val="00334F8B"/>
    <w:rsid w:val="003351CB"/>
    <w:rsid w:val="003356F2"/>
    <w:rsid w:val="00335EDC"/>
    <w:rsid w:val="0033631E"/>
    <w:rsid w:val="00336767"/>
    <w:rsid w:val="00336F93"/>
    <w:rsid w:val="00337227"/>
    <w:rsid w:val="003400DE"/>
    <w:rsid w:val="00340831"/>
    <w:rsid w:val="00340D5B"/>
    <w:rsid w:val="003419FB"/>
    <w:rsid w:val="00343CD1"/>
    <w:rsid w:val="0034415B"/>
    <w:rsid w:val="00344A0D"/>
    <w:rsid w:val="00344B74"/>
    <w:rsid w:val="00345010"/>
    <w:rsid w:val="00345DD4"/>
    <w:rsid w:val="00346E63"/>
    <w:rsid w:val="00347056"/>
    <w:rsid w:val="003474B1"/>
    <w:rsid w:val="0035013D"/>
    <w:rsid w:val="003502AC"/>
    <w:rsid w:val="00351867"/>
    <w:rsid w:val="00351A17"/>
    <w:rsid w:val="00351B50"/>
    <w:rsid w:val="00352F9F"/>
    <w:rsid w:val="003532CE"/>
    <w:rsid w:val="00353342"/>
    <w:rsid w:val="00353F0F"/>
    <w:rsid w:val="003548D7"/>
    <w:rsid w:val="003550A6"/>
    <w:rsid w:val="003553EC"/>
    <w:rsid w:val="003554FC"/>
    <w:rsid w:val="00355CBF"/>
    <w:rsid w:val="0035656D"/>
    <w:rsid w:val="003568F8"/>
    <w:rsid w:val="00356F70"/>
    <w:rsid w:val="00360764"/>
    <w:rsid w:val="00360D21"/>
    <w:rsid w:val="00362901"/>
    <w:rsid w:val="00363819"/>
    <w:rsid w:val="00363E30"/>
    <w:rsid w:val="00363EA5"/>
    <w:rsid w:val="00365D33"/>
    <w:rsid w:val="003670DE"/>
    <w:rsid w:val="00367F20"/>
    <w:rsid w:val="0037020A"/>
    <w:rsid w:val="0037040A"/>
    <w:rsid w:val="00371750"/>
    <w:rsid w:val="0037228D"/>
    <w:rsid w:val="0037255C"/>
    <w:rsid w:val="003732A5"/>
    <w:rsid w:val="00373734"/>
    <w:rsid w:val="00373C9A"/>
    <w:rsid w:val="00373D65"/>
    <w:rsid w:val="00373F71"/>
    <w:rsid w:val="00374D1D"/>
    <w:rsid w:val="003756B5"/>
    <w:rsid w:val="0037709D"/>
    <w:rsid w:val="00377108"/>
    <w:rsid w:val="003773D2"/>
    <w:rsid w:val="00380A99"/>
    <w:rsid w:val="00382952"/>
    <w:rsid w:val="003832E0"/>
    <w:rsid w:val="003843BA"/>
    <w:rsid w:val="00384F6D"/>
    <w:rsid w:val="00385987"/>
    <w:rsid w:val="0038632D"/>
    <w:rsid w:val="0038641B"/>
    <w:rsid w:val="003864F5"/>
    <w:rsid w:val="00386DE0"/>
    <w:rsid w:val="003871FE"/>
    <w:rsid w:val="00387B45"/>
    <w:rsid w:val="00387B4D"/>
    <w:rsid w:val="00390DAC"/>
    <w:rsid w:val="003912E9"/>
    <w:rsid w:val="00394614"/>
    <w:rsid w:val="003958B3"/>
    <w:rsid w:val="00396E5B"/>
    <w:rsid w:val="00397665"/>
    <w:rsid w:val="003A0059"/>
    <w:rsid w:val="003A1501"/>
    <w:rsid w:val="003A234B"/>
    <w:rsid w:val="003A2728"/>
    <w:rsid w:val="003A3250"/>
    <w:rsid w:val="003A3924"/>
    <w:rsid w:val="003A46AE"/>
    <w:rsid w:val="003A4A46"/>
    <w:rsid w:val="003A54D0"/>
    <w:rsid w:val="003A5AFE"/>
    <w:rsid w:val="003A63CC"/>
    <w:rsid w:val="003A656C"/>
    <w:rsid w:val="003A6B5D"/>
    <w:rsid w:val="003A6C68"/>
    <w:rsid w:val="003A6EC4"/>
    <w:rsid w:val="003A7111"/>
    <w:rsid w:val="003A7921"/>
    <w:rsid w:val="003B0BC6"/>
    <w:rsid w:val="003B1759"/>
    <w:rsid w:val="003B1DDE"/>
    <w:rsid w:val="003B1FF6"/>
    <w:rsid w:val="003B2EC5"/>
    <w:rsid w:val="003B35A9"/>
    <w:rsid w:val="003B3A51"/>
    <w:rsid w:val="003B4076"/>
    <w:rsid w:val="003B4736"/>
    <w:rsid w:val="003B4D98"/>
    <w:rsid w:val="003B51DB"/>
    <w:rsid w:val="003B584F"/>
    <w:rsid w:val="003C0596"/>
    <w:rsid w:val="003C0EBE"/>
    <w:rsid w:val="003C134D"/>
    <w:rsid w:val="003C16D6"/>
    <w:rsid w:val="003C3C4B"/>
    <w:rsid w:val="003C582C"/>
    <w:rsid w:val="003C5D85"/>
    <w:rsid w:val="003C61F2"/>
    <w:rsid w:val="003C686E"/>
    <w:rsid w:val="003C6CBB"/>
    <w:rsid w:val="003D0753"/>
    <w:rsid w:val="003D14BB"/>
    <w:rsid w:val="003D1705"/>
    <w:rsid w:val="003D1DF7"/>
    <w:rsid w:val="003D2636"/>
    <w:rsid w:val="003D2A25"/>
    <w:rsid w:val="003D3878"/>
    <w:rsid w:val="003D43F7"/>
    <w:rsid w:val="003D6D38"/>
    <w:rsid w:val="003D7582"/>
    <w:rsid w:val="003E004B"/>
    <w:rsid w:val="003E0558"/>
    <w:rsid w:val="003E11D2"/>
    <w:rsid w:val="003E233A"/>
    <w:rsid w:val="003E30BA"/>
    <w:rsid w:val="003E46D3"/>
    <w:rsid w:val="003E53C8"/>
    <w:rsid w:val="003E61A8"/>
    <w:rsid w:val="003E720D"/>
    <w:rsid w:val="003E738C"/>
    <w:rsid w:val="003E73A6"/>
    <w:rsid w:val="003F109A"/>
    <w:rsid w:val="003F1866"/>
    <w:rsid w:val="003F22E6"/>
    <w:rsid w:val="003F4CFE"/>
    <w:rsid w:val="003F4F42"/>
    <w:rsid w:val="003F5758"/>
    <w:rsid w:val="003F6150"/>
    <w:rsid w:val="003F6855"/>
    <w:rsid w:val="003F6DB8"/>
    <w:rsid w:val="003F7929"/>
    <w:rsid w:val="00400519"/>
    <w:rsid w:val="00400889"/>
    <w:rsid w:val="0040141F"/>
    <w:rsid w:val="00403414"/>
    <w:rsid w:val="00403671"/>
    <w:rsid w:val="0040422C"/>
    <w:rsid w:val="0040486A"/>
    <w:rsid w:val="00405086"/>
    <w:rsid w:val="00407CE8"/>
    <w:rsid w:val="004105B8"/>
    <w:rsid w:val="00410875"/>
    <w:rsid w:val="00410AD6"/>
    <w:rsid w:val="004116A2"/>
    <w:rsid w:val="00411D11"/>
    <w:rsid w:val="00412D38"/>
    <w:rsid w:val="0041676D"/>
    <w:rsid w:val="004169F9"/>
    <w:rsid w:val="00416C18"/>
    <w:rsid w:val="004175D3"/>
    <w:rsid w:val="00420E6C"/>
    <w:rsid w:val="00420F25"/>
    <w:rsid w:val="004215D5"/>
    <w:rsid w:val="00421C53"/>
    <w:rsid w:val="00421C57"/>
    <w:rsid w:val="00422245"/>
    <w:rsid w:val="00422636"/>
    <w:rsid w:val="004238D7"/>
    <w:rsid w:val="00424AF8"/>
    <w:rsid w:val="00425A4A"/>
    <w:rsid w:val="00426FD4"/>
    <w:rsid w:val="0042729A"/>
    <w:rsid w:val="00430328"/>
    <w:rsid w:val="004305EF"/>
    <w:rsid w:val="00430A18"/>
    <w:rsid w:val="00431260"/>
    <w:rsid w:val="0043343A"/>
    <w:rsid w:val="004335ED"/>
    <w:rsid w:val="00435D11"/>
    <w:rsid w:val="00436BBC"/>
    <w:rsid w:val="00436D97"/>
    <w:rsid w:val="0044155D"/>
    <w:rsid w:val="004431C1"/>
    <w:rsid w:val="0044347F"/>
    <w:rsid w:val="00443AEE"/>
    <w:rsid w:val="00443B19"/>
    <w:rsid w:val="00444775"/>
    <w:rsid w:val="0044499D"/>
    <w:rsid w:val="004456E8"/>
    <w:rsid w:val="00446641"/>
    <w:rsid w:val="00446AB0"/>
    <w:rsid w:val="004472D1"/>
    <w:rsid w:val="00447405"/>
    <w:rsid w:val="00450366"/>
    <w:rsid w:val="004505D9"/>
    <w:rsid w:val="004515AF"/>
    <w:rsid w:val="00451DFB"/>
    <w:rsid w:val="00451FED"/>
    <w:rsid w:val="004534B3"/>
    <w:rsid w:val="00453C36"/>
    <w:rsid w:val="00454012"/>
    <w:rsid w:val="00454824"/>
    <w:rsid w:val="004568EA"/>
    <w:rsid w:val="00457165"/>
    <w:rsid w:val="0045745B"/>
    <w:rsid w:val="00460128"/>
    <w:rsid w:val="00460D39"/>
    <w:rsid w:val="00461194"/>
    <w:rsid w:val="0046268D"/>
    <w:rsid w:val="00463617"/>
    <w:rsid w:val="00463A16"/>
    <w:rsid w:val="00464049"/>
    <w:rsid w:val="00465213"/>
    <w:rsid w:val="004652EB"/>
    <w:rsid w:val="00467B83"/>
    <w:rsid w:val="00472913"/>
    <w:rsid w:val="00472A53"/>
    <w:rsid w:val="00473E94"/>
    <w:rsid w:val="0047531D"/>
    <w:rsid w:val="0047564B"/>
    <w:rsid w:val="00480025"/>
    <w:rsid w:val="00480DA9"/>
    <w:rsid w:val="00481F9C"/>
    <w:rsid w:val="0048307E"/>
    <w:rsid w:val="00483191"/>
    <w:rsid w:val="004859A2"/>
    <w:rsid w:val="00486CA2"/>
    <w:rsid w:val="004874B5"/>
    <w:rsid w:val="00487CB9"/>
    <w:rsid w:val="004918D8"/>
    <w:rsid w:val="0049268F"/>
    <w:rsid w:val="00492EC0"/>
    <w:rsid w:val="00493889"/>
    <w:rsid w:val="00493AF0"/>
    <w:rsid w:val="00494653"/>
    <w:rsid w:val="00494AE9"/>
    <w:rsid w:val="00494B4B"/>
    <w:rsid w:val="00496D49"/>
    <w:rsid w:val="00496DD0"/>
    <w:rsid w:val="004975BD"/>
    <w:rsid w:val="00497F5F"/>
    <w:rsid w:val="004A0764"/>
    <w:rsid w:val="004A155E"/>
    <w:rsid w:val="004A1785"/>
    <w:rsid w:val="004A1978"/>
    <w:rsid w:val="004A1C43"/>
    <w:rsid w:val="004A269E"/>
    <w:rsid w:val="004A2794"/>
    <w:rsid w:val="004A51BE"/>
    <w:rsid w:val="004A534D"/>
    <w:rsid w:val="004A6012"/>
    <w:rsid w:val="004A7030"/>
    <w:rsid w:val="004A75F7"/>
    <w:rsid w:val="004B034F"/>
    <w:rsid w:val="004B1CCA"/>
    <w:rsid w:val="004B1F06"/>
    <w:rsid w:val="004B2D2F"/>
    <w:rsid w:val="004B3101"/>
    <w:rsid w:val="004B31BB"/>
    <w:rsid w:val="004B3894"/>
    <w:rsid w:val="004B3B6A"/>
    <w:rsid w:val="004B3C46"/>
    <w:rsid w:val="004B4902"/>
    <w:rsid w:val="004B6148"/>
    <w:rsid w:val="004B6DC1"/>
    <w:rsid w:val="004B789E"/>
    <w:rsid w:val="004B7940"/>
    <w:rsid w:val="004C0695"/>
    <w:rsid w:val="004C0A96"/>
    <w:rsid w:val="004C0E5C"/>
    <w:rsid w:val="004C1EC3"/>
    <w:rsid w:val="004C2192"/>
    <w:rsid w:val="004C2DDF"/>
    <w:rsid w:val="004C315F"/>
    <w:rsid w:val="004C37D2"/>
    <w:rsid w:val="004C405F"/>
    <w:rsid w:val="004C44D5"/>
    <w:rsid w:val="004C4C4F"/>
    <w:rsid w:val="004C57DE"/>
    <w:rsid w:val="004C6AC8"/>
    <w:rsid w:val="004C6BBF"/>
    <w:rsid w:val="004C6D04"/>
    <w:rsid w:val="004D09BC"/>
    <w:rsid w:val="004D1100"/>
    <w:rsid w:val="004D1182"/>
    <w:rsid w:val="004D12CC"/>
    <w:rsid w:val="004D2D69"/>
    <w:rsid w:val="004D2D87"/>
    <w:rsid w:val="004D3666"/>
    <w:rsid w:val="004D380A"/>
    <w:rsid w:val="004D3C8F"/>
    <w:rsid w:val="004D470C"/>
    <w:rsid w:val="004D4980"/>
    <w:rsid w:val="004D58F0"/>
    <w:rsid w:val="004D68F2"/>
    <w:rsid w:val="004D6A37"/>
    <w:rsid w:val="004D75D3"/>
    <w:rsid w:val="004D7A2F"/>
    <w:rsid w:val="004E11BD"/>
    <w:rsid w:val="004E1686"/>
    <w:rsid w:val="004E1A4F"/>
    <w:rsid w:val="004E3E72"/>
    <w:rsid w:val="004E5153"/>
    <w:rsid w:val="004E532A"/>
    <w:rsid w:val="004E565B"/>
    <w:rsid w:val="004E59E0"/>
    <w:rsid w:val="004E6B43"/>
    <w:rsid w:val="004E70FE"/>
    <w:rsid w:val="004E7A6D"/>
    <w:rsid w:val="004F0425"/>
    <w:rsid w:val="004F127E"/>
    <w:rsid w:val="004F14CA"/>
    <w:rsid w:val="004F1647"/>
    <w:rsid w:val="004F2B09"/>
    <w:rsid w:val="004F3958"/>
    <w:rsid w:val="004F3AD0"/>
    <w:rsid w:val="004F3D8C"/>
    <w:rsid w:val="004F450C"/>
    <w:rsid w:val="004F516F"/>
    <w:rsid w:val="004F56B7"/>
    <w:rsid w:val="004F64D3"/>
    <w:rsid w:val="004F6830"/>
    <w:rsid w:val="004F72BC"/>
    <w:rsid w:val="004F7BEA"/>
    <w:rsid w:val="005001F2"/>
    <w:rsid w:val="0050034C"/>
    <w:rsid w:val="005007FF"/>
    <w:rsid w:val="00501F9B"/>
    <w:rsid w:val="005022DE"/>
    <w:rsid w:val="00502D78"/>
    <w:rsid w:val="00502F48"/>
    <w:rsid w:val="0050365A"/>
    <w:rsid w:val="00503888"/>
    <w:rsid w:val="00504FA7"/>
    <w:rsid w:val="00506490"/>
    <w:rsid w:val="005067F8"/>
    <w:rsid w:val="00506CB7"/>
    <w:rsid w:val="005072D0"/>
    <w:rsid w:val="00510E3A"/>
    <w:rsid w:val="005114E6"/>
    <w:rsid w:val="00512831"/>
    <w:rsid w:val="00512F29"/>
    <w:rsid w:val="0051385B"/>
    <w:rsid w:val="00514C12"/>
    <w:rsid w:val="00514C42"/>
    <w:rsid w:val="00514F18"/>
    <w:rsid w:val="0051538B"/>
    <w:rsid w:val="00515601"/>
    <w:rsid w:val="005162FD"/>
    <w:rsid w:val="005163E5"/>
    <w:rsid w:val="005170B5"/>
    <w:rsid w:val="00517AB6"/>
    <w:rsid w:val="00517EA0"/>
    <w:rsid w:val="0052150A"/>
    <w:rsid w:val="0052175D"/>
    <w:rsid w:val="005235F1"/>
    <w:rsid w:val="005240B9"/>
    <w:rsid w:val="005242B6"/>
    <w:rsid w:val="0052496E"/>
    <w:rsid w:val="005249C4"/>
    <w:rsid w:val="00524F4D"/>
    <w:rsid w:val="00525033"/>
    <w:rsid w:val="00525478"/>
    <w:rsid w:val="00526767"/>
    <w:rsid w:val="00526936"/>
    <w:rsid w:val="00526C08"/>
    <w:rsid w:val="00526D29"/>
    <w:rsid w:val="005300A3"/>
    <w:rsid w:val="00530526"/>
    <w:rsid w:val="005305C3"/>
    <w:rsid w:val="00531B92"/>
    <w:rsid w:val="005320C9"/>
    <w:rsid w:val="00532AB3"/>
    <w:rsid w:val="00533752"/>
    <w:rsid w:val="00533D2C"/>
    <w:rsid w:val="00534908"/>
    <w:rsid w:val="00534998"/>
    <w:rsid w:val="00535058"/>
    <w:rsid w:val="00535C5E"/>
    <w:rsid w:val="00535E1A"/>
    <w:rsid w:val="00536632"/>
    <w:rsid w:val="005369BB"/>
    <w:rsid w:val="00537870"/>
    <w:rsid w:val="00537982"/>
    <w:rsid w:val="00537A81"/>
    <w:rsid w:val="00540015"/>
    <w:rsid w:val="005402FD"/>
    <w:rsid w:val="00540CBF"/>
    <w:rsid w:val="00541557"/>
    <w:rsid w:val="00541E08"/>
    <w:rsid w:val="005422A4"/>
    <w:rsid w:val="00543898"/>
    <w:rsid w:val="00543E4C"/>
    <w:rsid w:val="00544786"/>
    <w:rsid w:val="005459B5"/>
    <w:rsid w:val="0054644B"/>
    <w:rsid w:val="00546A2B"/>
    <w:rsid w:val="0055087A"/>
    <w:rsid w:val="0055095C"/>
    <w:rsid w:val="00550C73"/>
    <w:rsid w:val="00550FD0"/>
    <w:rsid w:val="00551116"/>
    <w:rsid w:val="00553177"/>
    <w:rsid w:val="00553A83"/>
    <w:rsid w:val="005555BE"/>
    <w:rsid w:val="00556AB0"/>
    <w:rsid w:val="00556B3F"/>
    <w:rsid w:val="00557C0B"/>
    <w:rsid w:val="005611A4"/>
    <w:rsid w:val="005617A4"/>
    <w:rsid w:val="00561AF5"/>
    <w:rsid w:val="00563C14"/>
    <w:rsid w:val="00563C26"/>
    <w:rsid w:val="0056456B"/>
    <w:rsid w:val="00564876"/>
    <w:rsid w:val="00564A0E"/>
    <w:rsid w:val="00564C22"/>
    <w:rsid w:val="00564C4A"/>
    <w:rsid w:val="00566037"/>
    <w:rsid w:val="00566187"/>
    <w:rsid w:val="00566907"/>
    <w:rsid w:val="00566AC1"/>
    <w:rsid w:val="0056721B"/>
    <w:rsid w:val="00567FDC"/>
    <w:rsid w:val="00571999"/>
    <w:rsid w:val="0057315E"/>
    <w:rsid w:val="0057342C"/>
    <w:rsid w:val="0057403F"/>
    <w:rsid w:val="0057406E"/>
    <w:rsid w:val="0057470B"/>
    <w:rsid w:val="00574B76"/>
    <w:rsid w:val="00575CAF"/>
    <w:rsid w:val="00575FDB"/>
    <w:rsid w:val="00576D53"/>
    <w:rsid w:val="00576FE0"/>
    <w:rsid w:val="00577C33"/>
    <w:rsid w:val="00577EFD"/>
    <w:rsid w:val="00580288"/>
    <w:rsid w:val="00580A50"/>
    <w:rsid w:val="00580CE0"/>
    <w:rsid w:val="005819E5"/>
    <w:rsid w:val="00583D79"/>
    <w:rsid w:val="005861C2"/>
    <w:rsid w:val="005863F0"/>
    <w:rsid w:val="00587B53"/>
    <w:rsid w:val="00590FF3"/>
    <w:rsid w:val="0059117B"/>
    <w:rsid w:val="005915E0"/>
    <w:rsid w:val="005919F2"/>
    <w:rsid w:val="00591C88"/>
    <w:rsid w:val="00592572"/>
    <w:rsid w:val="005929DA"/>
    <w:rsid w:val="00592C36"/>
    <w:rsid w:val="00593CDA"/>
    <w:rsid w:val="0059571D"/>
    <w:rsid w:val="00595966"/>
    <w:rsid w:val="00595B76"/>
    <w:rsid w:val="00595CBE"/>
    <w:rsid w:val="00596A55"/>
    <w:rsid w:val="00597018"/>
    <w:rsid w:val="005A0792"/>
    <w:rsid w:val="005A08B2"/>
    <w:rsid w:val="005A0943"/>
    <w:rsid w:val="005A0953"/>
    <w:rsid w:val="005A0B85"/>
    <w:rsid w:val="005A2211"/>
    <w:rsid w:val="005A3660"/>
    <w:rsid w:val="005A367F"/>
    <w:rsid w:val="005A3CE7"/>
    <w:rsid w:val="005A4327"/>
    <w:rsid w:val="005A54DF"/>
    <w:rsid w:val="005A5995"/>
    <w:rsid w:val="005A7453"/>
    <w:rsid w:val="005B0F57"/>
    <w:rsid w:val="005B30FF"/>
    <w:rsid w:val="005B4711"/>
    <w:rsid w:val="005B5551"/>
    <w:rsid w:val="005B59E2"/>
    <w:rsid w:val="005B5D6C"/>
    <w:rsid w:val="005B7535"/>
    <w:rsid w:val="005C0F28"/>
    <w:rsid w:val="005C136F"/>
    <w:rsid w:val="005C1CA3"/>
    <w:rsid w:val="005C21DD"/>
    <w:rsid w:val="005C2AAF"/>
    <w:rsid w:val="005C3AC6"/>
    <w:rsid w:val="005C53BF"/>
    <w:rsid w:val="005C5995"/>
    <w:rsid w:val="005C60A7"/>
    <w:rsid w:val="005C67E5"/>
    <w:rsid w:val="005C698A"/>
    <w:rsid w:val="005C77A2"/>
    <w:rsid w:val="005C7F82"/>
    <w:rsid w:val="005D011E"/>
    <w:rsid w:val="005D01FA"/>
    <w:rsid w:val="005D0C1D"/>
    <w:rsid w:val="005D2248"/>
    <w:rsid w:val="005D245D"/>
    <w:rsid w:val="005D316A"/>
    <w:rsid w:val="005D368A"/>
    <w:rsid w:val="005D3706"/>
    <w:rsid w:val="005D46E0"/>
    <w:rsid w:val="005D5087"/>
    <w:rsid w:val="005D52C1"/>
    <w:rsid w:val="005D5304"/>
    <w:rsid w:val="005D5671"/>
    <w:rsid w:val="005D5A4B"/>
    <w:rsid w:val="005D68B3"/>
    <w:rsid w:val="005D6C0F"/>
    <w:rsid w:val="005D6D73"/>
    <w:rsid w:val="005E055C"/>
    <w:rsid w:val="005E05D5"/>
    <w:rsid w:val="005E2F39"/>
    <w:rsid w:val="005E3547"/>
    <w:rsid w:val="005E3786"/>
    <w:rsid w:val="005E4A94"/>
    <w:rsid w:val="005E4D44"/>
    <w:rsid w:val="005E5478"/>
    <w:rsid w:val="005E54E2"/>
    <w:rsid w:val="005E5603"/>
    <w:rsid w:val="005E584B"/>
    <w:rsid w:val="005E5FDC"/>
    <w:rsid w:val="005E734B"/>
    <w:rsid w:val="005F23DB"/>
    <w:rsid w:val="005F2B1C"/>
    <w:rsid w:val="005F316F"/>
    <w:rsid w:val="005F32AF"/>
    <w:rsid w:val="005F451D"/>
    <w:rsid w:val="005F50E1"/>
    <w:rsid w:val="005F5AAA"/>
    <w:rsid w:val="005F5C9F"/>
    <w:rsid w:val="005F5F37"/>
    <w:rsid w:val="005F74A0"/>
    <w:rsid w:val="00601C2C"/>
    <w:rsid w:val="00601CD4"/>
    <w:rsid w:val="00601D0E"/>
    <w:rsid w:val="00601D5B"/>
    <w:rsid w:val="006021C8"/>
    <w:rsid w:val="0060225D"/>
    <w:rsid w:val="0060287F"/>
    <w:rsid w:val="006041FD"/>
    <w:rsid w:val="006045AF"/>
    <w:rsid w:val="0060651A"/>
    <w:rsid w:val="00606C01"/>
    <w:rsid w:val="0060766E"/>
    <w:rsid w:val="006113B1"/>
    <w:rsid w:val="006125CC"/>
    <w:rsid w:val="00612B6F"/>
    <w:rsid w:val="00613270"/>
    <w:rsid w:val="00613638"/>
    <w:rsid w:val="00613662"/>
    <w:rsid w:val="00614E79"/>
    <w:rsid w:val="0061558C"/>
    <w:rsid w:val="006155D4"/>
    <w:rsid w:val="00615965"/>
    <w:rsid w:val="00615F02"/>
    <w:rsid w:val="006160F9"/>
    <w:rsid w:val="00616AD6"/>
    <w:rsid w:val="00617074"/>
    <w:rsid w:val="006179BF"/>
    <w:rsid w:val="00620007"/>
    <w:rsid w:val="006209EF"/>
    <w:rsid w:val="00621FF7"/>
    <w:rsid w:val="00622E39"/>
    <w:rsid w:val="00624A53"/>
    <w:rsid w:val="00624BC2"/>
    <w:rsid w:val="00625294"/>
    <w:rsid w:val="00625E57"/>
    <w:rsid w:val="006267A0"/>
    <w:rsid w:val="00626950"/>
    <w:rsid w:val="0062736A"/>
    <w:rsid w:val="00627506"/>
    <w:rsid w:val="00630AB3"/>
    <w:rsid w:val="006321BC"/>
    <w:rsid w:val="006355A9"/>
    <w:rsid w:val="0063638C"/>
    <w:rsid w:val="006365D1"/>
    <w:rsid w:val="00642E23"/>
    <w:rsid w:val="006431C9"/>
    <w:rsid w:val="00643816"/>
    <w:rsid w:val="00643E8F"/>
    <w:rsid w:val="00645288"/>
    <w:rsid w:val="006454E7"/>
    <w:rsid w:val="00645FB0"/>
    <w:rsid w:val="0064678E"/>
    <w:rsid w:val="006469AF"/>
    <w:rsid w:val="006514E6"/>
    <w:rsid w:val="00652C75"/>
    <w:rsid w:val="00653C3C"/>
    <w:rsid w:val="006542E7"/>
    <w:rsid w:val="00655AAC"/>
    <w:rsid w:val="00655F18"/>
    <w:rsid w:val="00656DED"/>
    <w:rsid w:val="00657175"/>
    <w:rsid w:val="00657362"/>
    <w:rsid w:val="00657D93"/>
    <w:rsid w:val="00660AC8"/>
    <w:rsid w:val="00660D17"/>
    <w:rsid w:val="00661BE8"/>
    <w:rsid w:val="00662778"/>
    <w:rsid w:val="006647FF"/>
    <w:rsid w:val="00664CE0"/>
    <w:rsid w:val="00665181"/>
    <w:rsid w:val="00665756"/>
    <w:rsid w:val="006665D9"/>
    <w:rsid w:val="00670EFE"/>
    <w:rsid w:val="006710E3"/>
    <w:rsid w:val="0067227C"/>
    <w:rsid w:val="00672881"/>
    <w:rsid w:val="0067337D"/>
    <w:rsid w:val="00674385"/>
    <w:rsid w:val="00674619"/>
    <w:rsid w:val="006746CA"/>
    <w:rsid w:val="00674800"/>
    <w:rsid w:val="00674910"/>
    <w:rsid w:val="00675AFA"/>
    <w:rsid w:val="00676EA2"/>
    <w:rsid w:val="0068084F"/>
    <w:rsid w:val="00681489"/>
    <w:rsid w:val="006815F7"/>
    <w:rsid w:val="00682D17"/>
    <w:rsid w:val="00682DD0"/>
    <w:rsid w:val="0068309B"/>
    <w:rsid w:val="00683799"/>
    <w:rsid w:val="0068384A"/>
    <w:rsid w:val="00683AE9"/>
    <w:rsid w:val="00684B98"/>
    <w:rsid w:val="00684D24"/>
    <w:rsid w:val="00684EDE"/>
    <w:rsid w:val="0068504E"/>
    <w:rsid w:val="006852AE"/>
    <w:rsid w:val="00686ACA"/>
    <w:rsid w:val="0068716B"/>
    <w:rsid w:val="006879E9"/>
    <w:rsid w:val="0069042D"/>
    <w:rsid w:val="00690958"/>
    <w:rsid w:val="00690AC5"/>
    <w:rsid w:val="00690B05"/>
    <w:rsid w:val="00690B8D"/>
    <w:rsid w:val="00690DA8"/>
    <w:rsid w:val="00690ED6"/>
    <w:rsid w:val="006915B2"/>
    <w:rsid w:val="00691F12"/>
    <w:rsid w:val="00692191"/>
    <w:rsid w:val="006929C4"/>
    <w:rsid w:val="00692FE8"/>
    <w:rsid w:val="0069399D"/>
    <w:rsid w:val="00693DCB"/>
    <w:rsid w:val="00693E05"/>
    <w:rsid w:val="0069441A"/>
    <w:rsid w:val="00694765"/>
    <w:rsid w:val="00694957"/>
    <w:rsid w:val="00695968"/>
    <w:rsid w:val="00695BF4"/>
    <w:rsid w:val="00695C4B"/>
    <w:rsid w:val="00695D24"/>
    <w:rsid w:val="00696B57"/>
    <w:rsid w:val="00696D83"/>
    <w:rsid w:val="00697412"/>
    <w:rsid w:val="00697F6E"/>
    <w:rsid w:val="006A0622"/>
    <w:rsid w:val="006A099D"/>
    <w:rsid w:val="006A26EC"/>
    <w:rsid w:val="006A27BF"/>
    <w:rsid w:val="006A46C4"/>
    <w:rsid w:val="006A495C"/>
    <w:rsid w:val="006A50B0"/>
    <w:rsid w:val="006A6701"/>
    <w:rsid w:val="006A6D82"/>
    <w:rsid w:val="006A6EBE"/>
    <w:rsid w:val="006A6FD6"/>
    <w:rsid w:val="006B0732"/>
    <w:rsid w:val="006B0A12"/>
    <w:rsid w:val="006B0D39"/>
    <w:rsid w:val="006B0D50"/>
    <w:rsid w:val="006B113C"/>
    <w:rsid w:val="006B15A7"/>
    <w:rsid w:val="006B2AA0"/>
    <w:rsid w:val="006B3259"/>
    <w:rsid w:val="006B37C0"/>
    <w:rsid w:val="006B3BB1"/>
    <w:rsid w:val="006B41CC"/>
    <w:rsid w:val="006B4CCB"/>
    <w:rsid w:val="006B6254"/>
    <w:rsid w:val="006C07D9"/>
    <w:rsid w:val="006C21CC"/>
    <w:rsid w:val="006C3086"/>
    <w:rsid w:val="006C31B1"/>
    <w:rsid w:val="006C361A"/>
    <w:rsid w:val="006C427F"/>
    <w:rsid w:val="006C4339"/>
    <w:rsid w:val="006C4E04"/>
    <w:rsid w:val="006C589A"/>
    <w:rsid w:val="006C6BB9"/>
    <w:rsid w:val="006C732B"/>
    <w:rsid w:val="006C770E"/>
    <w:rsid w:val="006D0EE3"/>
    <w:rsid w:val="006D1B68"/>
    <w:rsid w:val="006D1EA7"/>
    <w:rsid w:val="006D23F0"/>
    <w:rsid w:val="006D2C90"/>
    <w:rsid w:val="006D2F00"/>
    <w:rsid w:val="006D3776"/>
    <w:rsid w:val="006D47CE"/>
    <w:rsid w:val="006D52F6"/>
    <w:rsid w:val="006D574E"/>
    <w:rsid w:val="006D6907"/>
    <w:rsid w:val="006D6A15"/>
    <w:rsid w:val="006D6A3E"/>
    <w:rsid w:val="006D6DFB"/>
    <w:rsid w:val="006D779E"/>
    <w:rsid w:val="006E11B8"/>
    <w:rsid w:val="006E2BD8"/>
    <w:rsid w:val="006E2D19"/>
    <w:rsid w:val="006E2F1A"/>
    <w:rsid w:val="006E3E4E"/>
    <w:rsid w:val="006E6178"/>
    <w:rsid w:val="006E6433"/>
    <w:rsid w:val="006E73E8"/>
    <w:rsid w:val="006F0BF0"/>
    <w:rsid w:val="006F0D92"/>
    <w:rsid w:val="006F21D4"/>
    <w:rsid w:val="006F310B"/>
    <w:rsid w:val="006F320F"/>
    <w:rsid w:val="006F355F"/>
    <w:rsid w:val="006F4AEB"/>
    <w:rsid w:val="006F70FB"/>
    <w:rsid w:val="006F78D1"/>
    <w:rsid w:val="006F7C87"/>
    <w:rsid w:val="007000E9"/>
    <w:rsid w:val="0070043D"/>
    <w:rsid w:val="00700BA6"/>
    <w:rsid w:val="007010CD"/>
    <w:rsid w:val="00701207"/>
    <w:rsid w:val="0070377C"/>
    <w:rsid w:val="007039B8"/>
    <w:rsid w:val="00703A88"/>
    <w:rsid w:val="00703EBC"/>
    <w:rsid w:val="0070491C"/>
    <w:rsid w:val="0070529B"/>
    <w:rsid w:val="00705890"/>
    <w:rsid w:val="00706289"/>
    <w:rsid w:val="00711A5E"/>
    <w:rsid w:val="00712041"/>
    <w:rsid w:val="0071332B"/>
    <w:rsid w:val="00713BD7"/>
    <w:rsid w:val="0071474C"/>
    <w:rsid w:val="0071488C"/>
    <w:rsid w:val="007157B5"/>
    <w:rsid w:val="007163F8"/>
    <w:rsid w:val="0071725C"/>
    <w:rsid w:val="00717361"/>
    <w:rsid w:val="00720863"/>
    <w:rsid w:val="00720DEC"/>
    <w:rsid w:val="007217CD"/>
    <w:rsid w:val="00722E28"/>
    <w:rsid w:val="0072381D"/>
    <w:rsid w:val="00724377"/>
    <w:rsid w:val="0072537F"/>
    <w:rsid w:val="00725BF8"/>
    <w:rsid w:val="0072605F"/>
    <w:rsid w:val="00727FF9"/>
    <w:rsid w:val="0073112C"/>
    <w:rsid w:val="007311B3"/>
    <w:rsid w:val="007318BF"/>
    <w:rsid w:val="007318E1"/>
    <w:rsid w:val="00732CC9"/>
    <w:rsid w:val="007339C0"/>
    <w:rsid w:val="00733CE0"/>
    <w:rsid w:val="007348CF"/>
    <w:rsid w:val="007366C3"/>
    <w:rsid w:val="0074004B"/>
    <w:rsid w:val="00741183"/>
    <w:rsid w:val="00741DA7"/>
    <w:rsid w:val="007423BE"/>
    <w:rsid w:val="00744D05"/>
    <w:rsid w:val="00744FBE"/>
    <w:rsid w:val="007454F8"/>
    <w:rsid w:val="007469CE"/>
    <w:rsid w:val="00750476"/>
    <w:rsid w:val="007511D6"/>
    <w:rsid w:val="00752A96"/>
    <w:rsid w:val="00752E1D"/>
    <w:rsid w:val="00753ED5"/>
    <w:rsid w:val="00753F9D"/>
    <w:rsid w:val="007555F5"/>
    <w:rsid w:val="00755908"/>
    <w:rsid w:val="0075608C"/>
    <w:rsid w:val="0075623D"/>
    <w:rsid w:val="00756B6E"/>
    <w:rsid w:val="00757542"/>
    <w:rsid w:val="0075767E"/>
    <w:rsid w:val="00760F7E"/>
    <w:rsid w:val="00761BB0"/>
    <w:rsid w:val="007628B3"/>
    <w:rsid w:val="007633C5"/>
    <w:rsid w:val="00763548"/>
    <w:rsid w:val="0076445B"/>
    <w:rsid w:val="007648B7"/>
    <w:rsid w:val="007649A6"/>
    <w:rsid w:val="00764D02"/>
    <w:rsid w:val="00764F82"/>
    <w:rsid w:val="00765485"/>
    <w:rsid w:val="00765BB6"/>
    <w:rsid w:val="00766390"/>
    <w:rsid w:val="00766542"/>
    <w:rsid w:val="00767496"/>
    <w:rsid w:val="00770D47"/>
    <w:rsid w:val="00773E8F"/>
    <w:rsid w:val="00774B7A"/>
    <w:rsid w:val="00774CFA"/>
    <w:rsid w:val="00774D27"/>
    <w:rsid w:val="0077773B"/>
    <w:rsid w:val="007778B7"/>
    <w:rsid w:val="00781198"/>
    <w:rsid w:val="00781A76"/>
    <w:rsid w:val="00781C13"/>
    <w:rsid w:val="00782385"/>
    <w:rsid w:val="00782AF6"/>
    <w:rsid w:val="00782C92"/>
    <w:rsid w:val="00782CFF"/>
    <w:rsid w:val="00782D6D"/>
    <w:rsid w:val="00785603"/>
    <w:rsid w:val="0078597A"/>
    <w:rsid w:val="00786FF1"/>
    <w:rsid w:val="007870E8"/>
    <w:rsid w:val="007875BE"/>
    <w:rsid w:val="00787A36"/>
    <w:rsid w:val="00787CCD"/>
    <w:rsid w:val="007915C3"/>
    <w:rsid w:val="0079178D"/>
    <w:rsid w:val="00791BD4"/>
    <w:rsid w:val="00792282"/>
    <w:rsid w:val="00792679"/>
    <w:rsid w:val="007926C0"/>
    <w:rsid w:val="00792B0B"/>
    <w:rsid w:val="0079383E"/>
    <w:rsid w:val="00793C19"/>
    <w:rsid w:val="00794356"/>
    <w:rsid w:val="00794F77"/>
    <w:rsid w:val="00795808"/>
    <w:rsid w:val="00795DF0"/>
    <w:rsid w:val="007973C9"/>
    <w:rsid w:val="007974AC"/>
    <w:rsid w:val="00797A88"/>
    <w:rsid w:val="007A06DE"/>
    <w:rsid w:val="007A0ABD"/>
    <w:rsid w:val="007A169A"/>
    <w:rsid w:val="007A23F3"/>
    <w:rsid w:val="007A3623"/>
    <w:rsid w:val="007A4FFA"/>
    <w:rsid w:val="007A52A8"/>
    <w:rsid w:val="007A6529"/>
    <w:rsid w:val="007A68E0"/>
    <w:rsid w:val="007A7201"/>
    <w:rsid w:val="007A7744"/>
    <w:rsid w:val="007A7AD0"/>
    <w:rsid w:val="007A7B08"/>
    <w:rsid w:val="007A7B7C"/>
    <w:rsid w:val="007B003D"/>
    <w:rsid w:val="007B05A9"/>
    <w:rsid w:val="007B0743"/>
    <w:rsid w:val="007B0C74"/>
    <w:rsid w:val="007B278F"/>
    <w:rsid w:val="007B2823"/>
    <w:rsid w:val="007B2D34"/>
    <w:rsid w:val="007B33C5"/>
    <w:rsid w:val="007B4211"/>
    <w:rsid w:val="007B4575"/>
    <w:rsid w:val="007B4BE9"/>
    <w:rsid w:val="007B5077"/>
    <w:rsid w:val="007B54C1"/>
    <w:rsid w:val="007B69E6"/>
    <w:rsid w:val="007B7F2C"/>
    <w:rsid w:val="007C028D"/>
    <w:rsid w:val="007C0C1C"/>
    <w:rsid w:val="007C1803"/>
    <w:rsid w:val="007C259C"/>
    <w:rsid w:val="007C26BE"/>
    <w:rsid w:val="007C2FC9"/>
    <w:rsid w:val="007C3D9B"/>
    <w:rsid w:val="007C3F69"/>
    <w:rsid w:val="007C40DA"/>
    <w:rsid w:val="007C5086"/>
    <w:rsid w:val="007C6101"/>
    <w:rsid w:val="007C6A39"/>
    <w:rsid w:val="007C7246"/>
    <w:rsid w:val="007C78E5"/>
    <w:rsid w:val="007D01D3"/>
    <w:rsid w:val="007D06FE"/>
    <w:rsid w:val="007D358E"/>
    <w:rsid w:val="007D5443"/>
    <w:rsid w:val="007D6058"/>
    <w:rsid w:val="007E03C4"/>
    <w:rsid w:val="007E094C"/>
    <w:rsid w:val="007E0B8D"/>
    <w:rsid w:val="007E1788"/>
    <w:rsid w:val="007E1C42"/>
    <w:rsid w:val="007E2097"/>
    <w:rsid w:val="007E2837"/>
    <w:rsid w:val="007E2AAC"/>
    <w:rsid w:val="007E3005"/>
    <w:rsid w:val="007E33A8"/>
    <w:rsid w:val="007E39D8"/>
    <w:rsid w:val="007E44A0"/>
    <w:rsid w:val="007E55D9"/>
    <w:rsid w:val="007E59FC"/>
    <w:rsid w:val="007E6DA5"/>
    <w:rsid w:val="007E7277"/>
    <w:rsid w:val="007F0FF9"/>
    <w:rsid w:val="007F13AF"/>
    <w:rsid w:val="007F37A1"/>
    <w:rsid w:val="007F3AD2"/>
    <w:rsid w:val="007F3BB2"/>
    <w:rsid w:val="007F43A1"/>
    <w:rsid w:val="007F4F2D"/>
    <w:rsid w:val="007F5AD0"/>
    <w:rsid w:val="007F6A9D"/>
    <w:rsid w:val="007F760F"/>
    <w:rsid w:val="008003BE"/>
    <w:rsid w:val="00800D3A"/>
    <w:rsid w:val="00800E95"/>
    <w:rsid w:val="008019FD"/>
    <w:rsid w:val="00801B72"/>
    <w:rsid w:val="0080227E"/>
    <w:rsid w:val="008024B6"/>
    <w:rsid w:val="00802AC9"/>
    <w:rsid w:val="00802BBB"/>
    <w:rsid w:val="00802F1B"/>
    <w:rsid w:val="00803188"/>
    <w:rsid w:val="00803239"/>
    <w:rsid w:val="0080324D"/>
    <w:rsid w:val="008041F4"/>
    <w:rsid w:val="008043DE"/>
    <w:rsid w:val="008052FF"/>
    <w:rsid w:val="0081049F"/>
    <w:rsid w:val="0081160B"/>
    <w:rsid w:val="008121CA"/>
    <w:rsid w:val="00812987"/>
    <w:rsid w:val="00812EA0"/>
    <w:rsid w:val="0081335F"/>
    <w:rsid w:val="00814B9A"/>
    <w:rsid w:val="00814D40"/>
    <w:rsid w:val="00816690"/>
    <w:rsid w:val="00816DA2"/>
    <w:rsid w:val="00817830"/>
    <w:rsid w:val="00817B6A"/>
    <w:rsid w:val="00820862"/>
    <w:rsid w:val="00820AEC"/>
    <w:rsid w:val="0082102E"/>
    <w:rsid w:val="00821202"/>
    <w:rsid w:val="008214A9"/>
    <w:rsid w:val="008222BA"/>
    <w:rsid w:val="008223AC"/>
    <w:rsid w:val="008226CB"/>
    <w:rsid w:val="00823955"/>
    <w:rsid w:val="008254CA"/>
    <w:rsid w:val="00825B89"/>
    <w:rsid w:val="00826A97"/>
    <w:rsid w:val="00827049"/>
    <w:rsid w:val="008274F2"/>
    <w:rsid w:val="00827623"/>
    <w:rsid w:val="00827D14"/>
    <w:rsid w:val="008310EB"/>
    <w:rsid w:val="00831674"/>
    <w:rsid w:val="0083187D"/>
    <w:rsid w:val="008318F9"/>
    <w:rsid w:val="00831DE7"/>
    <w:rsid w:val="008322B0"/>
    <w:rsid w:val="008325B0"/>
    <w:rsid w:val="00833BB1"/>
    <w:rsid w:val="00833F46"/>
    <w:rsid w:val="00834134"/>
    <w:rsid w:val="00834B7D"/>
    <w:rsid w:val="00836083"/>
    <w:rsid w:val="00836D61"/>
    <w:rsid w:val="00840586"/>
    <w:rsid w:val="0084351E"/>
    <w:rsid w:val="00843D72"/>
    <w:rsid w:val="00844619"/>
    <w:rsid w:val="0084522A"/>
    <w:rsid w:val="00845A9F"/>
    <w:rsid w:val="00845BD4"/>
    <w:rsid w:val="008465C8"/>
    <w:rsid w:val="008473F2"/>
    <w:rsid w:val="00850A55"/>
    <w:rsid w:val="00851D54"/>
    <w:rsid w:val="00852CB2"/>
    <w:rsid w:val="008536FC"/>
    <w:rsid w:val="00853980"/>
    <w:rsid w:val="00853C6E"/>
    <w:rsid w:val="0085563F"/>
    <w:rsid w:val="008556E9"/>
    <w:rsid w:val="00856212"/>
    <w:rsid w:val="00856D5B"/>
    <w:rsid w:val="00857963"/>
    <w:rsid w:val="00857B3E"/>
    <w:rsid w:val="00861176"/>
    <w:rsid w:val="008618BF"/>
    <w:rsid w:val="00861CE8"/>
    <w:rsid w:val="008625D5"/>
    <w:rsid w:val="00863EC4"/>
    <w:rsid w:val="00865775"/>
    <w:rsid w:val="0086603C"/>
    <w:rsid w:val="0086675A"/>
    <w:rsid w:val="00870684"/>
    <w:rsid w:val="00870A7D"/>
    <w:rsid w:val="00870DC5"/>
    <w:rsid w:val="00871A09"/>
    <w:rsid w:val="00873DB4"/>
    <w:rsid w:val="008767CC"/>
    <w:rsid w:val="00876ACF"/>
    <w:rsid w:val="00876B88"/>
    <w:rsid w:val="00877EB3"/>
    <w:rsid w:val="00880965"/>
    <w:rsid w:val="008818C8"/>
    <w:rsid w:val="00881A41"/>
    <w:rsid w:val="008835BF"/>
    <w:rsid w:val="00884B9C"/>
    <w:rsid w:val="00884F41"/>
    <w:rsid w:val="008857E3"/>
    <w:rsid w:val="008862E1"/>
    <w:rsid w:val="008866BD"/>
    <w:rsid w:val="00886D85"/>
    <w:rsid w:val="00890510"/>
    <w:rsid w:val="00891000"/>
    <w:rsid w:val="00891B7D"/>
    <w:rsid w:val="00892752"/>
    <w:rsid w:val="008941B9"/>
    <w:rsid w:val="00894716"/>
    <w:rsid w:val="00894834"/>
    <w:rsid w:val="0089512B"/>
    <w:rsid w:val="00896294"/>
    <w:rsid w:val="008966F2"/>
    <w:rsid w:val="00896894"/>
    <w:rsid w:val="0089785D"/>
    <w:rsid w:val="00897A1C"/>
    <w:rsid w:val="008A066B"/>
    <w:rsid w:val="008A08A1"/>
    <w:rsid w:val="008A1740"/>
    <w:rsid w:val="008A1CAB"/>
    <w:rsid w:val="008A1D2D"/>
    <w:rsid w:val="008A2EB8"/>
    <w:rsid w:val="008A36C8"/>
    <w:rsid w:val="008A3952"/>
    <w:rsid w:val="008A3FFA"/>
    <w:rsid w:val="008A4D9F"/>
    <w:rsid w:val="008A4DD7"/>
    <w:rsid w:val="008A66A6"/>
    <w:rsid w:val="008A6BDC"/>
    <w:rsid w:val="008A7254"/>
    <w:rsid w:val="008A7430"/>
    <w:rsid w:val="008A7DFC"/>
    <w:rsid w:val="008B0624"/>
    <w:rsid w:val="008B0978"/>
    <w:rsid w:val="008B0DFA"/>
    <w:rsid w:val="008B1587"/>
    <w:rsid w:val="008B1B9E"/>
    <w:rsid w:val="008B1D4A"/>
    <w:rsid w:val="008B2746"/>
    <w:rsid w:val="008B2A61"/>
    <w:rsid w:val="008B2CBB"/>
    <w:rsid w:val="008B2F6B"/>
    <w:rsid w:val="008B3593"/>
    <w:rsid w:val="008B35F9"/>
    <w:rsid w:val="008B3ACB"/>
    <w:rsid w:val="008B7504"/>
    <w:rsid w:val="008B7FFE"/>
    <w:rsid w:val="008C0292"/>
    <w:rsid w:val="008C0C90"/>
    <w:rsid w:val="008C1E0B"/>
    <w:rsid w:val="008C2E57"/>
    <w:rsid w:val="008C348C"/>
    <w:rsid w:val="008C3674"/>
    <w:rsid w:val="008C42FD"/>
    <w:rsid w:val="008C43A9"/>
    <w:rsid w:val="008C4BE7"/>
    <w:rsid w:val="008C542E"/>
    <w:rsid w:val="008D2451"/>
    <w:rsid w:val="008D29A3"/>
    <w:rsid w:val="008D2DAD"/>
    <w:rsid w:val="008D2F45"/>
    <w:rsid w:val="008D32C0"/>
    <w:rsid w:val="008D669E"/>
    <w:rsid w:val="008D6757"/>
    <w:rsid w:val="008D6986"/>
    <w:rsid w:val="008D6E82"/>
    <w:rsid w:val="008E1102"/>
    <w:rsid w:val="008E19DA"/>
    <w:rsid w:val="008E2127"/>
    <w:rsid w:val="008E2C9E"/>
    <w:rsid w:val="008E4399"/>
    <w:rsid w:val="008E43DD"/>
    <w:rsid w:val="008E4950"/>
    <w:rsid w:val="008E56FD"/>
    <w:rsid w:val="008E68B3"/>
    <w:rsid w:val="008E6B48"/>
    <w:rsid w:val="008E6D4A"/>
    <w:rsid w:val="008E7793"/>
    <w:rsid w:val="008E7FFD"/>
    <w:rsid w:val="008F041D"/>
    <w:rsid w:val="008F0527"/>
    <w:rsid w:val="008F1860"/>
    <w:rsid w:val="008F26DE"/>
    <w:rsid w:val="008F2F14"/>
    <w:rsid w:val="008F45EB"/>
    <w:rsid w:val="008F4984"/>
    <w:rsid w:val="008F49B2"/>
    <w:rsid w:val="008F5393"/>
    <w:rsid w:val="008F54D1"/>
    <w:rsid w:val="008F5D2B"/>
    <w:rsid w:val="008F63DE"/>
    <w:rsid w:val="008F6F03"/>
    <w:rsid w:val="008F72D5"/>
    <w:rsid w:val="008F75D5"/>
    <w:rsid w:val="008F7BAF"/>
    <w:rsid w:val="009011A7"/>
    <w:rsid w:val="00901D8C"/>
    <w:rsid w:val="00902A98"/>
    <w:rsid w:val="00902AC4"/>
    <w:rsid w:val="00903146"/>
    <w:rsid w:val="009033E7"/>
    <w:rsid w:val="009035D3"/>
    <w:rsid w:val="00905AA7"/>
    <w:rsid w:val="00905C10"/>
    <w:rsid w:val="00906330"/>
    <w:rsid w:val="009077C7"/>
    <w:rsid w:val="00907E63"/>
    <w:rsid w:val="00911443"/>
    <w:rsid w:val="00912B78"/>
    <w:rsid w:val="00913BF1"/>
    <w:rsid w:val="00913D18"/>
    <w:rsid w:val="0091652D"/>
    <w:rsid w:val="009170FD"/>
    <w:rsid w:val="009178CD"/>
    <w:rsid w:val="00920413"/>
    <w:rsid w:val="00920812"/>
    <w:rsid w:val="00920B15"/>
    <w:rsid w:val="00921526"/>
    <w:rsid w:val="00921BF0"/>
    <w:rsid w:val="00923479"/>
    <w:rsid w:val="00923A46"/>
    <w:rsid w:val="0092535E"/>
    <w:rsid w:val="00926C50"/>
    <w:rsid w:val="009271E5"/>
    <w:rsid w:val="00930B5D"/>
    <w:rsid w:val="00930C84"/>
    <w:rsid w:val="009313B5"/>
    <w:rsid w:val="0093351C"/>
    <w:rsid w:val="00933610"/>
    <w:rsid w:val="009346A4"/>
    <w:rsid w:val="00934A52"/>
    <w:rsid w:val="009351F2"/>
    <w:rsid w:val="00935E22"/>
    <w:rsid w:val="009368FE"/>
    <w:rsid w:val="00936CEA"/>
    <w:rsid w:val="00937D04"/>
    <w:rsid w:val="00940976"/>
    <w:rsid w:val="00940EAD"/>
    <w:rsid w:val="009433BF"/>
    <w:rsid w:val="009433D2"/>
    <w:rsid w:val="00943744"/>
    <w:rsid w:val="00943BE5"/>
    <w:rsid w:val="00944C9B"/>
    <w:rsid w:val="00945E2F"/>
    <w:rsid w:val="00946481"/>
    <w:rsid w:val="0094653C"/>
    <w:rsid w:val="00946D69"/>
    <w:rsid w:val="0094731C"/>
    <w:rsid w:val="00947D56"/>
    <w:rsid w:val="009525F0"/>
    <w:rsid w:val="00952AC6"/>
    <w:rsid w:val="009531C9"/>
    <w:rsid w:val="00954387"/>
    <w:rsid w:val="00957904"/>
    <w:rsid w:val="0096105A"/>
    <w:rsid w:val="00961210"/>
    <w:rsid w:val="00961349"/>
    <w:rsid w:val="00961D14"/>
    <w:rsid w:val="00961D73"/>
    <w:rsid w:val="00961FBF"/>
    <w:rsid w:val="009623CC"/>
    <w:rsid w:val="00962718"/>
    <w:rsid w:val="00963614"/>
    <w:rsid w:val="00964DB8"/>
    <w:rsid w:val="009656FE"/>
    <w:rsid w:val="00966F9C"/>
    <w:rsid w:val="009721C5"/>
    <w:rsid w:val="00972332"/>
    <w:rsid w:val="0097295D"/>
    <w:rsid w:val="00972B24"/>
    <w:rsid w:val="0097336F"/>
    <w:rsid w:val="00973A06"/>
    <w:rsid w:val="00973D4B"/>
    <w:rsid w:val="009753EC"/>
    <w:rsid w:val="00975552"/>
    <w:rsid w:val="00976034"/>
    <w:rsid w:val="00976CFE"/>
    <w:rsid w:val="009770FC"/>
    <w:rsid w:val="00977845"/>
    <w:rsid w:val="00977B21"/>
    <w:rsid w:val="00977EE2"/>
    <w:rsid w:val="00977F91"/>
    <w:rsid w:val="00980150"/>
    <w:rsid w:val="00980A1A"/>
    <w:rsid w:val="00980E9B"/>
    <w:rsid w:val="00981986"/>
    <w:rsid w:val="00981CFA"/>
    <w:rsid w:val="009832A5"/>
    <w:rsid w:val="00983AA7"/>
    <w:rsid w:val="00983F2D"/>
    <w:rsid w:val="00984248"/>
    <w:rsid w:val="0098463F"/>
    <w:rsid w:val="00984666"/>
    <w:rsid w:val="009849E8"/>
    <w:rsid w:val="00986A65"/>
    <w:rsid w:val="00987039"/>
    <w:rsid w:val="0098720C"/>
    <w:rsid w:val="009874E0"/>
    <w:rsid w:val="00987F0A"/>
    <w:rsid w:val="009903E2"/>
    <w:rsid w:val="00990FAB"/>
    <w:rsid w:val="009924B6"/>
    <w:rsid w:val="00994496"/>
    <w:rsid w:val="00994938"/>
    <w:rsid w:val="00995BA8"/>
    <w:rsid w:val="00996FCB"/>
    <w:rsid w:val="00997CCB"/>
    <w:rsid w:val="009A01FE"/>
    <w:rsid w:val="009A0587"/>
    <w:rsid w:val="009A0855"/>
    <w:rsid w:val="009A0A15"/>
    <w:rsid w:val="009A1211"/>
    <w:rsid w:val="009A260D"/>
    <w:rsid w:val="009A2841"/>
    <w:rsid w:val="009A2BDA"/>
    <w:rsid w:val="009A2FFB"/>
    <w:rsid w:val="009A4A1A"/>
    <w:rsid w:val="009A5203"/>
    <w:rsid w:val="009A5CBC"/>
    <w:rsid w:val="009A6032"/>
    <w:rsid w:val="009A6CA8"/>
    <w:rsid w:val="009A6E15"/>
    <w:rsid w:val="009A75B3"/>
    <w:rsid w:val="009B0455"/>
    <w:rsid w:val="009B07B6"/>
    <w:rsid w:val="009B10DF"/>
    <w:rsid w:val="009B166D"/>
    <w:rsid w:val="009B204B"/>
    <w:rsid w:val="009B2495"/>
    <w:rsid w:val="009B3316"/>
    <w:rsid w:val="009B734C"/>
    <w:rsid w:val="009C09BF"/>
    <w:rsid w:val="009C0CB4"/>
    <w:rsid w:val="009C0EB2"/>
    <w:rsid w:val="009C11C3"/>
    <w:rsid w:val="009C1931"/>
    <w:rsid w:val="009C4EBE"/>
    <w:rsid w:val="009C571D"/>
    <w:rsid w:val="009C5F71"/>
    <w:rsid w:val="009C625F"/>
    <w:rsid w:val="009C6DD5"/>
    <w:rsid w:val="009C71A3"/>
    <w:rsid w:val="009D1078"/>
    <w:rsid w:val="009D1396"/>
    <w:rsid w:val="009D1841"/>
    <w:rsid w:val="009D1CC2"/>
    <w:rsid w:val="009D43BD"/>
    <w:rsid w:val="009D579D"/>
    <w:rsid w:val="009D5D80"/>
    <w:rsid w:val="009D5DFC"/>
    <w:rsid w:val="009D5EC5"/>
    <w:rsid w:val="009D796B"/>
    <w:rsid w:val="009E059B"/>
    <w:rsid w:val="009E0B9C"/>
    <w:rsid w:val="009E29F9"/>
    <w:rsid w:val="009E397B"/>
    <w:rsid w:val="009E5808"/>
    <w:rsid w:val="009E588F"/>
    <w:rsid w:val="009E69E6"/>
    <w:rsid w:val="009E6A69"/>
    <w:rsid w:val="009E7193"/>
    <w:rsid w:val="009E7DF0"/>
    <w:rsid w:val="009E7E74"/>
    <w:rsid w:val="009F0C20"/>
    <w:rsid w:val="009F0CE0"/>
    <w:rsid w:val="009F1A88"/>
    <w:rsid w:val="009F1DD2"/>
    <w:rsid w:val="009F2040"/>
    <w:rsid w:val="009F221C"/>
    <w:rsid w:val="009F3449"/>
    <w:rsid w:val="009F4CC7"/>
    <w:rsid w:val="009F50A9"/>
    <w:rsid w:val="009F56A6"/>
    <w:rsid w:val="009F6325"/>
    <w:rsid w:val="009F69C9"/>
    <w:rsid w:val="009F778F"/>
    <w:rsid w:val="00A00004"/>
    <w:rsid w:val="00A00313"/>
    <w:rsid w:val="00A00C7D"/>
    <w:rsid w:val="00A01227"/>
    <w:rsid w:val="00A01E3A"/>
    <w:rsid w:val="00A01E45"/>
    <w:rsid w:val="00A0247C"/>
    <w:rsid w:val="00A03BC0"/>
    <w:rsid w:val="00A05C99"/>
    <w:rsid w:val="00A06625"/>
    <w:rsid w:val="00A06BA3"/>
    <w:rsid w:val="00A0701A"/>
    <w:rsid w:val="00A07664"/>
    <w:rsid w:val="00A0767C"/>
    <w:rsid w:val="00A07A5F"/>
    <w:rsid w:val="00A07E3D"/>
    <w:rsid w:val="00A104BC"/>
    <w:rsid w:val="00A10AA7"/>
    <w:rsid w:val="00A10CC3"/>
    <w:rsid w:val="00A12CF0"/>
    <w:rsid w:val="00A134F1"/>
    <w:rsid w:val="00A14105"/>
    <w:rsid w:val="00A1411A"/>
    <w:rsid w:val="00A1414B"/>
    <w:rsid w:val="00A155B1"/>
    <w:rsid w:val="00A1764D"/>
    <w:rsid w:val="00A17F91"/>
    <w:rsid w:val="00A201D4"/>
    <w:rsid w:val="00A21FC7"/>
    <w:rsid w:val="00A221D9"/>
    <w:rsid w:val="00A22492"/>
    <w:rsid w:val="00A22B2F"/>
    <w:rsid w:val="00A22D40"/>
    <w:rsid w:val="00A22EF2"/>
    <w:rsid w:val="00A23D33"/>
    <w:rsid w:val="00A25983"/>
    <w:rsid w:val="00A261E9"/>
    <w:rsid w:val="00A265C7"/>
    <w:rsid w:val="00A26755"/>
    <w:rsid w:val="00A26C46"/>
    <w:rsid w:val="00A2743D"/>
    <w:rsid w:val="00A30B8F"/>
    <w:rsid w:val="00A32FE2"/>
    <w:rsid w:val="00A33402"/>
    <w:rsid w:val="00A33A24"/>
    <w:rsid w:val="00A34B32"/>
    <w:rsid w:val="00A3591E"/>
    <w:rsid w:val="00A3592E"/>
    <w:rsid w:val="00A35CDB"/>
    <w:rsid w:val="00A36675"/>
    <w:rsid w:val="00A37A3B"/>
    <w:rsid w:val="00A37B07"/>
    <w:rsid w:val="00A37C12"/>
    <w:rsid w:val="00A40091"/>
    <w:rsid w:val="00A40AD0"/>
    <w:rsid w:val="00A40DAA"/>
    <w:rsid w:val="00A41308"/>
    <w:rsid w:val="00A41885"/>
    <w:rsid w:val="00A41C0C"/>
    <w:rsid w:val="00A42F3D"/>
    <w:rsid w:val="00A436A6"/>
    <w:rsid w:val="00A43A78"/>
    <w:rsid w:val="00A43DDE"/>
    <w:rsid w:val="00A440D8"/>
    <w:rsid w:val="00A45A89"/>
    <w:rsid w:val="00A474AA"/>
    <w:rsid w:val="00A47798"/>
    <w:rsid w:val="00A47B2C"/>
    <w:rsid w:val="00A47FCB"/>
    <w:rsid w:val="00A504A6"/>
    <w:rsid w:val="00A50B89"/>
    <w:rsid w:val="00A50F89"/>
    <w:rsid w:val="00A51643"/>
    <w:rsid w:val="00A52DBC"/>
    <w:rsid w:val="00A5430D"/>
    <w:rsid w:val="00A555B9"/>
    <w:rsid w:val="00A5585F"/>
    <w:rsid w:val="00A572B7"/>
    <w:rsid w:val="00A57E19"/>
    <w:rsid w:val="00A61807"/>
    <w:rsid w:val="00A618D9"/>
    <w:rsid w:val="00A62AB5"/>
    <w:rsid w:val="00A62C10"/>
    <w:rsid w:val="00A6362C"/>
    <w:rsid w:val="00A645F6"/>
    <w:rsid w:val="00A64D77"/>
    <w:rsid w:val="00A6510C"/>
    <w:rsid w:val="00A65201"/>
    <w:rsid w:val="00A66FE7"/>
    <w:rsid w:val="00A6702C"/>
    <w:rsid w:val="00A67911"/>
    <w:rsid w:val="00A67FA1"/>
    <w:rsid w:val="00A7011E"/>
    <w:rsid w:val="00A73C93"/>
    <w:rsid w:val="00A73E67"/>
    <w:rsid w:val="00A74CE1"/>
    <w:rsid w:val="00A750AA"/>
    <w:rsid w:val="00A77DA5"/>
    <w:rsid w:val="00A802CA"/>
    <w:rsid w:val="00A81B4D"/>
    <w:rsid w:val="00A8227C"/>
    <w:rsid w:val="00A833B6"/>
    <w:rsid w:val="00A849A0"/>
    <w:rsid w:val="00A84E8F"/>
    <w:rsid w:val="00A84EEE"/>
    <w:rsid w:val="00A862DF"/>
    <w:rsid w:val="00A86F69"/>
    <w:rsid w:val="00A8701F"/>
    <w:rsid w:val="00A87082"/>
    <w:rsid w:val="00A905C9"/>
    <w:rsid w:val="00A90EAD"/>
    <w:rsid w:val="00A91463"/>
    <w:rsid w:val="00A9167A"/>
    <w:rsid w:val="00A91CBA"/>
    <w:rsid w:val="00A91D20"/>
    <w:rsid w:val="00A921F8"/>
    <w:rsid w:val="00A932C4"/>
    <w:rsid w:val="00A93A64"/>
    <w:rsid w:val="00A967BF"/>
    <w:rsid w:val="00AA0E9D"/>
    <w:rsid w:val="00AA10F7"/>
    <w:rsid w:val="00AA2626"/>
    <w:rsid w:val="00AA2721"/>
    <w:rsid w:val="00AA307D"/>
    <w:rsid w:val="00AA35D2"/>
    <w:rsid w:val="00AA3654"/>
    <w:rsid w:val="00AA37AB"/>
    <w:rsid w:val="00AA399C"/>
    <w:rsid w:val="00AA44AF"/>
    <w:rsid w:val="00AA50F1"/>
    <w:rsid w:val="00AA53AF"/>
    <w:rsid w:val="00AA5712"/>
    <w:rsid w:val="00AA5C64"/>
    <w:rsid w:val="00AA68E7"/>
    <w:rsid w:val="00AA6C45"/>
    <w:rsid w:val="00AA7082"/>
    <w:rsid w:val="00AA7214"/>
    <w:rsid w:val="00AA7DCE"/>
    <w:rsid w:val="00AB118F"/>
    <w:rsid w:val="00AB161F"/>
    <w:rsid w:val="00AB199A"/>
    <w:rsid w:val="00AB1D73"/>
    <w:rsid w:val="00AB24F2"/>
    <w:rsid w:val="00AB30D9"/>
    <w:rsid w:val="00AB462B"/>
    <w:rsid w:val="00AB4C83"/>
    <w:rsid w:val="00AB4D0F"/>
    <w:rsid w:val="00AB57F3"/>
    <w:rsid w:val="00AB5C99"/>
    <w:rsid w:val="00AB60BA"/>
    <w:rsid w:val="00AB6581"/>
    <w:rsid w:val="00AB66A4"/>
    <w:rsid w:val="00AB678E"/>
    <w:rsid w:val="00AB71B5"/>
    <w:rsid w:val="00AC081E"/>
    <w:rsid w:val="00AC0977"/>
    <w:rsid w:val="00AC1698"/>
    <w:rsid w:val="00AC3A0E"/>
    <w:rsid w:val="00AC3BB6"/>
    <w:rsid w:val="00AC4038"/>
    <w:rsid w:val="00AC527F"/>
    <w:rsid w:val="00AC5292"/>
    <w:rsid w:val="00AC5382"/>
    <w:rsid w:val="00AC553B"/>
    <w:rsid w:val="00AC6104"/>
    <w:rsid w:val="00AC62A4"/>
    <w:rsid w:val="00AC68A8"/>
    <w:rsid w:val="00AC758E"/>
    <w:rsid w:val="00AD0042"/>
    <w:rsid w:val="00AD0066"/>
    <w:rsid w:val="00AD0682"/>
    <w:rsid w:val="00AD1968"/>
    <w:rsid w:val="00AD1F06"/>
    <w:rsid w:val="00AD225E"/>
    <w:rsid w:val="00AD3727"/>
    <w:rsid w:val="00AD589A"/>
    <w:rsid w:val="00AD5F11"/>
    <w:rsid w:val="00AD7934"/>
    <w:rsid w:val="00AE07BA"/>
    <w:rsid w:val="00AE0BDE"/>
    <w:rsid w:val="00AE1D2B"/>
    <w:rsid w:val="00AE2CA5"/>
    <w:rsid w:val="00AE3FC0"/>
    <w:rsid w:val="00AE43F7"/>
    <w:rsid w:val="00AE4C03"/>
    <w:rsid w:val="00AE4D8E"/>
    <w:rsid w:val="00AE5FF6"/>
    <w:rsid w:val="00AE60A7"/>
    <w:rsid w:val="00AE6C2B"/>
    <w:rsid w:val="00AE72C2"/>
    <w:rsid w:val="00AE7AAA"/>
    <w:rsid w:val="00AF02E3"/>
    <w:rsid w:val="00AF0703"/>
    <w:rsid w:val="00AF0D18"/>
    <w:rsid w:val="00AF25CB"/>
    <w:rsid w:val="00AF28E4"/>
    <w:rsid w:val="00AF31B1"/>
    <w:rsid w:val="00AF6CED"/>
    <w:rsid w:val="00AF6DC9"/>
    <w:rsid w:val="00AF74DA"/>
    <w:rsid w:val="00AF7872"/>
    <w:rsid w:val="00AF7C9E"/>
    <w:rsid w:val="00B0167A"/>
    <w:rsid w:val="00B01D3A"/>
    <w:rsid w:val="00B024C9"/>
    <w:rsid w:val="00B0274C"/>
    <w:rsid w:val="00B02C98"/>
    <w:rsid w:val="00B030EE"/>
    <w:rsid w:val="00B033BA"/>
    <w:rsid w:val="00B046CB"/>
    <w:rsid w:val="00B05E10"/>
    <w:rsid w:val="00B063AC"/>
    <w:rsid w:val="00B06C4B"/>
    <w:rsid w:val="00B0790A"/>
    <w:rsid w:val="00B07B2B"/>
    <w:rsid w:val="00B07D5F"/>
    <w:rsid w:val="00B1026A"/>
    <w:rsid w:val="00B10748"/>
    <w:rsid w:val="00B108CD"/>
    <w:rsid w:val="00B1096C"/>
    <w:rsid w:val="00B1291A"/>
    <w:rsid w:val="00B12F7B"/>
    <w:rsid w:val="00B1328E"/>
    <w:rsid w:val="00B13D2C"/>
    <w:rsid w:val="00B14574"/>
    <w:rsid w:val="00B156D2"/>
    <w:rsid w:val="00B15A6E"/>
    <w:rsid w:val="00B15B15"/>
    <w:rsid w:val="00B1628E"/>
    <w:rsid w:val="00B17610"/>
    <w:rsid w:val="00B20208"/>
    <w:rsid w:val="00B2156A"/>
    <w:rsid w:val="00B21AA8"/>
    <w:rsid w:val="00B22BBE"/>
    <w:rsid w:val="00B23516"/>
    <w:rsid w:val="00B237BC"/>
    <w:rsid w:val="00B23FC6"/>
    <w:rsid w:val="00B25318"/>
    <w:rsid w:val="00B2544B"/>
    <w:rsid w:val="00B25F4A"/>
    <w:rsid w:val="00B26FF8"/>
    <w:rsid w:val="00B300BB"/>
    <w:rsid w:val="00B306E6"/>
    <w:rsid w:val="00B30CBD"/>
    <w:rsid w:val="00B31643"/>
    <w:rsid w:val="00B332B2"/>
    <w:rsid w:val="00B35024"/>
    <w:rsid w:val="00B35246"/>
    <w:rsid w:val="00B35335"/>
    <w:rsid w:val="00B3552A"/>
    <w:rsid w:val="00B36BD6"/>
    <w:rsid w:val="00B373CA"/>
    <w:rsid w:val="00B40238"/>
    <w:rsid w:val="00B4055A"/>
    <w:rsid w:val="00B41636"/>
    <w:rsid w:val="00B423EC"/>
    <w:rsid w:val="00B4257E"/>
    <w:rsid w:val="00B426A8"/>
    <w:rsid w:val="00B43FDA"/>
    <w:rsid w:val="00B44626"/>
    <w:rsid w:val="00B44A3A"/>
    <w:rsid w:val="00B44BA0"/>
    <w:rsid w:val="00B44FB0"/>
    <w:rsid w:val="00B45899"/>
    <w:rsid w:val="00B466F3"/>
    <w:rsid w:val="00B473A5"/>
    <w:rsid w:val="00B4790A"/>
    <w:rsid w:val="00B50525"/>
    <w:rsid w:val="00B50C33"/>
    <w:rsid w:val="00B523AC"/>
    <w:rsid w:val="00B53B7F"/>
    <w:rsid w:val="00B541FE"/>
    <w:rsid w:val="00B56A2D"/>
    <w:rsid w:val="00B57187"/>
    <w:rsid w:val="00B57FB6"/>
    <w:rsid w:val="00B60308"/>
    <w:rsid w:val="00B60A7A"/>
    <w:rsid w:val="00B60B3D"/>
    <w:rsid w:val="00B61220"/>
    <w:rsid w:val="00B61FC2"/>
    <w:rsid w:val="00B62253"/>
    <w:rsid w:val="00B62430"/>
    <w:rsid w:val="00B62C4F"/>
    <w:rsid w:val="00B63640"/>
    <w:rsid w:val="00B6364A"/>
    <w:rsid w:val="00B63D4D"/>
    <w:rsid w:val="00B65D25"/>
    <w:rsid w:val="00B70567"/>
    <w:rsid w:val="00B70D60"/>
    <w:rsid w:val="00B70E14"/>
    <w:rsid w:val="00B7101C"/>
    <w:rsid w:val="00B71304"/>
    <w:rsid w:val="00B717EF"/>
    <w:rsid w:val="00B72A78"/>
    <w:rsid w:val="00B72B2B"/>
    <w:rsid w:val="00B737A3"/>
    <w:rsid w:val="00B739D3"/>
    <w:rsid w:val="00B74136"/>
    <w:rsid w:val="00B748BD"/>
    <w:rsid w:val="00B753F8"/>
    <w:rsid w:val="00B758F9"/>
    <w:rsid w:val="00B75A37"/>
    <w:rsid w:val="00B75A63"/>
    <w:rsid w:val="00B75E02"/>
    <w:rsid w:val="00B7667C"/>
    <w:rsid w:val="00B76D97"/>
    <w:rsid w:val="00B77141"/>
    <w:rsid w:val="00B80B8D"/>
    <w:rsid w:val="00B80D65"/>
    <w:rsid w:val="00B80FBB"/>
    <w:rsid w:val="00B823AA"/>
    <w:rsid w:val="00B82516"/>
    <w:rsid w:val="00B838C5"/>
    <w:rsid w:val="00B90825"/>
    <w:rsid w:val="00B91BD5"/>
    <w:rsid w:val="00B92290"/>
    <w:rsid w:val="00B92800"/>
    <w:rsid w:val="00B92A8B"/>
    <w:rsid w:val="00B94933"/>
    <w:rsid w:val="00B9496C"/>
    <w:rsid w:val="00B954C8"/>
    <w:rsid w:val="00B95548"/>
    <w:rsid w:val="00B95919"/>
    <w:rsid w:val="00B95E44"/>
    <w:rsid w:val="00BA00F0"/>
    <w:rsid w:val="00BA0D5A"/>
    <w:rsid w:val="00BA0DC4"/>
    <w:rsid w:val="00BA3C5D"/>
    <w:rsid w:val="00BA3CF5"/>
    <w:rsid w:val="00BA4564"/>
    <w:rsid w:val="00BA59D9"/>
    <w:rsid w:val="00BA64A3"/>
    <w:rsid w:val="00BA6886"/>
    <w:rsid w:val="00BA6A2A"/>
    <w:rsid w:val="00BA6F5A"/>
    <w:rsid w:val="00BA73F6"/>
    <w:rsid w:val="00BB0E23"/>
    <w:rsid w:val="00BB2761"/>
    <w:rsid w:val="00BB3915"/>
    <w:rsid w:val="00BB421B"/>
    <w:rsid w:val="00BB544C"/>
    <w:rsid w:val="00BB5559"/>
    <w:rsid w:val="00BB580E"/>
    <w:rsid w:val="00BB652F"/>
    <w:rsid w:val="00BB6A09"/>
    <w:rsid w:val="00BB7401"/>
    <w:rsid w:val="00BB766E"/>
    <w:rsid w:val="00BB772B"/>
    <w:rsid w:val="00BB7780"/>
    <w:rsid w:val="00BB7AA3"/>
    <w:rsid w:val="00BB7CBF"/>
    <w:rsid w:val="00BC0291"/>
    <w:rsid w:val="00BC089E"/>
    <w:rsid w:val="00BC1589"/>
    <w:rsid w:val="00BC1AFE"/>
    <w:rsid w:val="00BC1FE5"/>
    <w:rsid w:val="00BC22D6"/>
    <w:rsid w:val="00BC27CD"/>
    <w:rsid w:val="00BC2EE1"/>
    <w:rsid w:val="00BC3452"/>
    <w:rsid w:val="00BC42FA"/>
    <w:rsid w:val="00BC65E7"/>
    <w:rsid w:val="00BC67BB"/>
    <w:rsid w:val="00BC7B11"/>
    <w:rsid w:val="00BC7FEC"/>
    <w:rsid w:val="00BD0048"/>
    <w:rsid w:val="00BD037A"/>
    <w:rsid w:val="00BD0BA9"/>
    <w:rsid w:val="00BD0BD2"/>
    <w:rsid w:val="00BD0D98"/>
    <w:rsid w:val="00BD22EF"/>
    <w:rsid w:val="00BD26C3"/>
    <w:rsid w:val="00BD2C52"/>
    <w:rsid w:val="00BD2CA9"/>
    <w:rsid w:val="00BD2EA2"/>
    <w:rsid w:val="00BD484E"/>
    <w:rsid w:val="00BD4AB5"/>
    <w:rsid w:val="00BD5053"/>
    <w:rsid w:val="00BD5B60"/>
    <w:rsid w:val="00BD7C91"/>
    <w:rsid w:val="00BE12C2"/>
    <w:rsid w:val="00BE1A90"/>
    <w:rsid w:val="00BE1E5D"/>
    <w:rsid w:val="00BE2271"/>
    <w:rsid w:val="00BE264C"/>
    <w:rsid w:val="00BE28FA"/>
    <w:rsid w:val="00BE2E06"/>
    <w:rsid w:val="00BE3231"/>
    <w:rsid w:val="00BE388E"/>
    <w:rsid w:val="00BE5102"/>
    <w:rsid w:val="00BE5664"/>
    <w:rsid w:val="00BE578C"/>
    <w:rsid w:val="00BE5CBE"/>
    <w:rsid w:val="00BE6F9E"/>
    <w:rsid w:val="00BE700E"/>
    <w:rsid w:val="00BE7991"/>
    <w:rsid w:val="00BE79A2"/>
    <w:rsid w:val="00BE7F1F"/>
    <w:rsid w:val="00BF0B19"/>
    <w:rsid w:val="00BF1635"/>
    <w:rsid w:val="00BF18E7"/>
    <w:rsid w:val="00BF32A6"/>
    <w:rsid w:val="00BF37E9"/>
    <w:rsid w:val="00BF3CBC"/>
    <w:rsid w:val="00BF4089"/>
    <w:rsid w:val="00BF4659"/>
    <w:rsid w:val="00BF6189"/>
    <w:rsid w:val="00BF6EB6"/>
    <w:rsid w:val="00BF7032"/>
    <w:rsid w:val="00BF7262"/>
    <w:rsid w:val="00BF7312"/>
    <w:rsid w:val="00BF7356"/>
    <w:rsid w:val="00BF7952"/>
    <w:rsid w:val="00BF7984"/>
    <w:rsid w:val="00C005F9"/>
    <w:rsid w:val="00C00D64"/>
    <w:rsid w:val="00C00E2B"/>
    <w:rsid w:val="00C00E86"/>
    <w:rsid w:val="00C0213E"/>
    <w:rsid w:val="00C02800"/>
    <w:rsid w:val="00C034EA"/>
    <w:rsid w:val="00C047B5"/>
    <w:rsid w:val="00C04AD3"/>
    <w:rsid w:val="00C04F6B"/>
    <w:rsid w:val="00C053AA"/>
    <w:rsid w:val="00C067C0"/>
    <w:rsid w:val="00C067DC"/>
    <w:rsid w:val="00C06851"/>
    <w:rsid w:val="00C0717B"/>
    <w:rsid w:val="00C07A6F"/>
    <w:rsid w:val="00C07D18"/>
    <w:rsid w:val="00C1110F"/>
    <w:rsid w:val="00C1122B"/>
    <w:rsid w:val="00C11360"/>
    <w:rsid w:val="00C12F1E"/>
    <w:rsid w:val="00C12F67"/>
    <w:rsid w:val="00C138E1"/>
    <w:rsid w:val="00C13F95"/>
    <w:rsid w:val="00C1410E"/>
    <w:rsid w:val="00C145DB"/>
    <w:rsid w:val="00C146BC"/>
    <w:rsid w:val="00C154A8"/>
    <w:rsid w:val="00C154E5"/>
    <w:rsid w:val="00C1761D"/>
    <w:rsid w:val="00C17E19"/>
    <w:rsid w:val="00C203A3"/>
    <w:rsid w:val="00C20985"/>
    <w:rsid w:val="00C210B9"/>
    <w:rsid w:val="00C21D33"/>
    <w:rsid w:val="00C227A5"/>
    <w:rsid w:val="00C22A36"/>
    <w:rsid w:val="00C2350D"/>
    <w:rsid w:val="00C23DBA"/>
    <w:rsid w:val="00C245D0"/>
    <w:rsid w:val="00C2490D"/>
    <w:rsid w:val="00C25E70"/>
    <w:rsid w:val="00C2789B"/>
    <w:rsid w:val="00C30061"/>
    <w:rsid w:val="00C30C02"/>
    <w:rsid w:val="00C31080"/>
    <w:rsid w:val="00C32343"/>
    <w:rsid w:val="00C3308E"/>
    <w:rsid w:val="00C34111"/>
    <w:rsid w:val="00C34EC9"/>
    <w:rsid w:val="00C374F6"/>
    <w:rsid w:val="00C37DAA"/>
    <w:rsid w:val="00C401FA"/>
    <w:rsid w:val="00C418AB"/>
    <w:rsid w:val="00C41A37"/>
    <w:rsid w:val="00C427E2"/>
    <w:rsid w:val="00C43E8C"/>
    <w:rsid w:val="00C44CC5"/>
    <w:rsid w:val="00C45043"/>
    <w:rsid w:val="00C45BDF"/>
    <w:rsid w:val="00C46246"/>
    <w:rsid w:val="00C46460"/>
    <w:rsid w:val="00C4725C"/>
    <w:rsid w:val="00C475E7"/>
    <w:rsid w:val="00C47E38"/>
    <w:rsid w:val="00C47FBF"/>
    <w:rsid w:val="00C50A11"/>
    <w:rsid w:val="00C50CA6"/>
    <w:rsid w:val="00C50E7E"/>
    <w:rsid w:val="00C514E8"/>
    <w:rsid w:val="00C530F5"/>
    <w:rsid w:val="00C5341A"/>
    <w:rsid w:val="00C54480"/>
    <w:rsid w:val="00C54669"/>
    <w:rsid w:val="00C54C46"/>
    <w:rsid w:val="00C566BC"/>
    <w:rsid w:val="00C57557"/>
    <w:rsid w:val="00C5768C"/>
    <w:rsid w:val="00C576AC"/>
    <w:rsid w:val="00C60C3F"/>
    <w:rsid w:val="00C61E75"/>
    <w:rsid w:val="00C62288"/>
    <w:rsid w:val="00C62DDF"/>
    <w:rsid w:val="00C64264"/>
    <w:rsid w:val="00C64D5D"/>
    <w:rsid w:val="00C651B7"/>
    <w:rsid w:val="00C657B5"/>
    <w:rsid w:val="00C65D8A"/>
    <w:rsid w:val="00C6674B"/>
    <w:rsid w:val="00C705F6"/>
    <w:rsid w:val="00C71A3C"/>
    <w:rsid w:val="00C71D8B"/>
    <w:rsid w:val="00C728A9"/>
    <w:rsid w:val="00C72DB5"/>
    <w:rsid w:val="00C741BC"/>
    <w:rsid w:val="00C74299"/>
    <w:rsid w:val="00C745D2"/>
    <w:rsid w:val="00C74758"/>
    <w:rsid w:val="00C76660"/>
    <w:rsid w:val="00C76B76"/>
    <w:rsid w:val="00C76C24"/>
    <w:rsid w:val="00C76D0B"/>
    <w:rsid w:val="00C76F9D"/>
    <w:rsid w:val="00C7724D"/>
    <w:rsid w:val="00C77AD0"/>
    <w:rsid w:val="00C822ED"/>
    <w:rsid w:val="00C833EA"/>
    <w:rsid w:val="00C8379D"/>
    <w:rsid w:val="00C84AA4"/>
    <w:rsid w:val="00C84C16"/>
    <w:rsid w:val="00C84D8D"/>
    <w:rsid w:val="00C854F5"/>
    <w:rsid w:val="00C857EA"/>
    <w:rsid w:val="00C85FCC"/>
    <w:rsid w:val="00C86DFC"/>
    <w:rsid w:val="00C86FA6"/>
    <w:rsid w:val="00C9028A"/>
    <w:rsid w:val="00C90D0B"/>
    <w:rsid w:val="00C91BE5"/>
    <w:rsid w:val="00C934C7"/>
    <w:rsid w:val="00C93B44"/>
    <w:rsid w:val="00C94031"/>
    <w:rsid w:val="00C94146"/>
    <w:rsid w:val="00C94778"/>
    <w:rsid w:val="00C94B64"/>
    <w:rsid w:val="00C94C98"/>
    <w:rsid w:val="00C95691"/>
    <w:rsid w:val="00C95B57"/>
    <w:rsid w:val="00C96868"/>
    <w:rsid w:val="00C96E05"/>
    <w:rsid w:val="00C96E10"/>
    <w:rsid w:val="00C96E67"/>
    <w:rsid w:val="00C9756D"/>
    <w:rsid w:val="00C976A3"/>
    <w:rsid w:val="00C976D3"/>
    <w:rsid w:val="00C97764"/>
    <w:rsid w:val="00C97773"/>
    <w:rsid w:val="00C979AC"/>
    <w:rsid w:val="00C97EE8"/>
    <w:rsid w:val="00CA065A"/>
    <w:rsid w:val="00CA279C"/>
    <w:rsid w:val="00CA2B78"/>
    <w:rsid w:val="00CA2E22"/>
    <w:rsid w:val="00CA3784"/>
    <w:rsid w:val="00CA3C2A"/>
    <w:rsid w:val="00CA578D"/>
    <w:rsid w:val="00CA5B19"/>
    <w:rsid w:val="00CA71E4"/>
    <w:rsid w:val="00CB06FC"/>
    <w:rsid w:val="00CB084A"/>
    <w:rsid w:val="00CB1387"/>
    <w:rsid w:val="00CB2832"/>
    <w:rsid w:val="00CB2BCA"/>
    <w:rsid w:val="00CB3798"/>
    <w:rsid w:val="00CB3CD2"/>
    <w:rsid w:val="00CB3F64"/>
    <w:rsid w:val="00CB414F"/>
    <w:rsid w:val="00CB43CB"/>
    <w:rsid w:val="00CB4443"/>
    <w:rsid w:val="00CB4A38"/>
    <w:rsid w:val="00CB4DB7"/>
    <w:rsid w:val="00CB5B18"/>
    <w:rsid w:val="00CB5CEF"/>
    <w:rsid w:val="00CB6BDE"/>
    <w:rsid w:val="00CB76E6"/>
    <w:rsid w:val="00CB7C69"/>
    <w:rsid w:val="00CC0237"/>
    <w:rsid w:val="00CC1574"/>
    <w:rsid w:val="00CC2440"/>
    <w:rsid w:val="00CC3897"/>
    <w:rsid w:val="00CC3B4D"/>
    <w:rsid w:val="00CC449F"/>
    <w:rsid w:val="00CC57AE"/>
    <w:rsid w:val="00CC5F83"/>
    <w:rsid w:val="00CC5FAD"/>
    <w:rsid w:val="00CC76FB"/>
    <w:rsid w:val="00CC78C8"/>
    <w:rsid w:val="00CD012E"/>
    <w:rsid w:val="00CD05E9"/>
    <w:rsid w:val="00CD10E5"/>
    <w:rsid w:val="00CD10F0"/>
    <w:rsid w:val="00CD17F8"/>
    <w:rsid w:val="00CD22D5"/>
    <w:rsid w:val="00CD277A"/>
    <w:rsid w:val="00CD2A01"/>
    <w:rsid w:val="00CD3833"/>
    <w:rsid w:val="00CD3F64"/>
    <w:rsid w:val="00CD45EB"/>
    <w:rsid w:val="00CD4F99"/>
    <w:rsid w:val="00CD5B11"/>
    <w:rsid w:val="00CD5F56"/>
    <w:rsid w:val="00CD60EC"/>
    <w:rsid w:val="00CD62BF"/>
    <w:rsid w:val="00CD6AFF"/>
    <w:rsid w:val="00CD6C74"/>
    <w:rsid w:val="00CD6F8D"/>
    <w:rsid w:val="00CD700B"/>
    <w:rsid w:val="00CD7D8A"/>
    <w:rsid w:val="00CE0961"/>
    <w:rsid w:val="00CE1F2E"/>
    <w:rsid w:val="00CE24EC"/>
    <w:rsid w:val="00CE4689"/>
    <w:rsid w:val="00CE7009"/>
    <w:rsid w:val="00CF062C"/>
    <w:rsid w:val="00CF0FD6"/>
    <w:rsid w:val="00CF126C"/>
    <w:rsid w:val="00CF2096"/>
    <w:rsid w:val="00CF2722"/>
    <w:rsid w:val="00CF2B20"/>
    <w:rsid w:val="00CF3320"/>
    <w:rsid w:val="00CF35B5"/>
    <w:rsid w:val="00CF384D"/>
    <w:rsid w:val="00CF3998"/>
    <w:rsid w:val="00CF4247"/>
    <w:rsid w:val="00CF5A61"/>
    <w:rsid w:val="00CF5DDB"/>
    <w:rsid w:val="00CF5E1F"/>
    <w:rsid w:val="00CF6128"/>
    <w:rsid w:val="00CF6A10"/>
    <w:rsid w:val="00CF716C"/>
    <w:rsid w:val="00CF73B0"/>
    <w:rsid w:val="00CF79F8"/>
    <w:rsid w:val="00D002E1"/>
    <w:rsid w:val="00D0053D"/>
    <w:rsid w:val="00D008E1"/>
    <w:rsid w:val="00D01BF2"/>
    <w:rsid w:val="00D02065"/>
    <w:rsid w:val="00D0253D"/>
    <w:rsid w:val="00D03AE1"/>
    <w:rsid w:val="00D03DF6"/>
    <w:rsid w:val="00D041CC"/>
    <w:rsid w:val="00D0445E"/>
    <w:rsid w:val="00D04650"/>
    <w:rsid w:val="00D04D50"/>
    <w:rsid w:val="00D04EE1"/>
    <w:rsid w:val="00D057FA"/>
    <w:rsid w:val="00D06548"/>
    <w:rsid w:val="00D07628"/>
    <w:rsid w:val="00D07AD9"/>
    <w:rsid w:val="00D07D4B"/>
    <w:rsid w:val="00D11598"/>
    <w:rsid w:val="00D11BCB"/>
    <w:rsid w:val="00D13D2A"/>
    <w:rsid w:val="00D1403D"/>
    <w:rsid w:val="00D148EE"/>
    <w:rsid w:val="00D1533B"/>
    <w:rsid w:val="00D15561"/>
    <w:rsid w:val="00D15B2E"/>
    <w:rsid w:val="00D15E5C"/>
    <w:rsid w:val="00D161FE"/>
    <w:rsid w:val="00D1666B"/>
    <w:rsid w:val="00D16A37"/>
    <w:rsid w:val="00D16D78"/>
    <w:rsid w:val="00D175FF"/>
    <w:rsid w:val="00D20360"/>
    <w:rsid w:val="00D20516"/>
    <w:rsid w:val="00D2111B"/>
    <w:rsid w:val="00D2175C"/>
    <w:rsid w:val="00D226BA"/>
    <w:rsid w:val="00D22749"/>
    <w:rsid w:val="00D22A52"/>
    <w:rsid w:val="00D23FD5"/>
    <w:rsid w:val="00D243F4"/>
    <w:rsid w:val="00D248FB"/>
    <w:rsid w:val="00D264C2"/>
    <w:rsid w:val="00D26E2A"/>
    <w:rsid w:val="00D27041"/>
    <w:rsid w:val="00D330D8"/>
    <w:rsid w:val="00D337CA"/>
    <w:rsid w:val="00D33D56"/>
    <w:rsid w:val="00D343C6"/>
    <w:rsid w:val="00D3473A"/>
    <w:rsid w:val="00D35211"/>
    <w:rsid w:val="00D3620B"/>
    <w:rsid w:val="00D363D9"/>
    <w:rsid w:val="00D36D1B"/>
    <w:rsid w:val="00D371B7"/>
    <w:rsid w:val="00D37E27"/>
    <w:rsid w:val="00D409D5"/>
    <w:rsid w:val="00D41C26"/>
    <w:rsid w:val="00D4339B"/>
    <w:rsid w:val="00D436F2"/>
    <w:rsid w:val="00D43BBA"/>
    <w:rsid w:val="00D43FD6"/>
    <w:rsid w:val="00D444D1"/>
    <w:rsid w:val="00D45608"/>
    <w:rsid w:val="00D46802"/>
    <w:rsid w:val="00D46889"/>
    <w:rsid w:val="00D479D0"/>
    <w:rsid w:val="00D503D3"/>
    <w:rsid w:val="00D51498"/>
    <w:rsid w:val="00D519E8"/>
    <w:rsid w:val="00D534AD"/>
    <w:rsid w:val="00D54490"/>
    <w:rsid w:val="00D54693"/>
    <w:rsid w:val="00D5621F"/>
    <w:rsid w:val="00D5625A"/>
    <w:rsid w:val="00D56414"/>
    <w:rsid w:val="00D566B3"/>
    <w:rsid w:val="00D56CDC"/>
    <w:rsid w:val="00D57FCA"/>
    <w:rsid w:val="00D611AD"/>
    <w:rsid w:val="00D61DD4"/>
    <w:rsid w:val="00D6257C"/>
    <w:rsid w:val="00D62A48"/>
    <w:rsid w:val="00D62B6A"/>
    <w:rsid w:val="00D62D67"/>
    <w:rsid w:val="00D635AD"/>
    <w:rsid w:val="00D64479"/>
    <w:rsid w:val="00D64F5D"/>
    <w:rsid w:val="00D653FB"/>
    <w:rsid w:val="00D65551"/>
    <w:rsid w:val="00D6631C"/>
    <w:rsid w:val="00D66D8C"/>
    <w:rsid w:val="00D66FF4"/>
    <w:rsid w:val="00D7038E"/>
    <w:rsid w:val="00D704D7"/>
    <w:rsid w:val="00D70D56"/>
    <w:rsid w:val="00D728FD"/>
    <w:rsid w:val="00D7497A"/>
    <w:rsid w:val="00D74A50"/>
    <w:rsid w:val="00D75141"/>
    <w:rsid w:val="00D76F35"/>
    <w:rsid w:val="00D76F7C"/>
    <w:rsid w:val="00D77580"/>
    <w:rsid w:val="00D776FC"/>
    <w:rsid w:val="00D77791"/>
    <w:rsid w:val="00D80071"/>
    <w:rsid w:val="00D80F82"/>
    <w:rsid w:val="00D81264"/>
    <w:rsid w:val="00D812AA"/>
    <w:rsid w:val="00D8217F"/>
    <w:rsid w:val="00D8258C"/>
    <w:rsid w:val="00D82967"/>
    <w:rsid w:val="00D8357A"/>
    <w:rsid w:val="00D84D01"/>
    <w:rsid w:val="00D855C4"/>
    <w:rsid w:val="00D85C4D"/>
    <w:rsid w:val="00D8658B"/>
    <w:rsid w:val="00D86FEF"/>
    <w:rsid w:val="00D872C3"/>
    <w:rsid w:val="00D87494"/>
    <w:rsid w:val="00D8786C"/>
    <w:rsid w:val="00D87F19"/>
    <w:rsid w:val="00D87F2E"/>
    <w:rsid w:val="00D90550"/>
    <w:rsid w:val="00D914B3"/>
    <w:rsid w:val="00D91521"/>
    <w:rsid w:val="00D91CF3"/>
    <w:rsid w:val="00D92B09"/>
    <w:rsid w:val="00D93947"/>
    <w:rsid w:val="00D94149"/>
    <w:rsid w:val="00D9437B"/>
    <w:rsid w:val="00D94FBA"/>
    <w:rsid w:val="00D96531"/>
    <w:rsid w:val="00D9672C"/>
    <w:rsid w:val="00D97B3F"/>
    <w:rsid w:val="00D97CF5"/>
    <w:rsid w:val="00DA3A53"/>
    <w:rsid w:val="00DA3AD5"/>
    <w:rsid w:val="00DA4074"/>
    <w:rsid w:val="00DA4CCF"/>
    <w:rsid w:val="00DA53BD"/>
    <w:rsid w:val="00DA5981"/>
    <w:rsid w:val="00DA65D9"/>
    <w:rsid w:val="00DA6C32"/>
    <w:rsid w:val="00DA70D5"/>
    <w:rsid w:val="00DA7202"/>
    <w:rsid w:val="00DA7972"/>
    <w:rsid w:val="00DB0CC2"/>
    <w:rsid w:val="00DB1B3E"/>
    <w:rsid w:val="00DB3779"/>
    <w:rsid w:val="00DB3F2A"/>
    <w:rsid w:val="00DB41A8"/>
    <w:rsid w:val="00DB741A"/>
    <w:rsid w:val="00DB7F05"/>
    <w:rsid w:val="00DC0DA0"/>
    <w:rsid w:val="00DC1E57"/>
    <w:rsid w:val="00DC21D5"/>
    <w:rsid w:val="00DC22D7"/>
    <w:rsid w:val="00DC3475"/>
    <w:rsid w:val="00DC3B52"/>
    <w:rsid w:val="00DC5B83"/>
    <w:rsid w:val="00DC5CFD"/>
    <w:rsid w:val="00DC5D93"/>
    <w:rsid w:val="00DC610A"/>
    <w:rsid w:val="00DC6188"/>
    <w:rsid w:val="00DC769A"/>
    <w:rsid w:val="00DC7A61"/>
    <w:rsid w:val="00DD14E8"/>
    <w:rsid w:val="00DD2BF7"/>
    <w:rsid w:val="00DD30EC"/>
    <w:rsid w:val="00DD3C69"/>
    <w:rsid w:val="00DD45D6"/>
    <w:rsid w:val="00DD4FB0"/>
    <w:rsid w:val="00DD6C2D"/>
    <w:rsid w:val="00DD726B"/>
    <w:rsid w:val="00DE0AFA"/>
    <w:rsid w:val="00DE14D9"/>
    <w:rsid w:val="00DE14F2"/>
    <w:rsid w:val="00DE25F1"/>
    <w:rsid w:val="00DE303B"/>
    <w:rsid w:val="00DE3966"/>
    <w:rsid w:val="00DE3CEB"/>
    <w:rsid w:val="00DE4B73"/>
    <w:rsid w:val="00DE522B"/>
    <w:rsid w:val="00DE5E5A"/>
    <w:rsid w:val="00DE5FAE"/>
    <w:rsid w:val="00DE6351"/>
    <w:rsid w:val="00DE797E"/>
    <w:rsid w:val="00DE7BD6"/>
    <w:rsid w:val="00DF017D"/>
    <w:rsid w:val="00DF1A79"/>
    <w:rsid w:val="00DF1F70"/>
    <w:rsid w:val="00DF4150"/>
    <w:rsid w:val="00DF425B"/>
    <w:rsid w:val="00DF4CF8"/>
    <w:rsid w:val="00DF4E70"/>
    <w:rsid w:val="00DF528E"/>
    <w:rsid w:val="00DF56FA"/>
    <w:rsid w:val="00DF65CC"/>
    <w:rsid w:val="00DF6E01"/>
    <w:rsid w:val="00DF78E8"/>
    <w:rsid w:val="00E0107E"/>
    <w:rsid w:val="00E01379"/>
    <w:rsid w:val="00E0152B"/>
    <w:rsid w:val="00E015FB"/>
    <w:rsid w:val="00E01D79"/>
    <w:rsid w:val="00E02E9D"/>
    <w:rsid w:val="00E039B7"/>
    <w:rsid w:val="00E04414"/>
    <w:rsid w:val="00E04A5D"/>
    <w:rsid w:val="00E04C02"/>
    <w:rsid w:val="00E04F0A"/>
    <w:rsid w:val="00E05182"/>
    <w:rsid w:val="00E069E4"/>
    <w:rsid w:val="00E07ECF"/>
    <w:rsid w:val="00E10BA5"/>
    <w:rsid w:val="00E12B16"/>
    <w:rsid w:val="00E13203"/>
    <w:rsid w:val="00E14E1A"/>
    <w:rsid w:val="00E15586"/>
    <w:rsid w:val="00E16FC7"/>
    <w:rsid w:val="00E17518"/>
    <w:rsid w:val="00E20EA5"/>
    <w:rsid w:val="00E21D0A"/>
    <w:rsid w:val="00E223A0"/>
    <w:rsid w:val="00E22B8D"/>
    <w:rsid w:val="00E2412A"/>
    <w:rsid w:val="00E24595"/>
    <w:rsid w:val="00E251C4"/>
    <w:rsid w:val="00E2544F"/>
    <w:rsid w:val="00E25988"/>
    <w:rsid w:val="00E26123"/>
    <w:rsid w:val="00E27A01"/>
    <w:rsid w:val="00E30340"/>
    <w:rsid w:val="00E306A0"/>
    <w:rsid w:val="00E30721"/>
    <w:rsid w:val="00E3080E"/>
    <w:rsid w:val="00E30C12"/>
    <w:rsid w:val="00E3120D"/>
    <w:rsid w:val="00E33A22"/>
    <w:rsid w:val="00E33AE1"/>
    <w:rsid w:val="00E33C8D"/>
    <w:rsid w:val="00E352E2"/>
    <w:rsid w:val="00E35DD3"/>
    <w:rsid w:val="00E362D3"/>
    <w:rsid w:val="00E418CE"/>
    <w:rsid w:val="00E420E2"/>
    <w:rsid w:val="00E4283E"/>
    <w:rsid w:val="00E4296A"/>
    <w:rsid w:val="00E42EA6"/>
    <w:rsid w:val="00E434E3"/>
    <w:rsid w:val="00E437EB"/>
    <w:rsid w:val="00E4423F"/>
    <w:rsid w:val="00E451F6"/>
    <w:rsid w:val="00E4542C"/>
    <w:rsid w:val="00E46A76"/>
    <w:rsid w:val="00E473AF"/>
    <w:rsid w:val="00E50186"/>
    <w:rsid w:val="00E50E30"/>
    <w:rsid w:val="00E51840"/>
    <w:rsid w:val="00E519B9"/>
    <w:rsid w:val="00E51DC3"/>
    <w:rsid w:val="00E52265"/>
    <w:rsid w:val="00E52B36"/>
    <w:rsid w:val="00E52ED3"/>
    <w:rsid w:val="00E53833"/>
    <w:rsid w:val="00E53943"/>
    <w:rsid w:val="00E54466"/>
    <w:rsid w:val="00E54F3F"/>
    <w:rsid w:val="00E55A70"/>
    <w:rsid w:val="00E563E4"/>
    <w:rsid w:val="00E566F7"/>
    <w:rsid w:val="00E57DB0"/>
    <w:rsid w:val="00E61D94"/>
    <w:rsid w:val="00E622BC"/>
    <w:rsid w:val="00E6289E"/>
    <w:rsid w:val="00E62E6D"/>
    <w:rsid w:val="00E63106"/>
    <w:rsid w:val="00E63D24"/>
    <w:rsid w:val="00E658BA"/>
    <w:rsid w:val="00E65BAC"/>
    <w:rsid w:val="00E6672F"/>
    <w:rsid w:val="00E670D8"/>
    <w:rsid w:val="00E700C4"/>
    <w:rsid w:val="00E7053A"/>
    <w:rsid w:val="00E71A61"/>
    <w:rsid w:val="00E727B0"/>
    <w:rsid w:val="00E743F0"/>
    <w:rsid w:val="00E746F9"/>
    <w:rsid w:val="00E74C5E"/>
    <w:rsid w:val="00E75945"/>
    <w:rsid w:val="00E76200"/>
    <w:rsid w:val="00E76409"/>
    <w:rsid w:val="00E771DC"/>
    <w:rsid w:val="00E77B72"/>
    <w:rsid w:val="00E81099"/>
    <w:rsid w:val="00E814BB"/>
    <w:rsid w:val="00E82B10"/>
    <w:rsid w:val="00E82B88"/>
    <w:rsid w:val="00E82D34"/>
    <w:rsid w:val="00E82EFF"/>
    <w:rsid w:val="00E83E27"/>
    <w:rsid w:val="00E841A7"/>
    <w:rsid w:val="00E879E0"/>
    <w:rsid w:val="00E90224"/>
    <w:rsid w:val="00E90447"/>
    <w:rsid w:val="00E906B2"/>
    <w:rsid w:val="00E908DC"/>
    <w:rsid w:val="00E90E80"/>
    <w:rsid w:val="00E91F0F"/>
    <w:rsid w:val="00E92A3A"/>
    <w:rsid w:val="00E92CC0"/>
    <w:rsid w:val="00E936F9"/>
    <w:rsid w:val="00E94545"/>
    <w:rsid w:val="00E94ECE"/>
    <w:rsid w:val="00E950D2"/>
    <w:rsid w:val="00E96722"/>
    <w:rsid w:val="00E96983"/>
    <w:rsid w:val="00E96A72"/>
    <w:rsid w:val="00E96FFB"/>
    <w:rsid w:val="00E97B84"/>
    <w:rsid w:val="00EA08A0"/>
    <w:rsid w:val="00EA0AFD"/>
    <w:rsid w:val="00EA0CDA"/>
    <w:rsid w:val="00EA26FE"/>
    <w:rsid w:val="00EA3B4E"/>
    <w:rsid w:val="00EA47B9"/>
    <w:rsid w:val="00EA4997"/>
    <w:rsid w:val="00EA4B4F"/>
    <w:rsid w:val="00EA7C57"/>
    <w:rsid w:val="00EB0B33"/>
    <w:rsid w:val="00EB0BB3"/>
    <w:rsid w:val="00EB12AB"/>
    <w:rsid w:val="00EB1C35"/>
    <w:rsid w:val="00EB3091"/>
    <w:rsid w:val="00EB4468"/>
    <w:rsid w:val="00EB4DE2"/>
    <w:rsid w:val="00EB5D02"/>
    <w:rsid w:val="00EB66DE"/>
    <w:rsid w:val="00EB7134"/>
    <w:rsid w:val="00EB75AB"/>
    <w:rsid w:val="00EC002B"/>
    <w:rsid w:val="00EC00DF"/>
    <w:rsid w:val="00EC069A"/>
    <w:rsid w:val="00EC1320"/>
    <w:rsid w:val="00EC2AF2"/>
    <w:rsid w:val="00EC2F63"/>
    <w:rsid w:val="00EC3AC1"/>
    <w:rsid w:val="00EC4384"/>
    <w:rsid w:val="00EC54D6"/>
    <w:rsid w:val="00EC6402"/>
    <w:rsid w:val="00EC6578"/>
    <w:rsid w:val="00EC6B66"/>
    <w:rsid w:val="00EC7D95"/>
    <w:rsid w:val="00ED0224"/>
    <w:rsid w:val="00ED0645"/>
    <w:rsid w:val="00ED0DA4"/>
    <w:rsid w:val="00ED2ABF"/>
    <w:rsid w:val="00ED2E26"/>
    <w:rsid w:val="00ED4358"/>
    <w:rsid w:val="00ED4E8F"/>
    <w:rsid w:val="00ED5721"/>
    <w:rsid w:val="00ED5E44"/>
    <w:rsid w:val="00ED653B"/>
    <w:rsid w:val="00ED6828"/>
    <w:rsid w:val="00ED6966"/>
    <w:rsid w:val="00ED6F0C"/>
    <w:rsid w:val="00ED74C1"/>
    <w:rsid w:val="00ED7D1B"/>
    <w:rsid w:val="00EE04F9"/>
    <w:rsid w:val="00EE0D9F"/>
    <w:rsid w:val="00EE1104"/>
    <w:rsid w:val="00EE3313"/>
    <w:rsid w:val="00EE4300"/>
    <w:rsid w:val="00EE526E"/>
    <w:rsid w:val="00EE5589"/>
    <w:rsid w:val="00EE5CA9"/>
    <w:rsid w:val="00EE61C9"/>
    <w:rsid w:val="00EE6204"/>
    <w:rsid w:val="00EE6ED9"/>
    <w:rsid w:val="00EE74AA"/>
    <w:rsid w:val="00EE7D51"/>
    <w:rsid w:val="00EF0A63"/>
    <w:rsid w:val="00EF1C09"/>
    <w:rsid w:val="00EF1F2D"/>
    <w:rsid w:val="00EF267C"/>
    <w:rsid w:val="00EF2D11"/>
    <w:rsid w:val="00EF3114"/>
    <w:rsid w:val="00EF388F"/>
    <w:rsid w:val="00EF445E"/>
    <w:rsid w:val="00EF4901"/>
    <w:rsid w:val="00EF4E8F"/>
    <w:rsid w:val="00EF5D8F"/>
    <w:rsid w:val="00EF6322"/>
    <w:rsid w:val="00EF65A6"/>
    <w:rsid w:val="00EF6740"/>
    <w:rsid w:val="00EF6867"/>
    <w:rsid w:val="00EF6F81"/>
    <w:rsid w:val="00EF7DC3"/>
    <w:rsid w:val="00EF7FEB"/>
    <w:rsid w:val="00F0012E"/>
    <w:rsid w:val="00F01295"/>
    <w:rsid w:val="00F02359"/>
    <w:rsid w:val="00F027F1"/>
    <w:rsid w:val="00F0307F"/>
    <w:rsid w:val="00F03421"/>
    <w:rsid w:val="00F040B3"/>
    <w:rsid w:val="00F041CD"/>
    <w:rsid w:val="00F0443C"/>
    <w:rsid w:val="00F04BD9"/>
    <w:rsid w:val="00F05077"/>
    <w:rsid w:val="00F06A18"/>
    <w:rsid w:val="00F07176"/>
    <w:rsid w:val="00F07228"/>
    <w:rsid w:val="00F07B83"/>
    <w:rsid w:val="00F1023F"/>
    <w:rsid w:val="00F11016"/>
    <w:rsid w:val="00F1115A"/>
    <w:rsid w:val="00F11584"/>
    <w:rsid w:val="00F12034"/>
    <w:rsid w:val="00F122CB"/>
    <w:rsid w:val="00F128BE"/>
    <w:rsid w:val="00F12C3E"/>
    <w:rsid w:val="00F1323A"/>
    <w:rsid w:val="00F13652"/>
    <w:rsid w:val="00F145F8"/>
    <w:rsid w:val="00F151A1"/>
    <w:rsid w:val="00F16300"/>
    <w:rsid w:val="00F170DF"/>
    <w:rsid w:val="00F17938"/>
    <w:rsid w:val="00F17F14"/>
    <w:rsid w:val="00F20581"/>
    <w:rsid w:val="00F20A75"/>
    <w:rsid w:val="00F213A0"/>
    <w:rsid w:val="00F214C0"/>
    <w:rsid w:val="00F2224A"/>
    <w:rsid w:val="00F22C71"/>
    <w:rsid w:val="00F22CD2"/>
    <w:rsid w:val="00F22E7C"/>
    <w:rsid w:val="00F23A5D"/>
    <w:rsid w:val="00F24019"/>
    <w:rsid w:val="00F24156"/>
    <w:rsid w:val="00F25183"/>
    <w:rsid w:val="00F26345"/>
    <w:rsid w:val="00F264C5"/>
    <w:rsid w:val="00F26F1A"/>
    <w:rsid w:val="00F270D4"/>
    <w:rsid w:val="00F27E37"/>
    <w:rsid w:val="00F30579"/>
    <w:rsid w:val="00F30E38"/>
    <w:rsid w:val="00F314B0"/>
    <w:rsid w:val="00F3174C"/>
    <w:rsid w:val="00F32329"/>
    <w:rsid w:val="00F33259"/>
    <w:rsid w:val="00F33B7A"/>
    <w:rsid w:val="00F3509D"/>
    <w:rsid w:val="00F352BC"/>
    <w:rsid w:val="00F35A0C"/>
    <w:rsid w:val="00F35D2D"/>
    <w:rsid w:val="00F36247"/>
    <w:rsid w:val="00F36AB1"/>
    <w:rsid w:val="00F37CB4"/>
    <w:rsid w:val="00F37F64"/>
    <w:rsid w:val="00F403F6"/>
    <w:rsid w:val="00F40F21"/>
    <w:rsid w:val="00F41AFA"/>
    <w:rsid w:val="00F42301"/>
    <w:rsid w:val="00F42F68"/>
    <w:rsid w:val="00F4465A"/>
    <w:rsid w:val="00F455F1"/>
    <w:rsid w:val="00F45605"/>
    <w:rsid w:val="00F463F2"/>
    <w:rsid w:val="00F469A7"/>
    <w:rsid w:val="00F46F1A"/>
    <w:rsid w:val="00F47AE9"/>
    <w:rsid w:val="00F47E34"/>
    <w:rsid w:val="00F47FCD"/>
    <w:rsid w:val="00F51F44"/>
    <w:rsid w:val="00F52055"/>
    <w:rsid w:val="00F524A1"/>
    <w:rsid w:val="00F5284F"/>
    <w:rsid w:val="00F53255"/>
    <w:rsid w:val="00F53347"/>
    <w:rsid w:val="00F546C4"/>
    <w:rsid w:val="00F549AE"/>
    <w:rsid w:val="00F554C7"/>
    <w:rsid w:val="00F57907"/>
    <w:rsid w:val="00F60C05"/>
    <w:rsid w:val="00F614AF"/>
    <w:rsid w:val="00F6163F"/>
    <w:rsid w:val="00F616EE"/>
    <w:rsid w:val="00F6344D"/>
    <w:rsid w:val="00F6369E"/>
    <w:rsid w:val="00F63BB6"/>
    <w:rsid w:val="00F63BE8"/>
    <w:rsid w:val="00F63E67"/>
    <w:rsid w:val="00F64362"/>
    <w:rsid w:val="00F660EE"/>
    <w:rsid w:val="00F67660"/>
    <w:rsid w:val="00F707FE"/>
    <w:rsid w:val="00F71DAF"/>
    <w:rsid w:val="00F7356E"/>
    <w:rsid w:val="00F7491A"/>
    <w:rsid w:val="00F74C1C"/>
    <w:rsid w:val="00F7559E"/>
    <w:rsid w:val="00F763BE"/>
    <w:rsid w:val="00F7680D"/>
    <w:rsid w:val="00F775E5"/>
    <w:rsid w:val="00F77F81"/>
    <w:rsid w:val="00F80BAF"/>
    <w:rsid w:val="00F81067"/>
    <w:rsid w:val="00F8206A"/>
    <w:rsid w:val="00F8315C"/>
    <w:rsid w:val="00F84A84"/>
    <w:rsid w:val="00F85CE3"/>
    <w:rsid w:val="00F85EDF"/>
    <w:rsid w:val="00F86393"/>
    <w:rsid w:val="00F8680D"/>
    <w:rsid w:val="00F87012"/>
    <w:rsid w:val="00F8774C"/>
    <w:rsid w:val="00F90E6C"/>
    <w:rsid w:val="00F918C7"/>
    <w:rsid w:val="00F91C19"/>
    <w:rsid w:val="00F927C4"/>
    <w:rsid w:val="00F92837"/>
    <w:rsid w:val="00F95D90"/>
    <w:rsid w:val="00F95D9E"/>
    <w:rsid w:val="00F96587"/>
    <w:rsid w:val="00F96E18"/>
    <w:rsid w:val="00F9751B"/>
    <w:rsid w:val="00F97523"/>
    <w:rsid w:val="00F977D7"/>
    <w:rsid w:val="00FA33AF"/>
    <w:rsid w:val="00FA391B"/>
    <w:rsid w:val="00FA48CA"/>
    <w:rsid w:val="00FA58AB"/>
    <w:rsid w:val="00FA6268"/>
    <w:rsid w:val="00FA67A0"/>
    <w:rsid w:val="00FA69B2"/>
    <w:rsid w:val="00FA6BDD"/>
    <w:rsid w:val="00FB077C"/>
    <w:rsid w:val="00FB18C5"/>
    <w:rsid w:val="00FB1D2F"/>
    <w:rsid w:val="00FB264E"/>
    <w:rsid w:val="00FB27CF"/>
    <w:rsid w:val="00FB36F3"/>
    <w:rsid w:val="00FB3B4A"/>
    <w:rsid w:val="00FB40E5"/>
    <w:rsid w:val="00FB4BD2"/>
    <w:rsid w:val="00FB5449"/>
    <w:rsid w:val="00FB5B01"/>
    <w:rsid w:val="00FB682D"/>
    <w:rsid w:val="00FB75EB"/>
    <w:rsid w:val="00FB765C"/>
    <w:rsid w:val="00FB77F3"/>
    <w:rsid w:val="00FC0603"/>
    <w:rsid w:val="00FC0C4B"/>
    <w:rsid w:val="00FC0D3C"/>
    <w:rsid w:val="00FC0F42"/>
    <w:rsid w:val="00FC1240"/>
    <w:rsid w:val="00FC162A"/>
    <w:rsid w:val="00FC2BB2"/>
    <w:rsid w:val="00FC313D"/>
    <w:rsid w:val="00FC4035"/>
    <w:rsid w:val="00FC48C3"/>
    <w:rsid w:val="00FC5C10"/>
    <w:rsid w:val="00FC5F28"/>
    <w:rsid w:val="00FC7327"/>
    <w:rsid w:val="00FC7BE9"/>
    <w:rsid w:val="00FD34C2"/>
    <w:rsid w:val="00FD3A9E"/>
    <w:rsid w:val="00FD3BF3"/>
    <w:rsid w:val="00FD552D"/>
    <w:rsid w:val="00FD5715"/>
    <w:rsid w:val="00FD582E"/>
    <w:rsid w:val="00FD5A36"/>
    <w:rsid w:val="00FD5E33"/>
    <w:rsid w:val="00FD6119"/>
    <w:rsid w:val="00FD791B"/>
    <w:rsid w:val="00FD791F"/>
    <w:rsid w:val="00FE006C"/>
    <w:rsid w:val="00FE0765"/>
    <w:rsid w:val="00FE0B9F"/>
    <w:rsid w:val="00FE0CF4"/>
    <w:rsid w:val="00FE190A"/>
    <w:rsid w:val="00FE2957"/>
    <w:rsid w:val="00FE2D5C"/>
    <w:rsid w:val="00FE3178"/>
    <w:rsid w:val="00FE33CA"/>
    <w:rsid w:val="00FE3705"/>
    <w:rsid w:val="00FE4B54"/>
    <w:rsid w:val="00FE4C8B"/>
    <w:rsid w:val="00FE562D"/>
    <w:rsid w:val="00FE5C5C"/>
    <w:rsid w:val="00FE6950"/>
    <w:rsid w:val="00FE70B2"/>
    <w:rsid w:val="00FE72E5"/>
    <w:rsid w:val="00FE78B0"/>
    <w:rsid w:val="00FE7C8A"/>
    <w:rsid w:val="00FF00EC"/>
    <w:rsid w:val="00FF01A9"/>
    <w:rsid w:val="00FF05BD"/>
    <w:rsid w:val="00FF195B"/>
    <w:rsid w:val="00FF2057"/>
    <w:rsid w:val="00FF23EC"/>
    <w:rsid w:val="00FF3226"/>
    <w:rsid w:val="00FF383A"/>
    <w:rsid w:val="00FF45A9"/>
    <w:rsid w:val="00FF48F6"/>
    <w:rsid w:val="00FF545D"/>
    <w:rsid w:val="00FF6D2C"/>
    <w:rsid w:val="00FF75E0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1B4E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A8"/>
    <w:rPr>
      <w:rFonts w:ascii="Times New Roman" w:hAnsi="Times New Roman" w:cs="Times New Roman"/>
      <w:lang w:eastAsia="es-ES_trad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2D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06851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06851"/>
  </w:style>
  <w:style w:type="character" w:styleId="PageNumber">
    <w:name w:val="page number"/>
    <w:basedOn w:val="DefaultParagraphFont"/>
    <w:uiPriority w:val="99"/>
    <w:semiHidden/>
    <w:unhideWhenUsed/>
    <w:rsid w:val="00C06851"/>
  </w:style>
  <w:style w:type="character" w:styleId="LineNumber">
    <w:name w:val="line number"/>
    <w:basedOn w:val="DefaultParagraphFont"/>
    <w:uiPriority w:val="99"/>
    <w:semiHidden/>
    <w:unhideWhenUsed/>
    <w:rsid w:val="00D84D01"/>
  </w:style>
  <w:style w:type="character" w:styleId="CommentReference">
    <w:name w:val="annotation reference"/>
    <w:basedOn w:val="DefaultParagraphFont"/>
    <w:uiPriority w:val="99"/>
    <w:semiHidden/>
    <w:unhideWhenUsed/>
    <w:rsid w:val="00D84D0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4D01"/>
    <w:rPr>
      <w:rFonts w:asciiTheme="minorHAnsi" w:hAnsiTheme="minorHAnsi" w:cstheme="minorBidi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D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D0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D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D01"/>
    <w:rPr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D01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C4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445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45D"/>
    <w:rPr>
      <w:rFonts w:ascii="Times New Roman" w:hAnsi="Times New Roman" w:cs="Times New Roman"/>
      <w:lang w:eastAsia="es-ES_tradnl"/>
    </w:rPr>
  </w:style>
  <w:style w:type="character" w:customStyle="1" w:styleId="Heading1Char">
    <w:name w:val="Heading 1 Char"/>
    <w:basedOn w:val="DefaultParagraphFont"/>
    <w:link w:val="Heading1"/>
    <w:uiPriority w:val="9"/>
    <w:rsid w:val="00502D7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ES_tradnl"/>
    </w:rPr>
  </w:style>
  <w:style w:type="paragraph" w:styleId="ListParagraph">
    <w:name w:val="List Paragraph"/>
    <w:basedOn w:val="Normal"/>
    <w:uiPriority w:val="34"/>
    <w:qFormat/>
    <w:rsid w:val="00224B2A"/>
    <w:pPr>
      <w:spacing w:after="160" w:line="256" w:lineRule="auto"/>
      <w:ind w:left="720"/>
      <w:contextualSpacing/>
    </w:pPr>
    <w:rPr>
      <w:rFonts w:asciiTheme="minorHAnsi" w:hAnsiTheme="minorHAnsi" w:cstheme="minorBidi"/>
      <w:sz w:val="22"/>
      <w:szCs w:val="22"/>
      <w:lang w:val="it-IT" w:eastAsia="en-US"/>
    </w:rPr>
  </w:style>
  <w:style w:type="character" w:styleId="Emphasis">
    <w:name w:val="Emphasis"/>
    <w:basedOn w:val="DefaultParagraphFont"/>
    <w:uiPriority w:val="20"/>
    <w:qFormat/>
    <w:rsid w:val="00224B2A"/>
    <w:rPr>
      <w:i/>
      <w:iCs/>
    </w:rPr>
  </w:style>
  <w:style w:type="character" w:customStyle="1" w:styleId="UnresolvedMention1">
    <w:name w:val="Unresolved Mention1"/>
    <w:basedOn w:val="DefaultParagraphFont"/>
    <w:uiPriority w:val="99"/>
    <w:rsid w:val="008B7F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9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0D4ACE0-DE96-4EC0-94EF-F208F55A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1</Pages>
  <Words>1758</Words>
  <Characters>9675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Chromosome Walker</cp:lastModifiedBy>
  <cp:revision>712</cp:revision>
  <cp:lastPrinted>2019-01-03T17:25:00Z</cp:lastPrinted>
  <dcterms:created xsi:type="dcterms:W3CDTF">2021-06-02T08:41:00Z</dcterms:created>
  <dcterms:modified xsi:type="dcterms:W3CDTF">2021-12-15T18:00:00Z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73dcb8b4-7705-3584-93b7-6c2000bb81bb</vt:lpwstr>
  </property>
  <property fmtid="{D5CDD505-2E9C-101B-9397-08002B2CF9AE}" pid="4" name="Mendeley Citation Style_1">
    <vt:lpwstr>http://www.zotero.org/styles/cell-death-and-disease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http://www.zotero.org/styles/american-sociological-association</vt:lpwstr>
  </property>
  <property fmtid="{D5CDD505-2E9C-101B-9397-08002B2CF9AE}" pid="8" name="Mendeley Recent Style Name 1_1">
    <vt:lpwstr>American Sociological Association 6th edition</vt:lpwstr>
  </property>
  <property fmtid="{D5CDD505-2E9C-101B-9397-08002B2CF9AE}" pid="9" name="Mendeley Recent Style Id 2_1">
    <vt:lpwstr>http://www.zotero.org/styles/cell-death-and-differentiation</vt:lpwstr>
  </property>
  <property fmtid="{D5CDD505-2E9C-101B-9397-08002B2CF9AE}" pid="10" name="Mendeley Recent Style Name 2_1">
    <vt:lpwstr>Cell Death &amp; Differentiation</vt:lpwstr>
  </property>
  <property fmtid="{D5CDD505-2E9C-101B-9397-08002B2CF9AE}" pid="11" name="Mendeley Recent Style Id 3_1">
    <vt:lpwstr>http://www.zotero.org/styles/cell-death-and-disease</vt:lpwstr>
  </property>
  <property fmtid="{D5CDD505-2E9C-101B-9397-08002B2CF9AE}" pid="12" name="Mendeley Recent Style Name 3_1">
    <vt:lpwstr>Cell Death and Disease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http://www.zotero.org/styles/ieee</vt:lpwstr>
  </property>
  <property fmtid="{D5CDD505-2E9C-101B-9397-08002B2CF9AE}" pid="16" name="Mendeley Recent Style Name 5_1">
    <vt:lpwstr>IEEE</vt:lpwstr>
  </property>
  <property fmtid="{D5CDD505-2E9C-101B-9397-08002B2CF9AE}" pid="17" name="Mendeley Recent Style Id 6_1">
    <vt:lpwstr>http://www.zotero.org/styles/modern-humanities-research-association</vt:lpwstr>
  </property>
  <property fmtid="{D5CDD505-2E9C-101B-9397-08002B2CF9AE}" pid="18" name="Mendeley Recent Style Name 6_1">
    <vt:lpwstr>Modern Humanities Research Association 3rd edition (note with bibliography)</vt:lpwstr>
  </property>
  <property fmtid="{D5CDD505-2E9C-101B-9397-08002B2CF9AE}" pid="19" name="Mendeley Recent Style Id 7_1">
    <vt:lpwstr>http://www.zotero.org/styles/modern-language-association</vt:lpwstr>
  </property>
  <property fmtid="{D5CDD505-2E9C-101B-9397-08002B2CF9AE}" pid="20" name="Mendeley Recent Style Name 7_1">
    <vt:lpwstr>Modern Language Association 8th edition</vt:lpwstr>
  </property>
  <property fmtid="{D5CDD505-2E9C-101B-9397-08002B2CF9AE}" pid="21" name="Mendeley Recent Style Id 8_1">
    <vt:lpwstr>http://www.zotero.org/styles/plos-biology</vt:lpwstr>
  </property>
  <property fmtid="{D5CDD505-2E9C-101B-9397-08002B2CF9AE}" pid="22" name="Mendeley Recent Style Name 8_1">
    <vt:lpwstr>PLOS Biology</vt:lpwstr>
  </property>
  <property fmtid="{D5CDD505-2E9C-101B-9397-08002B2CF9AE}" pid="23" name="Mendeley Recent Style Id 9_1">
    <vt:lpwstr>http://www.zotero.org/styles/the-journal-of-cell-biology</vt:lpwstr>
  </property>
  <property fmtid="{D5CDD505-2E9C-101B-9397-08002B2CF9AE}" pid="24" name="Mendeley Recent Style Name 9_1">
    <vt:lpwstr>The Journal of Cell Biology</vt:lpwstr>
  </property>
</Properties>
</file>