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0C9402E" w14:textId="77777777" w:rsidR="001236DF" w:rsidRPr="00F819C0" w:rsidRDefault="001236DF" w:rsidP="001236DF">
      <w:pPr>
        <w:spacing w:line="480" w:lineRule="auto"/>
        <w:jc w:val="both"/>
        <w:rPr>
          <w:rFonts w:ascii="Times New Roman" w:hAnsi="Times New Roman" w:cs="Times New Roman"/>
          <w:b/>
          <w:bCs/>
          <w:lang w:val="en-GB"/>
        </w:rPr>
      </w:pPr>
      <w:r w:rsidRPr="00F819C0">
        <w:rPr>
          <w:rFonts w:ascii="Times New Roman" w:hAnsi="Times New Roman" w:cs="Times New Roman"/>
          <w:b/>
          <w:lang w:val="en-GB"/>
        </w:rPr>
        <w:t xml:space="preserve">Figure S2. Lower fat mass and </w:t>
      </w:r>
      <w:r>
        <w:rPr>
          <w:rFonts w:ascii="Times New Roman" w:hAnsi="Times New Roman" w:cs="Times New Roman"/>
          <w:b/>
          <w:lang w:val="en-GB"/>
        </w:rPr>
        <w:t>improved glucose tolerance</w:t>
      </w:r>
      <w:r w:rsidRPr="00F819C0">
        <w:rPr>
          <w:rFonts w:ascii="Times New Roman" w:hAnsi="Times New Roman" w:cs="Times New Roman"/>
          <w:b/>
          <w:lang w:val="en-GB"/>
        </w:rPr>
        <w:t xml:space="preserve"> in ND-fed </w:t>
      </w:r>
      <w:r w:rsidRPr="00F819C0">
        <w:rPr>
          <w:rFonts w:ascii="Times New Roman" w:eastAsia="Times New Roman" w:hAnsi="Times New Roman" w:cs="Times New Roman"/>
          <w:b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b/>
          <w:lang w:val="en-GB"/>
        </w:rPr>
        <w:sym w:font="Symbol" w:char="F061"/>
      </w:r>
      <w:r w:rsidRPr="00F819C0">
        <w:rPr>
          <w:rFonts w:ascii="Times New Roman" w:hAnsi="Times New Roman" w:cs="Times New Roman"/>
          <w:b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</w:t>
      </w:r>
      <w:r w:rsidRPr="00F819C0">
        <w:rPr>
          <w:rFonts w:ascii="Times New Roman" w:hAnsi="Times New Roman" w:cs="Times New Roman"/>
          <w:b/>
          <w:bCs/>
          <w:lang w:val="en-GB"/>
        </w:rPr>
        <w:t>mice.</w:t>
      </w:r>
    </w:p>
    <w:p w14:paraId="53B00B70" w14:textId="77777777" w:rsidR="001236DF" w:rsidRPr="00F819C0" w:rsidRDefault="001236DF" w:rsidP="001236DF">
      <w:pPr>
        <w:spacing w:line="480" w:lineRule="auto"/>
        <w:jc w:val="both"/>
        <w:rPr>
          <w:rFonts w:ascii="Times New Roman" w:hAnsi="Times New Roman" w:cs="Times New Roman"/>
          <w:lang w:val="en-GB"/>
        </w:rPr>
      </w:pPr>
      <w:r w:rsidRPr="00F819C0">
        <w:rPr>
          <w:rFonts w:ascii="Times New Roman" w:hAnsi="Times New Roman" w:cs="Times New Roman"/>
          <w:b/>
          <w:bCs/>
          <w:lang w:val="en-GB"/>
        </w:rPr>
        <w:t xml:space="preserve">(a) </w:t>
      </w:r>
      <w:r w:rsidRPr="00F819C0">
        <w:rPr>
          <w:rFonts w:ascii="Times New Roman" w:hAnsi="Times New Roman" w:cs="Times New Roman"/>
          <w:bCs/>
          <w:lang w:val="en-GB"/>
        </w:rPr>
        <w:t xml:space="preserve">Body weight time course in </w:t>
      </w:r>
      <w:r w:rsidRPr="00F819C0">
        <w:rPr>
          <w:rFonts w:ascii="Times New Roman" w:hAnsi="Times New Roman" w:cs="Times New Roman"/>
          <w:lang w:val="en-GB"/>
        </w:rPr>
        <w:t>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and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male mice (8–10-wk-old) fed a chow diet (ND) over 8 weeks. Data are presented as the increase above initial weight (</w:t>
      </w:r>
      <w:proofErr w:type="spellStart"/>
      <w:r w:rsidRPr="00F819C0">
        <w:rPr>
          <w:rFonts w:ascii="Times New Roman" w:hAnsi="Times New Roman" w:cs="Times New Roman"/>
          <w:lang w:val="en-GB"/>
        </w:rPr>
        <w:t>mean±SEM</w:t>
      </w:r>
      <w:proofErr w:type="spellEnd"/>
      <w:r w:rsidRPr="00F819C0">
        <w:rPr>
          <w:rFonts w:ascii="Times New Roman" w:hAnsi="Times New Roman" w:cs="Times New Roman"/>
          <w:lang w:val="en-GB"/>
        </w:rPr>
        <w:t>,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9</w:t>
      </w:r>
      <w:r w:rsidRPr="00F819C0">
        <w:rPr>
          <w:rFonts w:ascii="Times New Roman" w:hAnsi="Times New Roman" w:cs="Times New Roman"/>
          <w:lang w:val="en-GB"/>
        </w:rPr>
        <w:t xml:space="preserve"> mice;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8</w:t>
      </w:r>
      <w:r w:rsidRPr="00F819C0">
        <w:rPr>
          <w:rFonts w:ascii="Times New Roman" w:hAnsi="Times New Roman" w:cs="Times New Roman"/>
          <w:lang w:val="en-GB"/>
        </w:rPr>
        <w:t xml:space="preserve"> mice). </w:t>
      </w:r>
      <w:r w:rsidRPr="00F819C0">
        <w:rPr>
          <w:rFonts w:ascii="Times New Roman" w:hAnsi="Times New Roman" w:cs="Times New Roman"/>
          <w:b/>
          <w:bCs/>
          <w:lang w:val="en-GB"/>
        </w:rPr>
        <w:t xml:space="preserve">(b) </w:t>
      </w:r>
      <w:r w:rsidRPr="00F819C0">
        <w:rPr>
          <w:rFonts w:ascii="Times New Roman" w:hAnsi="Times New Roman" w:cs="Times New Roman"/>
          <w:bCs/>
          <w:lang w:val="en-GB"/>
        </w:rPr>
        <w:t>NMR analysis of</w:t>
      </w:r>
      <w:r w:rsidRPr="00F819C0">
        <w:rPr>
          <w:rFonts w:ascii="Times New Roman" w:hAnsi="Times New Roman" w:cs="Times New Roman"/>
          <w:b/>
          <w:bCs/>
          <w:lang w:val="en-GB"/>
        </w:rPr>
        <w:t xml:space="preserve"> </w:t>
      </w:r>
      <w:r w:rsidRPr="00F819C0">
        <w:rPr>
          <w:rFonts w:ascii="Times New Roman" w:hAnsi="Times New Roman" w:cs="Times New Roman"/>
          <w:lang w:val="en-GB"/>
        </w:rPr>
        <w:t xml:space="preserve">fat mass in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>
        <w:rPr>
          <w:rFonts w:ascii="Times New Roman" w:hAnsi="Times New Roman" w:cs="Times New Roman"/>
          <w:lang w:val="en-GB"/>
        </w:rPr>
        <w:t xml:space="preserve"> and Fab</w:t>
      </w:r>
      <w:r w:rsidRPr="00F819C0">
        <w:rPr>
          <w:rFonts w:ascii="Times New Roman" w:hAnsi="Times New Roman" w:cs="Times New Roman"/>
          <w:lang w:val="en-GB"/>
        </w:rPr>
        <w:t>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mice after 8 weeks of ND (</w:t>
      </w:r>
      <w:proofErr w:type="spellStart"/>
      <w:r w:rsidRPr="00F819C0">
        <w:rPr>
          <w:rFonts w:ascii="Times New Roman" w:hAnsi="Times New Roman" w:cs="Times New Roman"/>
          <w:lang w:val="en-GB"/>
        </w:rPr>
        <w:t>mean±SEM</w:t>
      </w:r>
      <w:proofErr w:type="spellEnd"/>
      <w:r w:rsidRPr="00F819C0">
        <w:rPr>
          <w:rFonts w:ascii="Times New Roman" w:hAnsi="Times New Roman" w:cs="Times New Roman"/>
          <w:lang w:val="en-GB"/>
        </w:rPr>
        <w:t>,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9</w:t>
      </w:r>
      <w:r w:rsidRPr="00F819C0">
        <w:rPr>
          <w:rFonts w:ascii="Times New Roman" w:hAnsi="Times New Roman" w:cs="Times New Roman"/>
          <w:lang w:val="en-GB"/>
        </w:rPr>
        <w:t xml:space="preserve"> mice;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7</w:t>
      </w:r>
      <w:r w:rsidRPr="00F819C0">
        <w:rPr>
          <w:rFonts w:ascii="Times New Roman" w:hAnsi="Times New Roman" w:cs="Times New Roman"/>
          <w:lang w:val="en-GB"/>
        </w:rPr>
        <w:t xml:space="preserve"> mice). </w:t>
      </w:r>
      <w:r w:rsidRPr="00F819C0">
        <w:rPr>
          <w:rFonts w:ascii="Times New Roman" w:hAnsi="Times New Roman" w:cs="Times New Roman"/>
          <w:b/>
          <w:lang w:val="en-GB"/>
        </w:rPr>
        <w:t>(c)</w:t>
      </w:r>
      <w:r w:rsidRPr="00F819C0">
        <w:rPr>
          <w:rFonts w:ascii="Times New Roman" w:hAnsi="Times New Roman" w:cs="Times New Roman"/>
          <w:lang w:val="en-GB"/>
        </w:rPr>
        <w:t xml:space="preserve"> Weight of </w:t>
      </w:r>
      <w:proofErr w:type="spellStart"/>
      <w:r w:rsidRPr="00F819C0">
        <w:rPr>
          <w:rFonts w:ascii="Times New Roman" w:hAnsi="Times New Roman" w:cs="Times New Roman"/>
          <w:lang w:val="en-GB"/>
        </w:rPr>
        <w:t>epidydimal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white fat (eWAT), </w:t>
      </w:r>
      <w:proofErr w:type="spellStart"/>
      <w:r w:rsidRPr="00F819C0">
        <w:rPr>
          <w:rFonts w:ascii="Times New Roman" w:hAnsi="Times New Roman" w:cs="Times New Roman"/>
          <w:lang w:val="en-GB"/>
        </w:rPr>
        <w:t>perirenal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fat</w:t>
      </w:r>
      <w:r>
        <w:rPr>
          <w:rFonts w:ascii="Times New Roman" w:hAnsi="Times New Roman" w:cs="Times New Roman"/>
          <w:lang w:val="en-GB"/>
        </w:rPr>
        <w:t xml:space="preserve"> (</w:t>
      </w:r>
      <w:proofErr w:type="spellStart"/>
      <w:r>
        <w:rPr>
          <w:rFonts w:ascii="Times New Roman" w:hAnsi="Times New Roman" w:cs="Times New Roman"/>
          <w:lang w:val="en-GB"/>
        </w:rPr>
        <w:t>pWAT</w:t>
      </w:r>
      <w:proofErr w:type="spellEnd"/>
      <w:r>
        <w:rPr>
          <w:rFonts w:ascii="Times New Roman" w:hAnsi="Times New Roman" w:cs="Times New Roman"/>
          <w:lang w:val="en-GB"/>
        </w:rPr>
        <w:t>)</w:t>
      </w:r>
      <w:r w:rsidRPr="00F819C0">
        <w:rPr>
          <w:rFonts w:ascii="Times New Roman" w:hAnsi="Times New Roman" w:cs="Times New Roman"/>
          <w:lang w:val="en-GB"/>
        </w:rPr>
        <w:t>, subcutaneous fat (</w:t>
      </w:r>
      <w:proofErr w:type="spellStart"/>
      <w:r w:rsidRPr="00F819C0">
        <w:rPr>
          <w:rFonts w:ascii="Times New Roman" w:hAnsi="Times New Roman" w:cs="Times New Roman"/>
          <w:lang w:val="en-GB"/>
        </w:rPr>
        <w:t>sWAT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), </w:t>
      </w:r>
      <w:r>
        <w:rPr>
          <w:rFonts w:ascii="Times New Roman" w:hAnsi="Times New Roman" w:cs="Times New Roman"/>
          <w:lang w:val="en-GB"/>
        </w:rPr>
        <w:t xml:space="preserve">inguinal fat (iWAT), </w:t>
      </w:r>
      <w:r w:rsidRPr="00F819C0">
        <w:rPr>
          <w:rFonts w:ascii="Times New Roman" w:hAnsi="Times New Roman" w:cs="Times New Roman"/>
          <w:lang w:val="en-GB"/>
        </w:rPr>
        <w:t>brown adipose tissue (BAT) and liver relativized to tibia length. (</w:t>
      </w:r>
      <w:proofErr w:type="spellStart"/>
      <w:r w:rsidRPr="00F819C0">
        <w:rPr>
          <w:rFonts w:ascii="Times New Roman" w:hAnsi="Times New Roman" w:cs="Times New Roman"/>
          <w:lang w:val="en-GB"/>
        </w:rPr>
        <w:t>mean±SEM</w:t>
      </w:r>
      <w:proofErr w:type="spellEnd"/>
      <w:r w:rsidRPr="00F819C0">
        <w:rPr>
          <w:rFonts w:ascii="Times New Roman" w:hAnsi="Times New Roman" w:cs="Times New Roman"/>
          <w:lang w:val="en-GB"/>
        </w:rPr>
        <w:t>,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8</w:t>
      </w:r>
      <w:r w:rsidRPr="00F819C0">
        <w:rPr>
          <w:rFonts w:ascii="Times New Roman" w:hAnsi="Times New Roman" w:cs="Times New Roman"/>
          <w:lang w:val="en-GB"/>
        </w:rPr>
        <w:t xml:space="preserve"> mice;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7</w:t>
      </w:r>
      <w:r w:rsidRPr="00F819C0">
        <w:rPr>
          <w:rFonts w:ascii="Times New Roman" w:hAnsi="Times New Roman" w:cs="Times New Roman"/>
          <w:lang w:val="en-GB"/>
        </w:rPr>
        <w:t xml:space="preserve"> mice).</w:t>
      </w:r>
      <w:r w:rsidRPr="00F819C0">
        <w:rPr>
          <w:rFonts w:ascii="Times New Roman" w:hAnsi="Times New Roman" w:cs="Times New Roman"/>
          <w:b/>
          <w:lang w:val="en-GB"/>
        </w:rPr>
        <w:t xml:space="preserve"> (d)</w:t>
      </w:r>
      <w:r w:rsidRPr="00F819C0">
        <w:rPr>
          <w:rFonts w:ascii="Times New Roman" w:hAnsi="Times New Roman" w:cs="Times New Roman"/>
          <w:lang w:val="en-GB"/>
        </w:rPr>
        <w:t xml:space="preserve"> Fasting and fed blood glucose in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and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mice fed ND (8 </w:t>
      </w:r>
      <w:proofErr w:type="spellStart"/>
      <w:r w:rsidRPr="00F819C0">
        <w:rPr>
          <w:rFonts w:ascii="Times New Roman" w:hAnsi="Times New Roman" w:cs="Times New Roman"/>
          <w:lang w:val="en-GB"/>
        </w:rPr>
        <w:t>wk</w:t>
      </w:r>
      <w:proofErr w:type="spellEnd"/>
      <w:r w:rsidRPr="00F819C0">
        <w:rPr>
          <w:rFonts w:ascii="Times New Roman" w:hAnsi="Times New Roman" w:cs="Times New Roman"/>
          <w:lang w:val="en-GB"/>
        </w:rPr>
        <w:t>) (</w:t>
      </w:r>
      <w:proofErr w:type="spellStart"/>
      <w:r w:rsidRPr="00F819C0">
        <w:rPr>
          <w:rFonts w:ascii="Times New Roman" w:hAnsi="Times New Roman" w:cs="Times New Roman"/>
          <w:lang w:val="en-GB"/>
        </w:rPr>
        <w:t>mean±SEM</w:t>
      </w:r>
      <w:proofErr w:type="spellEnd"/>
      <w:r w:rsidRPr="00F819C0">
        <w:rPr>
          <w:rFonts w:ascii="Times New Roman" w:hAnsi="Times New Roman" w:cs="Times New Roman"/>
          <w:lang w:val="en-GB"/>
        </w:rPr>
        <w:t>,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9</w:t>
      </w:r>
      <w:r w:rsidRPr="00F819C0">
        <w:rPr>
          <w:rFonts w:ascii="Times New Roman" w:hAnsi="Times New Roman" w:cs="Times New Roman"/>
          <w:lang w:val="en-GB"/>
        </w:rPr>
        <w:t xml:space="preserve"> mice;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8</w:t>
      </w:r>
      <w:r w:rsidRPr="00F819C0">
        <w:rPr>
          <w:rFonts w:ascii="Times New Roman" w:hAnsi="Times New Roman" w:cs="Times New Roman"/>
          <w:lang w:val="en-GB"/>
        </w:rPr>
        <w:t xml:space="preserve"> mice). </w:t>
      </w:r>
      <w:r w:rsidRPr="00F819C0">
        <w:rPr>
          <w:rFonts w:ascii="Times New Roman" w:hAnsi="Times New Roman" w:cs="Times New Roman"/>
          <w:b/>
          <w:lang w:val="en-GB"/>
        </w:rPr>
        <w:t>(e)</w:t>
      </w:r>
      <w:r w:rsidRPr="00F819C0">
        <w:rPr>
          <w:rFonts w:ascii="Times New Roman" w:hAnsi="Times New Roman" w:cs="Times New Roman"/>
          <w:b/>
          <w:bCs/>
          <w:lang w:val="en-GB"/>
        </w:rPr>
        <w:t xml:space="preserve"> </w:t>
      </w:r>
      <w:r w:rsidRPr="00F819C0">
        <w:rPr>
          <w:rFonts w:ascii="Times New Roman" w:hAnsi="Times New Roman" w:cs="Times New Roman"/>
          <w:lang w:val="en-GB"/>
        </w:rPr>
        <w:t>Glucose tolerance test (GTT), and insulin tolerance test (ITT) in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and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mice fed 8 weeks the HFD. Mice were fasted </w:t>
      </w:r>
      <w:r>
        <w:rPr>
          <w:rFonts w:ascii="Times New Roman" w:hAnsi="Times New Roman" w:cs="Times New Roman"/>
          <w:lang w:val="en-GB"/>
        </w:rPr>
        <w:t>overnight</w:t>
      </w:r>
      <w:r w:rsidRPr="00F819C0">
        <w:rPr>
          <w:rFonts w:ascii="Times New Roman" w:hAnsi="Times New Roman" w:cs="Times New Roman"/>
          <w:lang w:val="en-GB"/>
        </w:rPr>
        <w:t xml:space="preserve"> (for GTT) or 1 h (for ITT) and blood glucose concentration was measured in mice given intraperitoneal injections of glucose (1 g/kg</w:t>
      </w:r>
      <w:r>
        <w:rPr>
          <w:rFonts w:ascii="Times New Roman" w:hAnsi="Times New Roman" w:cs="Times New Roman"/>
          <w:lang w:val="en-GB"/>
        </w:rPr>
        <w:t xml:space="preserve"> of total body weight</w:t>
      </w:r>
      <w:r w:rsidRPr="00F819C0">
        <w:rPr>
          <w:rFonts w:ascii="Times New Roman" w:hAnsi="Times New Roman" w:cs="Times New Roman"/>
          <w:lang w:val="en-GB"/>
        </w:rPr>
        <w:t>) or insulin (0.75 U/kg</w:t>
      </w:r>
      <w:r w:rsidRPr="00866F87">
        <w:rPr>
          <w:rFonts w:ascii="Times New Roman" w:hAnsi="Times New Roman" w:cs="Times New Roman"/>
          <w:lang w:val="en-GB"/>
        </w:rPr>
        <w:t xml:space="preserve"> </w:t>
      </w:r>
      <w:r>
        <w:rPr>
          <w:rFonts w:ascii="Times New Roman" w:hAnsi="Times New Roman" w:cs="Times New Roman"/>
          <w:lang w:val="en-GB"/>
        </w:rPr>
        <w:t>of total body weight</w:t>
      </w:r>
      <w:r w:rsidRPr="00F819C0">
        <w:rPr>
          <w:rFonts w:ascii="Times New Roman" w:hAnsi="Times New Roman" w:cs="Times New Roman"/>
          <w:lang w:val="en-GB"/>
        </w:rPr>
        <w:t>). (</w:t>
      </w:r>
      <w:proofErr w:type="spellStart"/>
      <w:r w:rsidRPr="00F819C0">
        <w:rPr>
          <w:rFonts w:ascii="Times New Roman" w:hAnsi="Times New Roman" w:cs="Times New Roman"/>
          <w:lang w:val="en-GB"/>
        </w:rPr>
        <w:t>mean±SEM</w:t>
      </w:r>
      <w:proofErr w:type="spellEnd"/>
      <w:r w:rsidRPr="00F819C0">
        <w:rPr>
          <w:rFonts w:ascii="Times New Roman" w:hAnsi="Times New Roman" w:cs="Times New Roman"/>
          <w:lang w:val="en-GB"/>
        </w:rPr>
        <w:t>,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9</w:t>
      </w:r>
      <w:r w:rsidRPr="00F819C0">
        <w:rPr>
          <w:rFonts w:ascii="Times New Roman" w:hAnsi="Times New Roman" w:cs="Times New Roman"/>
          <w:lang w:val="en-GB"/>
        </w:rPr>
        <w:t xml:space="preserve"> mice;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n=</w:t>
      </w:r>
      <w:r>
        <w:rPr>
          <w:rFonts w:ascii="Times New Roman" w:hAnsi="Times New Roman" w:cs="Times New Roman"/>
          <w:lang w:val="en-GB"/>
        </w:rPr>
        <w:t>8</w:t>
      </w:r>
      <w:r w:rsidRPr="00F819C0">
        <w:rPr>
          <w:rFonts w:ascii="Times New Roman" w:hAnsi="Times New Roman" w:cs="Times New Roman"/>
          <w:lang w:val="en-GB"/>
        </w:rPr>
        <w:t xml:space="preserve"> mice). </w:t>
      </w:r>
      <w:r w:rsidRPr="00F819C0">
        <w:rPr>
          <w:rFonts w:ascii="Times New Roman" w:hAnsi="Times New Roman" w:cs="Times New Roman"/>
          <w:b/>
          <w:lang w:val="en-GB"/>
        </w:rPr>
        <w:t>(f)</w:t>
      </w:r>
      <w:r w:rsidRPr="00F819C0">
        <w:rPr>
          <w:rFonts w:ascii="Times New Roman" w:hAnsi="Times New Roman" w:cs="Times New Roman"/>
          <w:lang w:val="en-GB"/>
        </w:rPr>
        <w:t xml:space="preserve"> Immunohistochemistry of eWAT sections using anti-Glut4 (green), </w:t>
      </w:r>
      <w:r>
        <w:rPr>
          <w:rFonts w:ascii="Times New Roman" w:hAnsi="Times New Roman" w:cs="Times New Roman"/>
          <w:lang w:val="en-GB"/>
        </w:rPr>
        <w:t xml:space="preserve">and </w:t>
      </w:r>
      <w:r w:rsidRPr="00F819C0">
        <w:rPr>
          <w:rFonts w:ascii="Times New Roman" w:hAnsi="Times New Roman" w:cs="Times New Roman"/>
          <w:lang w:val="en-GB"/>
        </w:rPr>
        <w:t xml:space="preserve">anti-Caveolin-1 (red) antibodies and the nuclear dye DAPI (blue). Location of Glut4 was analysed in mice treated without or with insulin (1.5 I.U./kg) for 15 min after overnight fasting. </w:t>
      </w:r>
      <w:r>
        <w:rPr>
          <w:rFonts w:ascii="Times New Roman" w:hAnsi="Times New Roman" w:cs="Times New Roman"/>
          <w:lang w:val="en-GB"/>
        </w:rPr>
        <w:t xml:space="preserve">Scale bar: 20 µm. </w:t>
      </w:r>
      <w:r w:rsidRPr="00F819C0">
        <w:rPr>
          <w:rFonts w:ascii="Times New Roman" w:hAnsi="Times New Roman" w:cs="Times New Roman"/>
          <w:b/>
          <w:lang w:val="en-GB"/>
        </w:rPr>
        <w:t>(g)</w:t>
      </w:r>
      <w:r w:rsidRPr="00F819C0">
        <w:rPr>
          <w:rFonts w:ascii="Times New Roman" w:hAnsi="Times New Roman" w:cs="Times New Roman"/>
          <w:lang w:val="en-GB"/>
        </w:rPr>
        <w:t xml:space="preserve"> Comparison of energy balance between ND-fed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and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mice. ND-fed mice were examined in a metabolic cage over a </w:t>
      </w:r>
      <w:r>
        <w:rPr>
          <w:rFonts w:ascii="Times New Roman" w:hAnsi="Times New Roman" w:cs="Times New Roman"/>
          <w:lang w:val="en-GB"/>
        </w:rPr>
        <w:t>3</w:t>
      </w:r>
      <w:r w:rsidRPr="00F819C0">
        <w:rPr>
          <w:rFonts w:ascii="Times New Roman" w:hAnsi="Times New Roman" w:cs="Times New Roman"/>
          <w:lang w:val="en-GB"/>
        </w:rPr>
        <w:t>-day period to measure energy expenditure (EE). EE levels corrected by lean mass (left panel), expressed as ANCOVA analysis (right panel) and hour by hour over 48h-period (lower panel) are shown (</w:t>
      </w:r>
      <w:proofErr w:type="spellStart"/>
      <w:r w:rsidRPr="00F819C0">
        <w:rPr>
          <w:rFonts w:ascii="Times New Roman" w:hAnsi="Times New Roman" w:cs="Times New Roman"/>
          <w:lang w:val="en-GB"/>
        </w:rPr>
        <w:t>mean±SEM</w:t>
      </w:r>
      <w:proofErr w:type="spellEnd"/>
      <w:r w:rsidRPr="00F819C0">
        <w:rPr>
          <w:rFonts w:ascii="Times New Roman" w:hAnsi="Times New Roman" w:cs="Times New Roman"/>
          <w:lang w:val="en-GB"/>
        </w:rPr>
        <w:t>,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n=9 mice;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n=7 mice). </w:t>
      </w:r>
      <w:r w:rsidRPr="00F819C0">
        <w:rPr>
          <w:rFonts w:ascii="Times New Roman" w:hAnsi="Times New Roman" w:cs="Times New Roman"/>
          <w:b/>
          <w:lang w:val="en-GB"/>
        </w:rPr>
        <w:t>(h)</w:t>
      </w:r>
      <w:r w:rsidRPr="00F819C0">
        <w:rPr>
          <w:rFonts w:ascii="Times New Roman" w:hAnsi="Times New Roman" w:cs="Times New Roman"/>
          <w:lang w:val="en-GB"/>
        </w:rPr>
        <w:t xml:space="preserve"> Body temperature of ND-fed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and p38α</w:t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mice (</w:t>
      </w:r>
      <w:proofErr w:type="spellStart"/>
      <w:r w:rsidRPr="00F819C0">
        <w:rPr>
          <w:rFonts w:ascii="Times New Roman" w:hAnsi="Times New Roman" w:cs="Times New Roman"/>
          <w:lang w:val="en-GB"/>
        </w:rPr>
        <w:t>mean±SEM</w:t>
      </w:r>
      <w:proofErr w:type="spellEnd"/>
      <w:r w:rsidRPr="00F819C0">
        <w:rPr>
          <w:rFonts w:ascii="Times New Roman" w:hAnsi="Times New Roman" w:cs="Times New Roman"/>
          <w:lang w:val="en-GB"/>
        </w:rPr>
        <w:t>, 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n=7 mice; p38α</w:t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n=5 mice). *p &lt; 0.05; **p &lt; 0.01; *** p &lt; 0.001</w:t>
      </w:r>
      <w:r w:rsidRPr="00F819C0">
        <w:rPr>
          <w:lang w:val="en-GB"/>
        </w:rPr>
        <w:t xml:space="preserve"> </w:t>
      </w:r>
      <w:r w:rsidRPr="00F819C0">
        <w:rPr>
          <w:rFonts w:ascii="Times New Roman" w:hAnsi="Times New Roman" w:cs="Times New Roman"/>
          <w:lang w:val="en-GB"/>
        </w:rPr>
        <w:t>Fab-</w:t>
      </w:r>
      <w:proofErr w:type="spellStart"/>
      <w:r w:rsidRPr="00F819C0">
        <w:rPr>
          <w:rFonts w:ascii="Times New Roman" w:hAnsi="Times New Roman" w:cs="Times New Roman"/>
          <w:lang w:val="en-GB"/>
        </w:rPr>
        <w:t>Cre</w:t>
      </w:r>
      <w:proofErr w:type="spellEnd"/>
      <w:r w:rsidRPr="00F819C0">
        <w:rPr>
          <w:rFonts w:ascii="Times New Roman" w:hAnsi="Times New Roman" w:cs="Times New Roman"/>
          <w:lang w:val="en-GB"/>
        </w:rPr>
        <w:t xml:space="preserve"> vs </w:t>
      </w:r>
      <w:r w:rsidRPr="00F819C0">
        <w:rPr>
          <w:rFonts w:ascii="Times New Roman" w:eastAsia="Times New Roman" w:hAnsi="Times New Roman" w:cs="Times New Roman"/>
          <w:color w:val="101010"/>
          <w:lang w:val="en-GB"/>
        </w:rPr>
        <w:t>p38</w:t>
      </w:r>
      <w:r w:rsidRPr="00F819C0">
        <w:rPr>
          <w:rFonts w:ascii="Times New Roman" w:hAnsi="Times New Roman" w:cs="Times New Roman"/>
          <w:lang w:val="en-GB"/>
        </w:rPr>
        <w:sym w:font="Symbol" w:char="F061"/>
      </w:r>
      <w:r w:rsidRPr="00F819C0">
        <w:rPr>
          <w:rFonts w:ascii="Times New Roman" w:hAnsi="Times New Roman" w:cs="Times New Roman"/>
          <w:vertAlign w:val="superscript"/>
          <w:lang w:val="en-GB"/>
        </w:rPr>
        <w:t>Fab-KO</w:t>
      </w:r>
      <w:r w:rsidRPr="00F819C0">
        <w:rPr>
          <w:rFonts w:ascii="Times New Roman" w:hAnsi="Times New Roman" w:cs="Times New Roman"/>
          <w:lang w:val="en-GB"/>
        </w:rPr>
        <w:t xml:space="preserve"> (2-way ANOVA coupled to Bonferroni’s post-tests or </w:t>
      </w:r>
      <w:r w:rsidRPr="00F819C0">
        <w:rPr>
          <w:rFonts w:ascii="Times New Roman" w:hAnsi="Times New Roman" w:cs="Times New Roman"/>
          <w:i/>
          <w:lang w:val="en-GB"/>
        </w:rPr>
        <w:t>t</w:t>
      </w:r>
      <w:r w:rsidRPr="00F819C0">
        <w:rPr>
          <w:rFonts w:ascii="Times New Roman" w:hAnsi="Times New Roman" w:cs="Times New Roman"/>
          <w:lang w:val="en-GB"/>
        </w:rPr>
        <w:t>-test or Welch’s test when variances were different).</w:t>
      </w:r>
      <w:r>
        <w:rPr>
          <w:rFonts w:ascii="Times New Roman" w:hAnsi="Times New Roman" w:cs="Times New Roman"/>
          <w:lang w:val="en-GB"/>
        </w:rPr>
        <w:t xml:space="preserve"> </w:t>
      </w:r>
      <w:r w:rsidRPr="00876979">
        <w:rPr>
          <w:rFonts w:ascii="Times New Roman" w:hAnsi="Times New Roman" w:cs="Times New Roman"/>
          <w:lang w:val="en-GB"/>
        </w:rPr>
        <w:t>See also S1 Data.</w:t>
      </w:r>
    </w:p>
    <w:p w14:paraId="23B3A2A7" w14:textId="77777777" w:rsidR="003D1A1A" w:rsidRDefault="003D1A1A">
      <w:bookmarkStart w:id="0" w:name="_GoBack"/>
      <w:bookmarkEnd w:id="0"/>
    </w:p>
    <w:sectPr w:rsidR="003D1A1A" w:rsidSect="00091107">
      <w:pgSz w:w="11900" w:h="16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6DF"/>
    <w:rsid w:val="000572ED"/>
    <w:rsid w:val="000573D2"/>
    <w:rsid w:val="00091107"/>
    <w:rsid w:val="00097119"/>
    <w:rsid w:val="000C485E"/>
    <w:rsid w:val="001236DF"/>
    <w:rsid w:val="0014402A"/>
    <w:rsid w:val="00147061"/>
    <w:rsid w:val="0014708E"/>
    <w:rsid w:val="001513F3"/>
    <w:rsid w:val="001A4F2E"/>
    <w:rsid w:val="001B18C9"/>
    <w:rsid w:val="001C26DF"/>
    <w:rsid w:val="001C538A"/>
    <w:rsid w:val="001E07C9"/>
    <w:rsid w:val="001F40FD"/>
    <w:rsid w:val="0023137E"/>
    <w:rsid w:val="002A12A3"/>
    <w:rsid w:val="002C1A41"/>
    <w:rsid w:val="00300038"/>
    <w:rsid w:val="003047C5"/>
    <w:rsid w:val="00331BD4"/>
    <w:rsid w:val="003379E8"/>
    <w:rsid w:val="0034041B"/>
    <w:rsid w:val="00357E73"/>
    <w:rsid w:val="00387152"/>
    <w:rsid w:val="003B2910"/>
    <w:rsid w:val="003C15AD"/>
    <w:rsid w:val="003D1A1A"/>
    <w:rsid w:val="003F3484"/>
    <w:rsid w:val="00406EF0"/>
    <w:rsid w:val="00412ACD"/>
    <w:rsid w:val="00454D13"/>
    <w:rsid w:val="00470DC0"/>
    <w:rsid w:val="00476C0E"/>
    <w:rsid w:val="00477E87"/>
    <w:rsid w:val="0048158D"/>
    <w:rsid w:val="004A071D"/>
    <w:rsid w:val="004A32C0"/>
    <w:rsid w:val="00546FCB"/>
    <w:rsid w:val="005C2C97"/>
    <w:rsid w:val="00632CD7"/>
    <w:rsid w:val="00660C87"/>
    <w:rsid w:val="006D5EE4"/>
    <w:rsid w:val="00707C6B"/>
    <w:rsid w:val="00742E13"/>
    <w:rsid w:val="00745E79"/>
    <w:rsid w:val="00766CE4"/>
    <w:rsid w:val="00793FB1"/>
    <w:rsid w:val="007A14A6"/>
    <w:rsid w:val="007B1BBC"/>
    <w:rsid w:val="007F7344"/>
    <w:rsid w:val="00806FCD"/>
    <w:rsid w:val="0084241C"/>
    <w:rsid w:val="00860EDA"/>
    <w:rsid w:val="00887953"/>
    <w:rsid w:val="00900419"/>
    <w:rsid w:val="00911476"/>
    <w:rsid w:val="00925F61"/>
    <w:rsid w:val="00927B93"/>
    <w:rsid w:val="00934368"/>
    <w:rsid w:val="00960983"/>
    <w:rsid w:val="009654AC"/>
    <w:rsid w:val="00983806"/>
    <w:rsid w:val="009A6ABF"/>
    <w:rsid w:val="00A00B18"/>
    <w:rsid w:val="00A3083C"/>
    <w:rsid w:val="00A3456F"/>
    <w:rsid w:val="00A46B39"/>
    <w:rsid w:val="00A9026A"/>
    <w:rsid w:val="00AD1846"/>
    <w:rsid w:val="00AD5DA7"/>
    <w:rsid w:val="00BC2FDE"/>
    <w:rsid w:val="00BE77CC"/>
    <w:rsid w:val="00C02235"/>
    <w:rsid w:val="00C23489"/>
    <w:rsid w:val="00C4713E"/>
    <w:rsid w:val="00C617AA"/>
    <w:rsid w:val="00C67CAC"/>
    <w:rsid w:val="00CB2874"/>
    <w:rsid w:val="00CD14DE"/>
    <w:rsid w:val="00CD1ED7"/>
    <w:rsid w:val="00CF2D07"/>
    <w:rsid w:val="00D002D8"/>
    <w:rsid w:val="00D37C7A"/>
    <w:rsid w:val="00D66313"/>
    <w:rsid w:val="00D81802"/>
    <w:rsid w:val="00D84A50"/>
    <w:rsid w:val="00D85C24"/>
    <w:rsid w:val="00D91587"/>
    <w:rsid w:val="00E061F2"/>
    <w:rsid w:val="00E54D64"/>
    <w:rsid w:val="00EA06E0"/>
    <w:rsid w:val="00EA6EE1"/>
    <w:rsid w:val="00EB7AB5"/>
    <w:rsid w:val="00EC53D8"/>
    <w:rsid w:val="00ED7DD5"/>
    <w:rsid w:val="00EE7911"/>
    <w:rsid w:val="00F5670B"/>
    <w:rsid w:val="00F63CC6"/>
    <w:rsid w:val="00F85C37"/>
    <w:rsid w:val="00FB1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4078E95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1236DF"/>
    <w:pPr>
      <w:spacing w:after="200" w:line="276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328</Words>
  <Characters>1809</Characters>
  <Application>Microsoft Macintosh Word</Application>
  <DocSecurity>0</DocSecurity>
  <Lines>15</Lines>
  <Paragraphs>4</Paragraphs>
  <ScaleCrop>false</ScaleCrop>
  <LinksUpToDate>false</LinksUpToDate>
  <CharactersWithSpaces>2133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</dc:creator>
  <cp:keywords/>
  <dc:description/>
  <cp:lastModifiedBy>guada</cp:lastModifiedBy>
  <cp:revision>1</cp:revision>
  <dcterms:created xsi:type="dcterms:W3CDTF">2018-06-05T13:41:00Z</dcterms:created>
  <dcterms:modified xsi:type="dcterms:W3CDTF">2018-06-05T13:41:00Z</dcterms:modified>
</cp:coreProperties>
</file>