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55D1" w:rsidRDefault="002A55D1" w:rsidP="002A55D1">
      <w:pPr>
        <w:rPr>
          <w:lang w:val="en-GB"/>
        </w:rPr>
      </w:pPr>
      <w:bookmarkStart w:id="0" w:name="_GoBack"/>
      <w:bookmarkEnd w:id="0"/>
      <w:r>
        <w:rPr>
          <w:b/>
          <w:lang w:val="en-GB"/>
        </w:rPr>
        <w:t xml:space="preserve">Supplementary Table 1: </w:t>
      </w:r>
      <w:r>
        <w:rPr>
          <w:lang w:val="en-GB"/>
        </w:rPr>
        <w:t>Common genes correlating with PIM1 and PIM2 expression in Breast, Ovarian and Endometrium tumors</w:t>
      </w:r>
    </w:p>
    <w:p w:rsidR="002A55D1" w:rsidRDefault="002A55D1" w:rsidP="002A55D1">
      <w:pPr>
        <w:rPr>
          <w:lang w:val="en-GB"/>
        </w:rPr>
      </w:pPr>
    </w:p>
    <w:tbl>
      <w:tblPr>
        <w:tblW w:w="820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6"/>
        <w:gridCol w:w="2296"/>
        <w:gridCol w:w="2156"/>
        <w:gridCol w:w="2036"/>
      </w:tblGrid>
      <w:tr w:rsidR="002A55D1" w:rsidTr="002A55D1">
        <w:trPr>
          <w:trHeight w:val="615"/>
        </w:trPr>
        <w:tc>
          <w:tcPr>
            <w:tcW w:w="1716" w:type="dxa"/>
            <w:shd w:val="clear" w:color="auto" w:fill="8080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b/>
                <w:bCs/>
                <w:color w:val="FFFF99"/>
                <w:sz w:val="24"/>
                <w:szCs w:val="24"/>
                <w:lang w:val="es-ES" w:eastAsia="es-ES"/>
              </w:rPr>
            </w:pPr>
            <w:r>
              <w:rPr>
                <w:b/>
                <w:bCs/>
                <w:color w:val="FFFF99"/>
                <w:lang w:val="es-ES" w:eastAsia="es-ES"/>
              </w:rPr>
              <w:t>Common 3                                                                                                                                                                                                                                                                      tumor types</w:t>
            </w:r>
          </w:p>
        </w:tc>
        <w:tc>
          <w:tcPr>
            <w:tcW w:w="2296" w:type="dxa"/>
            <w:shd w:val="clear" w:color="auto" w:fill="993366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b/>
                <w:bCs/>
                <w:color w:val="FFFF99"/>
                <w:sz w:val="24"/>
                <w:szCs w:val="24"/>
                <w:lang w:val="es-ES" w:eastAsia="es-ES"/>
              </w:rPr>
            </w:pPr>
            <w:r>
              <w:rPr>
                <w:b/>
                <w:bCs/>
                <w:color w:val="FFFF99"/>
                <w:lang w:val="es-ES" w:eastAsia="es-ES"/>
              </w:rPr>
              <w:t>Common Breast                                                                                                                                                                                                                                                        and Endometrium</w:t>
            </w:r>
          </w:p>
        </w:tc>
        <w:tc>
          <w:tcPr>
            <w:tcW w:w="215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b/>
                <w:bCs/>
                <w:color w:val="FFFF99"/>
                <w:sz w:val="24"/>
                <w:szCs w:val="24"/>
                <w:lang w:val="es-ES" w:eastAsia="es-ES"/>
              </w:rPr>
            </w:pPr>
            <w:r>
              <w:rPr>
                <w:b/>
                <w:bCs/>
                <w:color w:val="FFFF99"/>
                <w:lang w:val="es-ES" w:eastAsia="es-ES"/>
              </w:rPr>
              <w:t>Common Ovarian                                                                                                                                                                                                                                                      and Breast</w:t>
            </w:r>
          </w:p>
        </w:tc>
        <w:tc>
          <w:tcPr>
            <w:tcW w:w="2036" w:type="dxa"/>
            <w:shd w:val="clear" w:color="auto" w:fill="339966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b/>
                <w:bCs/>
                <w:color w:val="FFFF99"/>
                <w:sz w:val="24"/>
                <w:szCs w:val="24"/>
                <w:lang w:val="es-ES" w:eastAsia="es-ES"/>
              </w:rPr>
            </w:pPr>
            <w:r>
              <w:rPr>
                <w:b/>
                <w:bCs/>
                <w:color w:val="FFFF99"/>
                <w:lang w:val="es-ES" w:eastAsia="es-ES"/>
              </w:rPr>
              <w:t>Common ovarian                                                                                                                                                                                                                                                       and endometrium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FFFF00"/>
            <w:noWrap/>
            <w:vAlign w:val="bottom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80</w:t>
            </w:r>
          </w:p>
        </w:tc>
        <w:tc>
          <w:tcPr>
            <w:tcW w:w="2296" w:type="dxa"/>
            <w:shd w:val="clear" w:color="auto" w:fill="FFFF00"/>
            <w:noWrap/>
            <w:vAlign w:val="bottom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42</w:t>
            </w:r>
          </w:p>
        </w:tc>
        <w:tc>
          <w:tcPr>
            <w:tcW w:w="2156" w:type="dxa"/>
            <w:shd w:val="clear" w:color="auto" w:fill="FFFF00"/>
            <w:noWrap/>
            <w:vAlign w:val="bottom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286</w:t>
            </w:r>
          </w:p>
        </w:tc>
        <w:tc>
          <w:tcPr>
            <w:tcW w:w="2036" w:type="dxa"/>
            <w:shd w:val="clear" w:color="auto" w:fill="FFFF00"/>
            <w:noWrap/>
            <w:vAlign w:val="bottom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119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ITGA5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LHFPL2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FSTL1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MYO9B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GFPT2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PTPN22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SAMD4A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C5AR1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CD38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SELL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NCF4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SLCO2B1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MZB1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CCL19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SERPINF1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COL1A1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PTRF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FCN1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CST7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DUSP5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CD53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SH2D2A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SAMSN1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PXDN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HK3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ADCY3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PLCL2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TNFAIP6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TFEC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IGLJ3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EMILIN1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NCF1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SLA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FAM49A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CD6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CD93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CPVL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IGLL5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CHST11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BGN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TNFRSF17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CCL18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HLA-J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MAGI2-AS3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ARHGAP25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IGKC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QKI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ADAMTS12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CLIP2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FXYD5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MAN2B1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FCGR2A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GCH1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SLAMF7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NFIL3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AXL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SOCS3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CXCL10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GLG1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TCEAL2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GIMAP4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SLC1A3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UBE2L6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PAPD7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GUSBP11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IL2RG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ARHGAP15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LINC01094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SLC7A7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CD40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BTK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WISP1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IL10RA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CD27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MICALL1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FCRL5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MARCO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WAS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KIAA0226L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EHD1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lastRenderedPageBreak/>
              <w:t>TLE4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PTPN7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APBA2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CLEC5A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C1QA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CD79A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SIRPG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PDGFRA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IFNAR2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CD48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CASP1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KLHL5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ITGAL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DENND1C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UBE2J1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LINC00312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RBMS1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AIM2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ELF4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TREM1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COL6A2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LAIR1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NT5E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FAM20C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SPHK1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IGHD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NCK2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BNC2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SLAMF8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CD2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SIGLEC1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AKT3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SRGN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PLEKHO2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FLI1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TYMP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RAP2B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NCKAP1L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MCM5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FAM65A</w:t>
            </w:r>
          </w:p>
        </w:tc>
      </w:tr>
      <w:tr w:rsidR="002A55D1" w:rsidTr="002A55D1">
        <w:trPr>
          <w:trHeight w:val="6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IRF4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GZMB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IL15RA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JAM3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RGS2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LCP2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FOLR2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SLC16A7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PDPN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RELB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GIMAP6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DOCK8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CD163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CCL13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ICAM2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SNX10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CCR1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ADAMDEC1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TNFAIP3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KLF6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TUBB6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LILRB4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FOXO1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GPR176</w:t>
            </w:r>
          </w:p>
        </w:tc>
      </w:tr>
      <w:tr w:rsidR="002A55D1" w:rsidTr="002A55D1">
        <w:trPr>
          <w:trHeight w:val="6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IGLC1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SIT1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CRLF3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GREM1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TNFRSF1B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SASH3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IL18RAP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ITGAM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IL7R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CXCL9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GNLY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PECAM1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TIMP2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INPP5D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STK10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LATS2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HSD11B1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IL16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MRAS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FAM105A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TRBC1</w:t>
            </w:r>
          </w:p>
        </w:tc>
        <w:tc>
          <w:tcPr>
            <w:tcW w:w="229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CYAT1</w:t>
            </w: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HMHA1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NUDT11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DDR2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MFGE8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RIN3</w:t>
            </w:r>
          </w:p>
        </w:tc>
      </w:tr>
      <w:tr w:rsidR="002A55D1" w:rsidTr="002A55D1">
        <w:trPr>
          <w:trHeight w:val="6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CRISPLD2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SAMHD1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AEBP1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lastRenderedPageBreak/>
              <w:t>HLX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EFHD2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SLC25A19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PLEKHO1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NDRG1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INSR</w:t>
            </w:r>
          </w:p>
        </w:tc>
      </w:tr>
      <w:tr w:rsidR="002A55D1" w:rsidTr="002A55D1">
        <w:trPr>
          <w:trHeight w:val="6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EVI2A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DZIP1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LOC101928173</w:t>
            </w:r>
          </w:p>
        </w:tc>
      </w:tr>
      <w:tr w:rsidR="002A55D1" w:rsidTr="002A55D1">
        <w:trPr>
          <w:trHeight w:val="6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SLAMF1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LAT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COL5A1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IGLV1-44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FBLN2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PPP1R18</w:t>
            </w:r>
          </w:p>
        </w:tc>
      </w:tr>
      <w:tr w:rsidR="002A55D1" w:rsidTr="002A55D1">
        <w:trPr>
          <w:trHeight w:val="6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HCK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RASGRP3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C10orf54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DSE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KIAA0922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CSF1R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CCL4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CHST12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ITPRIP</w:t>
            </w:r>
          </w:p>
        </w:tc>
      </w:tr>
      <w:tr w:rsidR="002A55D1" w:rsidTr="002A55D1">
        <w:trPr>
          <w:trHeight w:val="6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PIK3CD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SLC15A3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HCST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MRC1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RHOG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GLT8D2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PTGER4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HERC5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FAM63B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IFFO1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ICAM3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SERPINB9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CNN2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BICD2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RASSF5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SIRPA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TRAF3IP3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STON1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SELPLG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CD8B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FN1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EMP3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RARRES1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CSTA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VAMP5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FAT1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NUAK1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CYTIP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FAM46C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THY1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ROBO3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CXCR6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FAM78A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PLEK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IGSF6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POTEKP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RFTN1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LY9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SLC31A2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CLEC2B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SFT2D2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EOMES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IGLL3P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AMPD2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COLEC12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lastRenderedPageBreak/>
              <w:t>IGHM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HLA-C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PLXND1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CCR2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LBH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PLPP4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CD3D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FKBP11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SASH1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PXDC1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MAP7D1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NAMPT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BICC1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MAFF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ENOX1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VCAM1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LY96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AKAP12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LAPTM5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CH25H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HSPA12B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CCR5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LBR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LINC00307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IRF8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PTPRCAP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NID2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FLNA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NMB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LHFP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VAV1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MDFIC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GLS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CSF2RB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IRF1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LOX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shd w:val="clear" w:color="auto" w:fill="99CC00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HCLS1</w:t>
            </w: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MSN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ZNF469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SH2D1A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CFLAR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DUSP22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COLGALT1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GPNMB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C11orf96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RGS16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TSPAN4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MSL3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PLAU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NFATC1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DPYSL2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RAC2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RAB8B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PLTP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STX2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BTN3A2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ARHGAP30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HBEGF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LAIR2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MGAT1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SLC2A3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CRYAB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RGS19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DUSP2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GM2A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NCF2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MYO5A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TAP1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VSIG4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ARHGAP4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RND3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ARL4C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SNX20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FCGR1B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RAB31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PLAGL1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PBX3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BATF3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FERMT2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MS4A6A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CPNE8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TRPV2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DENND2C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EGR2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IGK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VIM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JUNB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HLA-DMB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METRNL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HLA-A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ICAM1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PPP2R5C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RECK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GBP2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THBS2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NINJ2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CTSL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ITM2C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ETS1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FCHSD2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SIGLEC10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SUN2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MS4A7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AIF1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SERPINE1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IL6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ANGPTL2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STAG3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SYNPO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UBASH3A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CEBPB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ACAP1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JCHAIN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LSP1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SPOCD1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PTGDS</w:t>
            </w:r>
          </w:p>
        </w:tc>
        <w:tc>
          <w:tcPr>
            <w:tcW w:w="203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MMP9</w:t>
            </w: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LYN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SERPINE2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LGMN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GPR183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HIVEP2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LILRB1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PIK3CG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TBC1D1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CCL8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CORO1A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USB1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BTN3A3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C1QB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TRAC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RHBDF2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S100A10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WWTR1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NFKBIE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MYO1F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HLA-B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CSRP2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PPM1F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TCF7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TDO2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CTSH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MAP4K4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EOGT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STK38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AOAH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NOTCH1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DAPK1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ARHGAP22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CRTAM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LILRB2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FXYD6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TLR1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NPC2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BTN3A1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FABP5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YME1L1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SERPING1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NFKB2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ADAM19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FYB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LDHB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GMFG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RGL1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LIF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IL27RA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TMEM140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IFI16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RASSF4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FYN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SGK1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ETV7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IGFLR1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PTGS2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IL21R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CD200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LST1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CD79B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ACOT9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PLS3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CD86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NNMT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STAT1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SSR4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BCL2A1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PRDM1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BIN1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PTPRC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MYO1E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CD14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C1S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TCF7L1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CECR1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EBI3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NXN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PARP12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BTN2A2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PIP4K2A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CXCR3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FSCN1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CLEC7A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GBP1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HLA-DPB1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CD74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EVI2B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AKR1B1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HLA-G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SOCS1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CELF2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IL4R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CCL5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SH3BGRL3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LYZ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ADM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LAP3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ICOS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WIPF1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TPST1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LPIN1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IL18R1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CLEC10A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TCN2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PLAUR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SIK1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TMEM176B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C1QTNF1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MLXIP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PLOD1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FGL2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ANXA1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C1R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PRKCDBP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DOCK2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TRIM22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GPX7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ATF3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IKZF1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HLA-E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FLT3LG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RAI14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CFH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NECAP2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EMP1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CCDC109B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CSK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CTSS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LCK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HLA-DPA1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WARS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LTB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MPP1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DRAM1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RGCC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DEF6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CCL2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ADA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MAST1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MX2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KIFC3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ZDHHC18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HLA-F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MOXD1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COTL1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SERPINH1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HERPUD1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SLC36A1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LRRK1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RARRES2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GZMA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DOK3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RASSF2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CD52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LGALS9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ZEB2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APOBEC3C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UPP1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CLIC2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CD69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PSMB10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PRKCA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RPS6KA3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PSMB9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A55D1" w:rsidTr="002A55D1">
        <w:trPr>
          <w:trHeight w:val="300"/>
        </w:trPr>
        <w:tc>
          <w:tcPr>
            <w:tcW w:w="171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9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56" w:type="dxa"/>
            <w:noWrap/>
            <w:vAlign w:val="center"/>
            <w:hideMark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color w:val="000000"/>
                <w:lang w:val="es-ES" w:eastAsia="es-ES"/>
              </w:rPr>
              <w:t>CTSC</w:t>
            </w:r>
          </w:p>
        </w:tc>
        <w:tc>
          <w:tcPr>
            <w:tcW w:w="2036" w:type="dxa"/>
            <w:noWrap/>
            <w:vAlign w:val="center"/>
          </w:tcPr>
          <w:p w:rsidR="002A55D1" w:rsidRDefault="002A55D1">
            <w:pPr>
              <w:jc w:val="center"/>
              <w:rPr>
                <w:rFonts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2A55D1" w:rsidRDefault="002A55D1" w:rsidP="002A55D1">
      <w:pPr>
        <w:rPr>
          <w:rFonts w:ascii="Calibri" w:hAnsi="Calibri"/>
          <w:lang w:val="es-ES"/>
        </w:rPr>
      </w:pPr>
    </w:p>
    <w:p w:rsidR="0055505C" w:rsidRDefault="0055505C"/>
    <w:sectPr w:rsidR="005550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6F2A"/>
    <w:rsid w:val="00261589"/>
    <w:rsid w:val="002A55D1"/>
    <w:rsid w:val="0055505C"/>
    <w:rsid w:val="00606F2A"/>
    <w:rsid w:val="00E23195"/>
    <w:rsid w:val="00FD2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2081F6F-0A86-4394-B630-671FEF43E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A55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2A55D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_tradnl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2A55D1"/>
    <w:rPr>
      <w:rFonts w:ascii="Calibri" w:eastAsia="Calibri" w:hAnsi="Calibri" w:cs="Times New Roman"/>
      <w:sz w:val="20"/>
      <w:szCs w:val="20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55D1"/>
    <w:pPr>
      <w:spacing w:after="0" w:line="240" w:lineRule="auto"/>
    </w:pPr>
    <w:rPr>
      <w:rFonts w:ascii="Tahoma" w:eastAsia="Calibri" w:hAnsi="Tahoma" w:cs="Tahoma"/>
      <w:sz w:val="16"/>
      <w:szCs w:val="16"/>
      <w:lang w:val="es-ES_tradnl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55D1"/>
    <w:rPr>
      <w:rFonts w:ascii="Tahoma" w:eastAsia="Calibri" w:hAnsi="Tahoma" w:cs="Tahoma"/>
      <w:sz w:val="16"/>
      <w:szCs w:val="16"/>
      <w:lang w:val="es-ES_tradnl"/>
    </w:rPr>
  </w:style>
  <w:style w:type="character" w:styleId="Refdenotaalfinal">
    <w:name w:val="endnote reference"/>
    <w:basedOn w:val="Fuentedeprrafopredeter"/>
    <w:uiPriority w:val="99"/>
    <w:semiHidden/>
    <w:unhideWhenUsed/>
    <w:rsid w:val="002A55D1"/>
    <w:rPr>
      <w:rFonts w:ascii="Times New Roman" w:hAnsi="Times New Roman" w:cs="Times New Roman" w:hint="default"/>
      <w:vertAlign w:val="superscript"/>
    </w:rPr>
  </w:style>
  <w:style w:type="table" w:styleId="Tablaconcuadrcula">
    <w:name w:val="Table Grid"/>
    <w:basedOn w:val="Tablanormal"/>
    <w:uiPriority w:val="99"/>
    <w:rsid w:val="002A55D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829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828</Words>
  <Characters>4556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Journal_1</dc:creator>
  <cp:keywords/>
  <dc:description/>
  <cp:lastModifiedBy>Lopez.Victoria</cp:lastModifiedBy>
  <cp:revision>2</cp:revision>
  <dcterms:created xsi:type="dcterms:W3CDTF">2019-03-14T12:26:00Z</dcterms:created>
  <dcterms:modified xsi:type="dcterms:W3CDTF">2019-03-14T12:26:00Z</dcterms:modified>
</cp:coreProperties>
</file>