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BDC2B5" w14:textId="77777777" w:rsidR="006F15C5" w:rsidRPr="006F15C5" w:rsidRDefault="006F15C5" w:rsidP="006F15C5">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EWS</w:t>
      </w:r>
    </w:p>
    <w:p w14:paraId="04E37F49" w14:textId="77777777" w:rsidR="006F15C5" w:rsidRPr="006F15C5" w:rsidRDefault="006F15C5" w:rsidP="006F15C5">
      <w:pPr>
        <w:numPr>
          <w:ilvl w:val="0"/>
          <w:numId w:val="1"/>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24 October 2024</w:t>
      </w:r>
    </w:p>
    <w:p w14:paraId="2696CBB8" w14:textId="77777777" w:rsidR="006F15C5" w:rsidRPr="006F15C5" w:rsidRDefault="006F15C5" w:rsidP="006F15C5">
      <w:pPr>
        <w:spacing w:before="100" w:beforeAutospacing="1" w:after="100" w:afterAutospacing="1" w:line="240" w:lineRule="auto"/>
        <w:outlineLvl w:val="0"/>
        <w:rPr>
          <w:rFonts w:ascii="Times New Roman" w:eastAsia="Times New Roman" w:hAnsi="Times New Roman" w:cs="Times New Roman"/>
          <w:b/>
          <w:bCs/>
          <w:kern w:val="36"/>
          <w:sz w:val="48"/>
          <w:szCs w:val="48"/>
          <w:lang w:eastAsia="es-ES"/>
          <w14:ligatures w14:val="none"/>
        </w:rPr>
      </w:pPr>
      <w:r w:rsidRPr="006F15C5">
        <w:rPr>
          <w:rFonts w:ascii="Times New Roman" w:eastAsia="Times New Roman" w:hAnsi="Times New Roman" w:cs="Times New Roman"/>
          <w:b/>
          <w:bCs/>
          <w:kern w:val="36"/>
          <w:sz w:val="48"/>
          <w:szCs w:val="48"/>
          <w:lang w:eastAsia="es-ES"/>
          <w14:ligatures w14:val="none"/>
        </w:rPr>
        <w:t>‘Poo milkshake’ boosts the microbiome of c-section babies</w:t>
      </w:r>
    </w:p>
    <w:p w14:paraId="02120E2A" w14:textId="77777777" w:rsidR="006F15C5" w:rsidRPr="006F15C5" w:rsidRDefault="006F15C5" w:rsidP="006F15C5">
      <w:pPr>
        <w:spacing w:after="0"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 xml:space="preserve">Giving faecal transplants to children born by caesarian section is promising, early clinical trial results show. </w:t>
      </w:r>
    </w:p>
    <w:p w14:paraId="09B61D34" w14:textId="77777777" w:rsidR="006F15C5" w:rsidRPr="006F15C5" w:rsidRDefault="006F15C5" w:rsidP="006F15C5">
      <w:pPr>
        <w:spacing w:after="0" w:line="240" w:lineRule="auto"/>
        <w:ind w:left="720"/>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 xml:space="preserve">By </w:t>
      </w:r>
    </w:p>
    <w:p w14:paraId="2A8B135C" w14:textId="77777777" w:rsidR="006F15C5" w:rsidRPr="006F15C5" w:rsidRDefault="006F15C5" w:rsidP="006F15C5">
      <w:pPr>
        <w:numPr>
          <w:ilvl w:val="0"/>
          <w:numId w:val="2"/>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hyperlink r:id="rId5" w:anchor="author-0" w:history="1">
        <w:r w:rsidRPr="006F15C5">
          <w:rPr>
            <w:rFonts w:ascii="Times New Roman" w:eastAsia="Times New Roman" w:hAnsi="Times New Roman" w:cs="Times New Roman"/>
            <w:color w:val="0000FF"/>
            <w:kern w:val="0"/>
            <w:sz w:val="24"/>
            <w:szCs w:val="24"/>
            <w:u w:val="single"/>
            <w:lang w:eastAsia="es-ES"/>
            <w14:ligatures w14:val="none"/>
          </w:rPr>
          <w:t>Mariana Lenharo</w:t>
        </w:r>
      </w:hyperlink>
    </w:p>
    <w:p w14:paraId="3472751F" w14:textId="77777777" w:rsidR="006F15C5" w:rsidRPr="006F15C5" w:rsidRDefault="006F15C5" w:rsidP="006F15C5">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hyperlink r:id="rId6" w:history="1">
        <w:r w:rsidRPr="006F15C5">
          <w:rPr>
            <w:rFonts w:ascii="Times New Roman" w:eastAsia="Times New Roman" w:hAnsi="Times New Roman" w:cs="Times New Roman"/>
            <w:color w:val="0000FF"/>
            <w:kern w:val="0"/>
            <w:sz w:val="24"/>
            <w:szCs w:val="24"/>
            <w:u w:val="single"/>
            <w:lang w:eastAsia="es-ES"/>
            <w14:ligatures w14:val="none"/>
          </w:rPr>
          <w:t xml:space="preserve">Twitter </w:t>
        </w:r>
      </w:hyperlink>
    </w:p>
    <w:p w14:paraId="26040682" w14:textId="77777777" w:rsidR="006F15C5" w:rsidRPr="006F15C5" w:rsidRDefault="006F15C5" w:rsidP="006F15C5">
      <w:pPr>
        <w:spacing w:after="0"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Symbol" w:cs="Times New Roman"/>
          <w:kern w:val="0"/>
          <w:sz w:val="24"/>
          <w:szCs w:val="24"/>
          <w:lang w:eastAsia="es-ES"/>
          <w14:ligatures w14:val="none"/>
        </w:rPr>
        <w:t></w:t>
      </w:r>
      <w:r w:rsidRPr="006F15C5">
        <w:rPr>
          <w:rFonts w:ascii="Times New Roman" w:eastAsia="Times New Roman" w:hAnsi="Times New Roman" w:cs="Times New Roman"/>
          <w:kern w:val="0"/>
          <w:sz w:val="24"/>
          <w:szCs w:val="24"/>
          <w:lang w:eastAsia="es-ES"/>
          <w14:ligatures w14:val="none"/>
        </w:rPr>
        <w:t xml:space="preserve">  </w:t>
      </w:r>
      <w:r w:rsidRPr="006F15C5">
        <w:rPr>
          <w:rFonts w:ascii="Times New Roman" w:eastAsia="Times New Roman" w:hAnsi="Symbol" w:cs="Times New Roman"/>
          <w:kern w:val="0"/>
          <w:sz w:val="24"/>
          <w:szCs w:val="24"/>
          <w:lang w:eastAsia="es-ES"/>
          <w14:ligatures w14:val="none"/>
        </w:rPr>
        <w:t></w:t>
      </w:r>
      <w:r w:rsidRPr="006F15C5">
        <w:rPr>
          <w:rFonts w:ascii="Times New Roman" w:eastAsia="Times New Roman" w:hAnsi="Times New Roman" w:cs="Times New Roman"/>
          <w:kern w:val="0"/>
          <w:sz w:val="24"/>
          <w:szCs w:val="24"/>
          <w:lang w:eastAsia="es-ES"/>
          <w14:ligatures w14:val="none"/>
        </w:rPr>
        <w:t xml:space="preserve">  </w:t>
      </w:r>
      <w:hyperlink r:id="rId7" w:history="1">
        <w:r w:rsidRPr="006F15C5">
          <w:rPr>
            <w:rFonts w:ascii="Times New Roman" w:eastAsia="Times New Roman" w:hAnsi="Times New Roman" w:cs="Times New Roman"/>
            <w:color w:val="0000FF"/>
            <w:kern w:val="0"/>
            <w:sz w:val="24"/>
            <w:szCs w:val="24"/>
            <w:u w:val="single"/>
            <w:lang w:eastAsia="es-ES"/>
            <w14:ligatures w14:val="none"/>
          </w:rPr>
          <w:t xml:space="preserve">Facebook </w:t>
        </w:r>
      </w:hyperlink>
    </w:p>
    <w:p w14:paraId="037A7C10" w14:textId="77777777" w:rsidR="006F15C5" w:rsidRPr="006F15C5" w:rsidRDefault="006F15C5" w:rsidP="006F15C5">
      <w:pPr>
        <w:spacing w:after="0"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Symbol" w:cs="Times New Roman"/>
          <w:kern w:val="0"/>
          <w:sz w:val="24"/>
          <w:szCs w:val="24"/>
          <w:lang w:eastAsia="es-ES"/>
          <w14:ligatures w14:val="none"/>
        </w:rPr>
        <w:t></w:t>
      </w:r>
      <w:r w:rsidRPr="006F15C5">
        <w:rPr>
          <w:rFonts w:ascii="Times New Roman" w:eastAsia="Times New Roman" w:hAnsi="Times New Roman" w:cs="Times New Roman"/>
          <w:kern w:val="0"/>
          <w:sz w:val="24"/>
          <w:szCs w:val="24"/>
          <w:lang w:eastAsia="es-ES"/>
          <w14:ligatures w14:val="none"/>
        </w:rPr>
        <w:t xml:space="preserve">  </w:t>
      </w:r>
      <w:r w:rsidRPr="006F15C5">
        <w:rPr>
          <w:rFonts w:ascii="Times New Roman" w:eastAsia="Times New Roman" w:hAnsi="Symbol" w:cs="Times New Roman"/>
          <w:kern w:val="0"/>
          <w:sz w:val="24"/>
          <w:szCs w:val="24"/>
          <w:lang w:eastAsia="es-ES"/>
          <w14:ligatures w14:val="none"/>
        </w:rPr>
        <w:t></w:t>
      </w:r>
      <w:r w:rsidRPr="006F15C5">
        <w:rPr>
          <w:rFonts w:ascii="Times New Roman" w:eastAsia="Times New Roman" w:hAnsi="Times New Roman" w:cs="Times New Roman"/>
          <w:kern w:val="0"/>
          <w:sz w:val="24"/>
          <w:szCs w:val="24"/>
          <w:lang w:eastAsia="es-ES"/>
          <w14:ligatures w14:val="none"/>
        </w:rPr>
        <w:t xml:space="preserve">  </w:t>
      </w:r>
      <w:hyperlink r:id="rId8" w:history="1">
        <w:r w:rsidRPr="006F15C5">
          <w:rPr>
            <w:rFonts w:ascii="Times New Roman" w:eastAsia="Times New Roman" w:hAnsi="Times New Roman" w:cs="Times New Roman"/>
            <w:color w:val="0000FF"/>
            <w:kern w:val="0"/>
            <w:sz w:val="24"/>
            <w:szCs w:val="24"/>
            <w:u w:val="single"/>
            <w:lang w:eastAsia="es-ES"/>
            <w14:ligatures w14:val="none"/>
          </w:rPr>
          <w:t xml:space="preserve">Email </w:t>
        </w:r>
      </w:hyperlink>
    </w:p>
    <w:p w14:paraId="0CF630F1" w14:textId="77777777" w:rsidR="006F15C5" w:rsidRPr="006F15C5" w:rsidRDefault="006F15C5" w:rsidP="006F15C5">
      <w:pPr>
        <w:numPr>
          <w:ilvl w:val="0"/>
          <w:numId w:val="4"/>
        </w:num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p>
    <w:p w14:paraId="5BC05571" w14:textId="77777777" w:rsidR="006F15C5" w:rsidRPr="006F15C5" w:rsidRDefault="006F15C5" w:rsidP="006F15C5">
      <w:pPr>
        <w:spacing w:after="0"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noProof/>
          <w:kern w:val="0"/>
          <w:sz w:val="24"/>
          <w:szCs w:val="24"/>
          <w:lang w:eastAsia="es-ES"/>
          <w14:ligatures w14:val="none"/>
        </w:rPr>
        <w:drawing>
          <wp:inline distT="0" distB="0" distL="0" distR="0" wp14:anchorId="3D447696" wp14:editId="06862140">
            <wp:extent cx="7305675" cy="4867275"/>
            <wp:effectExtent l="0" t="0" r="9525" b="9525"/>
            <wp:docPr id="1" name="Imagen 2" descr="A woman in a hospital bed holds a newborn ba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woman in a hospital bed holds a newborn baby."/>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05675" cy="4867275"/>
                    </a:xfrm>
                    <a:prstGeom prst="rect">
                      <a:avLst/>
                    </a:prstGeom>
                    <a:noFill/>
                    <a:ln>
                      <a:noFill/>
                    </a:ln>
                  </pic:spPr>
                </pic:pic>
              </a:graphicData>
            </a:graphic>
          </wp:inline>
        </w:drawing>
      </w:r>
    </w:p>
    <w:p w14:paraId="7C9AC7F8"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lastRenderedPageBreak/>
        <w:t>The route of birth — c-section or vaginal — can have an effect on an infant’s microbiome.Credit: Jordi Mora Igual/Getty</w:t>
      </w:r>
    </w:p>
    <w:p w14:paraId="58F67D9D"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Feeding a baby born by caesarean section milk containing a tiny bit of their mother’s poo introduces beneficial microbes to their gut, according to a clinical trial. The approach might one day help to prevent diseases during childhood and later in life.</w:t>
      </w:r>
    </w:p>
    <w:p w14:paraId="033DC814"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 xml:space="preserve">The study — which </w:t>
      </w:r>
      <w:hyperlink r:id="rId10" w:history="1">
        <w:r w:rsidRPr="006F15C5">
          <w:rPr>
            <w:rFonts w:ascii="Times New Roman" w:eastAsia="Times New Roman" w:hAnsi="Times New Roman" w:cs="Times New Roman"/>
            <w:color w:val="0000FF"/>
            <w:kern w:val="0"/>
            <w:sz w:val="24"/>
            <w:szCs w:val="24"/>
            <w:u w:val="single"/>
            <w:lang w:eastAsia="es-ES"/>
            <w14:ligatures w14:val="none"/>
          </w:rPr>
          <w:t>reported early results last week during IDWeek</w:t>
        </w:r>
      </w:hyperlink>
      <w:r w:rsidRPr="006F15C5">
        <w:rPr>
          <w:rFonts w:ascii="Times New Roman" w:eastAsia="Times New Roman" w:hAnsi="Times New Roman" w:cs="Times New Roman"/>
          <w:kern w:val="0"/>
          <w:sz w:val="24"/>
          <w:szCs w:val="24"/>
          <w:lang w:eastAsia="es-ES"/>
          <w14:ligatures w14:val="none"/>
        </w:rPr>
        <w:t>, a meeting of infectious-disease specialists and epidemiologists in Los Angeles, California — is the first randomized controlled trial to test the ‘poo milkshake’ concept.</w:t>
      </w:r>
    </w:p>
    <w:p w14:paraId="74316B26"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The preliminary findings confirm researchers’ hypothesis that a small faecal-matter transplant is enough to have a positive effect on the infant’s microbiome, says Otto Helve, director of the public-health department at the Finnish Institute for Health and Welfare in Helsinki, Finland, and the study’s primary investigator.</w:t>
      </w:r>
    </w:p>
    <w:p w14:paraId="26E88061" w14:textId="77777777" w:rsidR="006F15C5" w:rsidRPr="006F15C5" w:rsidRDefault="006F15C5" w:rsidP="006F15C5">
      <w:pPr>
        <w:spacing w:before="100" w:beforeAutospacing="1" w:after="100" w:afterAutospacing="1" w:line="240" w:lineRule="auto"/>
        <w:outlineLvl w:val="1"/>
        <w:rPr>
          <w:rFonts w:ascii="Times New Roman" w:eastAsia="Times New Roman" w:hAnsi="Times New Roman" w:cs="Times New Roman"/>
          <w:b/>
          <w:bCs/>
          <w:kern w:val="0"/>
          <w:sz w:val="36"/>
          <w:szCs w:val="36"/>
          <w:lang w:eastAsia="es-ES"/>
          <w14:ligatures w14:val="none"/>
        </w:rPr>
      </w:pPr>
      <w:r w:rsidRPr="006F15C5">
        <w:rPr>
          <w:rFonts w:ascii="Times New Roman" w:eastAsia="Times New Roman" w:hAnsi="Times New Roman" w:cs="Times New Roman"/>
          <w:b/>
          <w:bCs/>
          <w:kern w:val="0"/>
          <w:sz w:val="36"/>
          <w:szCs w:val="36"/>
          <w:lang w:eastAsia="es-ES"/>
          <w14:ligatures w14:val="none"/>
        </w:rPr>
        <w:t>Inherited microbes</w:t>
      </w:r>
    </w:p>
    <w:p w14:paraId="4091BF1D"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Some studies show that babies born by c-section, rather than vaginal birth, have a higher risk of asthma, inflammation of the digestive system and other diseases associated with a dysfunctional immune system</w:t>
      </w:r>
      <w:hyperlink r:id="rId11" w:anchor="ref-CR1" w:history="1">
        <w:r w:rsidRPr="006F15C5">
          <w:rPr>
            <w:rFonts w:ascii="Times New Roman" w:eastAsia="Times New Roman" w:hAnsi="Times New Roman" w:cs="Times New Roman"/>
            <w:color w:val="0000FF"/>
            <w:kern w:val="0"/>
            <w:sz w:val="24"/>
            <w:szCs w:val="24"/>
            <w:u w:val="single"/>
            <w:vertAlign w:val="superscript"/>
            <w:lang w:eastAsia="es-ES"/>
            <w14:ligatures w14:val="none"/>
          </w:rPr>
          <w:t>1</w:t>
        </w:r>
      </w:hyperlink>
      <w:r w:rsidRPr="006F15C5">
        <w:rPr>
          <w:rFonts w:ascii="Times New Roman" w:eastAsia="Times New Roman" w:hAnsi="Times New Roman" w:cs="Times New Roman"/>
          <w:kern w:val="0"/>
          <w:sz w:val="24"/>
          <w:szCs w:val="24"/>
          <w:lang w:eastAsia="es-ES"/>
          <w14:ligatures w14:val="none"/>
        </w:rPr>
        <w:t>. Scientists think that these differences arise because babies born by c-section aren’t exposed to and rapidly colonized by the microbes in their mothers’ vaginas and guts. Studies have even shown that c-section babies are more vulnerable to pathogens in hospitals than are babies born by vaginal birth</w:t>
      </w:r>
      <w:hyperlink r:id="rId12" w:anchor="ref-CR2" w:history="1">
        <w:r w:rsidRPr="006F15C5">
          <w:rPr>
            <w:rFonts w:ascii="Times New Roman" w:eastAsia="Times New Roman" w:hAnsi="Times New Roman" w:cs="Times New Roman"/>
            <w:color w:val="0000FF"/>
            <w:kern w:val="0"/>
            <w:sz w:val="24"/>
            <w:szCs w:val="24"/>
            <w:u w:val="single"/>
            <w:vertAlign w:val="superscript"/>
            <w:lang w:eastAsia="es-ES"/>
            <w14:ligatures w14:val="none"/>
          </w:rPr>
          <w:t>2</w:t>
        </w:r>
      </w:hyperlink>
      <w:r w:rsidRPr="006F15C5">
        <w:rPr>
          <w:rFonts w:ascii="Times New Roman" w:eastAsia="Times New Roman" w:hAnsi="Times New Roman" w:cs="Times New Roman"/>
          <w:kern w:val="0"/>
          <w:sz w:val="24"/>
          <w:szCs w:val="24"/>
          <w:lang w:eastAsia="es-ES"/>
          <w14:ligatures w14:val="none"/>
        </w:rPr>
        <w:t>.</w:t>
      </w:r>
    </w:p>
    <w:p w14:paraId="325D8604" w14:textId="77777777" w:rsidR="006F15C5" w:rsidRPr="006F15C5" w:rsidRDefault="006F15C5" w:rsidP="006F15C5">
      <w:pPr>
        <w:spacing w:after="0" w:line="240" w:lineRule="auto"/>
        <w:rPr>
          <w:rFonts w:ascii="Times New Roman" w:eastAsia="Times New Roman" w:hAnsi="Times New Roman" w:cs="Times New Roman"/>
          <w:color w:val="0000FF"/>
          <w:kern w:val="0"/>
          <w:sz w:val="24"/>
          <w:szCs w:val="24"/>
          <w:u w:val="single"/>
          <w:lang w:eastAsia="es-ES"/>
          <w14:ligatures w14:val="none"/>
        </w:rPr>
      </w:pPr>
      <w:r w:rsidRPr="006F15C5">
        <w:rPr>
          <w:rFonts w:ascii="Times New Roman" w:eastAsia="Times New Roman" w:hAnsi="Times New Roman" w:cs="Times New Roman"/>
          <w:kern w:val="0"/>
          <w:sz w:val="24"/>
          <w:szCs w:val="24"/>
          <w:lang w:eastAsia="es-ES"/>
          <w14:ligatures w14:val="none"/>
        </w:rPr>
        <w:fldChar w:fldCharType="begin"/>
      </w:r>
      <w:r w:rsidRPr="006F15C5">
        <w:rPr>
          <w:rFonts w:ascii="Times New Roman" w:eastAsia="Times New Roman" w:hAnsi="Times New Roman" w:cs="Times New Roman"/>
          <w:kern w:val="0"/>
          <w:sz w:val="24"/>
          <w:szCs w:val="24"/>
          <w:lang w:eastAsia="es-ES"/>
          <w14:ligatures w14:val="none"/>
        </w:rPr>
        <w:instrText>HYPERLINK "https://www.nature.com/articles/d41586-019-02348-3"</w:instrText>
      </w:r>
      <w:r w:rsidRPr="006F15C5">
        <w:rPr>
          <w:rFonts w:ascii="Times New Roman" w:eastAsia="Times New Roman" w:hAnsi="Times New Roman" w:cs="Times New Roman"/>
          <w:kern w:val="0"/>
          <w:sz w:val="24"/>
          <w:szCs w:val="24"/>
          <w:lang w:eastAsia="es-ES"/>
          <w14:ligatures w14:val="none"/>
        </w:rPr>
      </w:r>
      <w:r w:rsidRPr="006F15C5">
        <w:rPr>
          <w:rFonts w:ascii="Times New Roman" w:eastAsia="Times New Roman" w:hAnsi="Times New Roman" w:cs="Times New Roman"/>
          <w:kern w:val="0"/>
          <w:sz w:val="24"/>
          <w:szCs w:val="24"/>
          <w:lang w:eastAsia="es-ES"/>
          <w14:ligatures w14:val="none"/>
        </w:rPr>
        <w:fldChar w:fldCharType="separate"/>
      </w:r>
      <w:r w:rsidRPr="006F15C5">
        <w:rPr>
          <w:rFonts w:ascii="Times New Roman" w:eastAsia="Times New Roman" w:hAnsi="Times New Roman" w:cs="Times New Roman"/>
          <w:noProof/>
          <w:color w:val="0000FF"/>
          <w:kern w:val="0"/>
          <w:sz w:val="24"/>
          <w:szCs w:val="24"/>
          <w:lang w:eastAsia="es-ES"/>
          <w14:ligatures w14:val="none"/>
        </w:rPr>
        <w:drawing>
          <wp:inline distT="0" distB="0" distL="0" distR="0" wp14:anchorId="62B65609" wp14:editId="21C929BF">
            <wp:extent cx="3810000" cy="2857500"/>
            <wp:effectExtent l="0" t="0" r="0" b="0"/>
            <wp:docPr id="2" name="Imagen 2" descr="Una maleta abierta&#10;&#10;Descripción generada automáticamente con confianza media">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Una maleta abierta&#10;&#10;Descripción generada automáticamente con confianza media">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10000" cy="2857500"/>
                    </a:xfrm>
                    <a:prstGeom prst="rect">
                      <a:avLst/>
                    </a:prstGeom>
                    <a:noFill/>
                    <a:ln>
                      <a:noFill/>
                    </a:ln>
                  </pic:spPr>
                </pic:pic>
              </a:graphicData>
            </a:graphic>
          </wp:inline>
        </w:drawing>
      </w:r>
    </w:p>
    <w:p w14:paraId="48EB100F"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color w:val="0000FF"/>
          <w:kern w:val="0"/>
          <w:sz w:val="24"/>
          <w:szCs w:val="24"/>
          <w:u w:val="single"/>
          <w:lang w:eastAsia="es-ES"/>
          <w14:ligatures w14:val="none"/>
        </w:rPr>
        <w:t>Do C-section babies need mum’s microbes? Trials tackle controversial idea</w:t>
      </w:r>
    </w:p>
    <w:p w14:paraId="7CD3E9A9" w14:textId="77777777" w:rsidR="006F15C5" w:rsidRPr="006F15C5" w:rsidRDefault="006F15C5" w:rsidP="006F15C5">
      <w:pPr>
        <w:spacing w:after="0"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fldChar w:fldCharType="end"/>
      </w:r>
    </w:p>
    <w:p w14:paraId="68B7ECE8"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 xml:space="preserve">Experiments have attempted to compensate for that by </w:t>
      </w:r>
      <w:hyperlink r:id="rId15" w:history="1">
        <w:r w:rsidRPr="006F15C5">
          <w:rPr>
            <w:rFonts w:ascii="Times New Roman" w:eastAsia="Times New Roman" w:hAnsi="Times New Roman" w:cs="Times New Roman"/>
            <w:color w:val="0000FF"/>
            <w:kern w:val="0"/>
            <w:sz w:val="24"/>
            <w:szCs w:val="24"/>
            <w:u w:val="single"/>
            <w:lang w:eastAsia="es-ES"/>
            <w14:ligatures w14:val="none"/>
          </w:rPr>
          <w:t xml:space="preserve">swabbing babies born by c-section with microbes from their mother’s </w:t>
        </w:r>
      </w:hyperlink>
      <w:hyperlink r:id="rId16" w:history="1">
        <w:r w:rsidRPr="006F15C5">
          <w:rPr>
            <w:rFonts w:ascii="Times New Roman" w:eastAsia="Times New Roman" w:hAnsi="Times New Roman" w:cs="Times New Roman"/>
            <w:color w:val="0000FF"/>
            <w:kern w:val="0"/>
            <w:sz w:val="24"/>
            <w:szCs w:val="24"/>
            <w:u w:val="single"/>
            <w:lang w:eastAsia="es-ES"/>
            <w14:ligatures w14:val="none"/>
          </w:rPr>
          <w:t>vagina</w:t>
        </w:r>
      </w:hyperlink>
      <w:r w:rsidRPr="006F15C5">
        <w:rPr>
          <w:rFonts w:ascii="Times New Roman" w:eastAsia="Times New Roman" w:hAnsi="Times New Roman" w:cs="Times New Roman"/>
          <w:kern w:val="0"/>
          <w:sz w:val="24"/>
          <w:szCs w:val="24"/>
          <w:lang w:eastAsia="es-ES"/>
          <w14:ligatures w14:val="none"/>
        </w:rPr>
        <w:t xml:space="preserve"> or giving them these microbes orally, </w:t>
      </w:r>
      <w:r w:rsidRPr="006F15C5">
        <w:rPr>
          <w:rFonts w:ascii="Times New Roman" w:eastAsia="Times New Roman" w:hAnsi="Times New Roman" w:cs="Times New Roman"/>
          <w:kern w:val="0"/>
          <w:sz w:val="24"/>
          <w:szCs w:val="24"/>
          <w:lang w:eastAsia="es-ES"/>
          <w14:ligatures w14:val="none"/>
        </w:rPr>
        <w:lastRenderedPageBreak/>
        <w:t xml:space="preserve">a practice known as ‘vaginal seeding’. But </w:t>
      </w:r>
      <w:hyperlink r:id="rId17" w:history="1">
        <w:r w:rsidRPr="006F15C5">
          <w:rPr>
            <w:rFonts w:ascii="Times New Roman" w:eastAsia="Times New Roman" w:hAnsi="Times New Roman" w:cs="Times New Roman"/>
            <w:color w:val="0000FF"/>
            <w:kern w:val="0"/>
            <w:sz w:val="24"/>
            <w:szCs w:val="24"/>
            <w:u w:val="single"/>
            <w:lang w:eastAsia="es-ES"/>
            <w14:ligatures w14:val="none"/>
          </w:rPr>
          <w:t>this technique</w:t>
        </w:r>
      </w:hyperlink>
      <w:r w:rsidRPr="006F15C5">
        <w:rPr>
          <w:rFonts w:ascii="Times New Roman" w:eastAsia="Times New Roman" w:hAnsi="Times New Roman" w:cs="Times New Roman"/>
          <w:kern w:val="0"/>
          <w:sz w:val="24"/>
          <w:szCs w:val="24"/>
          <w:lang w:eastAsia="es-ES"/>
          <w14:ligatures w14:val="none"/>
        </w:rPr>
        <w:t xml:space="preserve"> has had limited success, because vaginal microbes, scientists have learnt, cannot effectively colonize infants’ guts, says Yan Shao, a microbiome scientist at the Wellcome Sanger Institute in Hinxton, UK.</w:t>
      </w:r>
    </w:p>
    <w:p w14:paraId="73086B80"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Helve and his colleagues have been pioneers in testing whether faecal transplants can instead improve the health of a baby’s microbiome. In their latest trial, which recruited women scheduled for a c-section at the Helsinki University Hospital, the researchers mixed a fluid containing 3.5 milligrams of a mother’s poo into milk and gave the concoction to the corresponding baby. They did this for 15 babies during their first feed. Another 16 babies received a placebo.</w:t>
      </w:r>
    </w:p>
    <w:p w14:paraId="25110AEF"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An analysis of the babies’ poo samples showed that the two groups had similar microbial diversity at birth, but from their second day of life, there is a marked difference between the two groups, which persisted until 6 months of age, around when babies start eating solid food.</w:t>
      </w:r>
    </w:p>
    <w:p w14:paraId="19DD2900" w14:textId="77777777" w:rsidR="006F15C5" w:rsidRPr="006F15C5" w:rsidRDefault="006F15C5" w:rsidP="006F15C5">
      <w:pPr>
        <w:spacing w:after="0" w:line="240" w:lineRule="auto"/>
        <w:rPr>
          <w:rFonts w:ascii="Times New Roman" w:eastAsia="Times New Roman" w:hAnsi="Times New Roman" w:cs="Times New Roman"/>
          <w:color w:val="0000FF"/>
          <w:kern w:val="0"/>
          <w:sz w:val="24"/>
          <w:szCs w:val="24"/>
          <w:u w:val="single"/>
          <w:lang w:eastAsia="es-ES"/>
          <w14:ligatures w14:val="none"/>
        </w:rPr>
      </w:pPr>
      <w:r w:rsidRPr="006F15C5">
        <w:rPr>
          <w:rFonts w:ascii="Times New Roman" w:eastAsia="Times New Roman" w:hAnsi="Times New Roman" w:cs="Times New Roman"/>
          <w:kern w:val="0"/>
          <w:sz w:val="24"/>
          <w:szCs w:val="24"/>
          <w:lang w:eastAsia="es-ES"/>
          <w14:ligatures w14:val="none"/>
        </w:rPr>
        <w:fldChar w:fldCharType="begin"/>
      </w:r>
      <w:r w:rsidRPr="006F15C5">
        <w:rPr>
          <w:rFonts w:ascii="Times New Roman" w:eastAsia="Times New Roman" w:hAnsi="Times New Roman" w:cs="Times New Roman"/>
          <w:kern w:val="0"/>
          <w:sz w:val="24"/>
          <w:szCs w:val="24"/>
          <w:lang w:eastAsia="es-ES"/>
          <w14:ligatures w14:val="none"/>
        </w:rPr>
        <w:instrText>HYPERLINK "https://www.nature.com/articles/d41586-019-02807-x"</w:instrText>
      </w:r>
      <w:r w:rsidRPr="006F15C5">
        <w:rPr>
          <w:rFonts w:ascii="Times New Roman" w:eastAsia="Times New Roman" w:hAnsi="Times New Roman" w:cs="Times New Roman"/>
          <w:kern w:val="0"/>
          <w:sz w:val="24"/>
          <w:szCs w:val="24"/>
          <w:lang w:eastAsia="es-ES"/>
          <w14:ligatures w14:val="none"/>
        </w:rPr>
      </w:r>
      <w:r w:rsidRPr="006F15C5">
        <w:rPr>
          <w:rFonts w:ascii="Times New Roman" w:eastAsia="Times New Roman" w:hAnsi="Times New Roman" w:cs="Times New Roman"/>
          <w:kern w:val="0"/>
          <w:sz w:val="24"/>
          <w:szCs w:val="24"/>
          <w:lang w:eastAsia="es-ES"/>
          <w14:ligatures w14:val="none"/>
        </w:rPr>
        <w:fldChar w:fldCharType="separate"/>
      </w:r>
      <w:r w:rsidRPr="006F15C5">
        <w:rPr>
          <w:rFonts w:ascii="Times New Roman" w:eastAsia="Times New Roman" w:hAnsi="Times New Roman" w:cs="Times New Roman"/>
          <w:noProof/>
          <w:color w:val="0000FF"/>
          <w:kern w:val="0"/>
          <w:sz w:val="24"/>
          <w:szCs w:val="24"/>
          <w:lang w:eastAsia="es-ES"/>
          <w14:ligatures w14:val="none"/>
        </w:rPr>
        <w:drawing>
          <wp:inline distT="0" distB="0" distL="0" distR="0" wp14:anchorId="56363107" wp14:editId="3D53498C">
            <wp:extent cx="3810000" cy="2857500"/>
            <wp:effectExtent l="0" t="0" r="0" b="0"/>
            <wp:docPr id="3" name="Imagen 1" descr="Un niño acostado en una cama&#10;&#10;Descripción generada automáticamente con confianza media">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1" descr="Un niño acostado en una cama&#10;&#10;Descripción generada automáticamente con confianza media">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810000" cy="2857500"/>
                    </a:xfrm>
                    <a:prstGeom prst="rect">
                      <a:avLst/>
                    </a:prstGeom>
                    <a:noFill/>
                    <a:ln>
                      <a:noFill/>
                    </a:ln>
                  </pic:spPr>
                </pic:pic>
              </a:graphicData>
            </a:graphic>
          </wp:inline>
        </w:drawing>
      </w:r>
    </w:p>
    <w:p w14:paraId="547AA4FD"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color w:val="0000FF"/>
          <w:kern w:val="0"/>
          <w:sz w:val="24"/>
          <w:szCs w:val="24"/>
          <w:u w:val="single"/>
          <w:lang w:eastAsia="es-ES"/>
          <w14:ligatures w14:val="none"/>
        </w:rPr>
        <w:t>C-section babies are missing key microbes</w:t>
      </w:r>
    </w:p>
    <w:p w14:paraId="00185C66" w14:textId="77777777" w:rsidR="006F15C5" w:rsidRPr="006F15C5" w:rsidRDefault="006F15C5" w:rsidP="006F15C5">
      <w:pPr>
        <w:spacing w:after="0"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fldChar w:fldCharType="end"/>
      </w:r>
    </w:p>
    <w:p w14:paraId="419D6A67"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The trial, which will monitor the babies during their first two years, is ongoing, but the early data align with what was seen in a small pilot study</w:t>
      </w:r>
      <w:hyperlink r:id="rId20" w:anchor="ref-CR3" w:history="1">
        <w:r w:rsidRPr="006F15C5">
          <w:rPr>
            <w:rFonts w:ascii="Times New Roman" w:eastAsia="Times New Roman" w:hAnsi="Times New Roman" w:cs="Times New Roman"/>
            <w:color w:val="0000FF"/>
            <w:kern w:val="0"/>
            <w:sz w:val="24"/>
            <w:szCs w:val="24"/>
            <w:u w:val="single"/>
            <w:vertAlign w:val="superscript"/>
            <w:lang w:eastAsia="es-ES"/>
            <w14:ligatures w14:val="none"/>
          </w:rPr>
          <w:t>3</w:t>
        </w:r>
      </w:hyperlink>
      <w:r w:rsidRPr="006F15C5">
        <w:rPr>
          <w:rFonts w:ascii="Times New Roman" w:eastAsia="Times New Roman" w:hAnsi="Times New Roman" w:cs="Times New Roman"/>
          <w:kern w:val="0"/>
          <w:sz w:val="24"/>
          <w:szCs w:val="24"/>
          <w:lang w:eastAsia="es-ES"/>
          <w14:ligatures w14:val="none"/>
        </w:rPr>
        <w:t xml:space="preserve"> without a placebo group published by the same team in 2020. The researchers studied seven babies and found that the microbiomes of those that received a maternal faecal transplant developed similarly to those of babies born by vaginal delivery.</w:t>
      </w:r>
    </w:p>
    <w:p w14:paraId="4F07D7D9"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Given the success of the pilot study, “it isn’t surprising that maternal faecal microbiota transplantation would make a difference to the c-section infant microbiota” in the latest trial, Shao says. He notes that, although the trial is an important clinical study, it doesn’t directly compare the microbiome of treated c-section babies with that of infants delivered vaginally — which would be needed to demonstrate that the technique effectively restores microbiomes affected by c-section.</w:t>
      </w:r>
    </w:p>
    <w:p w14:paraId="7AF06C8E" w14:textId="77777777" w:rsidR="006F15C5" w:rsidRPr="006F15C5" w:rsidRDefault="006F15C5" w:rsidP="006F15C5">
      <w:pPr>
        <w:spacing w:before="100" w:beforeAutospacing="1" w:after="100" w:afterAutospacing="1" w:line="240" w:lineRule="auto"/>
        <w:outlineLvl w:val="1"/>
        <w:rPr>
          <w:rFonts w:ascii="Times New Roman" w:eastAsia="Times New Roman" w:hAnsi="Times New Roman" w:cs="Times New Roman"/>
          <w:b/>
          <w:bCs/>
          <w:kern w:val="0"/>
          <w:sz w:val="36"/>
          <w:szCs w:val="36"/>
          <w:lang w:eastAsia="es-ES"/>
          <w14:ligatures w14:val="none"/>
        </w:rPr>
      </w:pPr>
      <w:r w:rsidRPr="006F15C5">
        <w:rPr>
          <w:rFonts w:ascii="Times New Roman" w:eastAsia="Times New Roman" w:hAnsi="Times New Roman" w:cs="Times New Roman"/>
          <w:b/>
          <w:bCs/>
          <w:kern w:val="0"/>
          <w:sz w:val="36"/>
          <w:szCs w:val="36"/>
          <w:lang w:eastAsia="es-ES"/>
          <w14:ligatures w14:val="none"/>
        </w:rPr>
        <w:lastRenderedPageBreak/>
        <w:t>‘Don’t try this at home’</w:t>
      </w:r>
    </w:p>
    <w:p w14:paraId="748183C9"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The researchers emphasize that no one should try this approach at home. Trial participants went through extensive screening. “You have to be certain that the faecal matter that you give to the newborn doesn’t include pathogens that could cause a disease,” Helve says. From 90 women initially included, 54 were excluded owing to the presence of pathogens or another screening failure. “Even if it sounds simple, it should be well controlled,” Helve adds.</w:t>
      </w:r>
    </w:p>
    <w:p w14:paraId="27A9AE22"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Helve warns that the approach is unlikely to be a good fit for every infant born by c-section. In a large enough group of children, he says, you have enough statistical power to see that some diseases, such as asthma, are more prevalent in those born by c-section. “But on an individual level, the differences are very small.” So his team is studying whether groups at high risk of developing certain diseases would benefit most.</w:t>
      </w:r>
    </w:p>
    <w:p w14:paraId="338A086C"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An important next step in the field, Shao says, would be to pinpoint the specific maternal gut microbes that are most likely to transmit to and colonize their babies’ guts. Shao asks: “If these species do exist across human populations, wouldn’t it be more effective and safer” to give newborns a laboratory-made transplant that’s guaranteed to be pathogen-free?</w:t>
      </w:r>
    </w:p>
    <w:p w14:paraId="5171E84E"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i/>
          <w:iCs/>
          <w:kern w:val="0"/>
          <w:sz w:val="24"/>
          <w:szCs w:val="24"/>
          <w:lang w:eastAsia="es-ES"/>
          <w14:ligatures w14:val="none"/>
        </w:rPr>
        <w:t>doi: https://doi.org/10.1038/d41586-024-03449-4</w:t>
      </w:r>
    </w:p>
    <w:p w14:paraId="19E9E6B5" w14:textId="77777777" w:rsidR="006F15C5" w:rsidRPr="006F15C5" w:rsidRDefault="006F15C5" w:rsidP="006F15C5">
      <w:pPr>
        <w:spacing w:before="100" w:beforeAutospacing="1" w:after="100" w:afterAutospacing="1" w:line="240" w:lineRule="auto"/>
        <w:rPr>
          <w:rFonts w:ascii="Times New Roman" w:eastAsia="Times New Roman" w:hAnsi="Times New Roman" w:cs="Times New Roman"/>
          <w:kern w:val="0"/>
          <w:sz w:val="24"/>
          <w:szCs w:val="24"/>
          <w:lang w:eastAsia="es-ES"/>
          <w14:ligatures w14:val="none"/>
        </w:rPr>
      </w:pPr>
      <w:r w:rsidRPr="006F15C5">
        <w:rPr>
          <w:rFonts w:ascii="Times New Roman" w:eastAsia="Times New Roman" w:hAnsi="Times New Roman" w:cs="Times New Roman"/>
          <w:kern w:val="0"/>
          <w:sz w:val="24"/>
          <w:szCs w:val="24"/>
          <w:lang w:eastAsia="es-ES"/>
          <w14:ligatures w14:val="none"/>
        </w:rPr>
        <w:t xml:space="preserve">Gendered language is used in this piece for clarity and to reflect the language used in the research, but </w:t>
      </w:r>
      <w:r w:rsidRPr="006F15C5">
        <w:rPr>
          <w:rFonts w:ascii="Times New Roman" w:eastAsia="Times New Roman" w:hAnsi="Times New Roman" w:cs="Times New Roman"/>
          <w:i/>
          <w:iCs/>
          <w:kern w:val="0"/>
          <w:sz w:val="24"/>
          <w:szCs w:val="24"/>
          <w:lang w:eastAsia="es-ES"/>
          <w14:ligatures w14:val="none"/>
        </w:rPr>
        <w:t>Nature</w:t>
      </w:r>
      <w:r w:rsidRPr="006F15C5">
        <w:rPr>
          <w:rFonts w:ascii="Times New Roman" w:eastAsia="Times New Roman" w:hAnsi="Times New Roman" w:cs="Times New Roman"/>
          <w:kern w:val="0"/>
          <w:sz w:val="24"/>
          <w:szCs w:val="24"/>
          <w:lang w:eastAsia="es-ES"/>
          <w14:ligatures w14:val="none"/>
        </w:rPr>
        <w:t xml:space="preserve"> recognizes that not all people who give birth identify as mothers, and that not everyone who gives birth takes on the mother role.</w:t>
      </w:r>
    </w:p>
    <w:p w14:paraId="53714C90" w14:textId="77777777" w:rsidR="00B20BFD" w:rsidRDefault="00B20BFD"/>
    <w:sectPr w:rsidR="00B20BF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76097"/>
    <w:multiLevelType w:val="multilevel"/>
    <w:tmpl w:val="BD20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6F48B6"/>
    <w:multiLevelType w:val="multilevel"/>
    <w:tmpl w:val="86060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6032EA5"/>
    <w:multiLevelType w:val="multilevel"/>
    <w:tmpl w:val="32CE9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BEF5021"/>
    <w:multiLevelType w:val="multilevel"/>
    <w:tmpl w:val="9DB6F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5875671">
    <w:abstractNumId w:val="0"/>
  </w:num>
  <w:num w:numId="2" w16cid:durableId="764767334">
    <w:abstractNumId w:val="3"/>
  </w:num>
  <w:num w:numId="3" w16cid:durableId="501362706">
    <w:abstractNumId w:val="2"/>
  </w:num>
  <w:num w:numId="4" w16cid:durableId="12111111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15C5"/>
    <w:rsid w:val="006F15C5"/>
    <w:rsid w:val="007B14B4"/>
    <w:rsid w:val="00B20BFD"/>
    <w:rsid w:val="00EE319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B5AEC"/>
  <w15:chartTrackingRefBased/>
  <w15:docId w15:val="{2FA4C446-DD5D-4810-8EDE-421E9F514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6F15C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F15C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F15C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F15C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F15C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F15C5"/>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F15C5"/>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F15C5"/>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F15C5"/>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F15C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F15C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F15C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F15C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F15C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F15C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F15C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F15C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F15C5"/>
    <w:rPr>
      <w:rFonts w:eastAsiaTheme="majorEastAsia" w:cstheme="majorBidi"/>
      <w:color w:val="272727" w:themeColor="text1" w:themeTint="D8"/>
    </w:rPr>
  </w:style>
  <w:style w:type="paragraph" w:styleId="Ttulo">
    <w:name w:val="Title"/>
    <w:basedOn w:val="Normal"/>
    <w:next w:val="Normal"/>
    <w:link w:val="TtuloCar"/>
    <w:uiPriority w:val="10"/>
    <w:qFormat/>
    <w:rsid w:val="006F15C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F15C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F15C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F15C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F15C5"/>
    <w:pPr>
      <w:spacing w:before="160"/>
      <w:jc w:val="center"/>
    </w:pPr>
    <w:rPr>
      <w:i/>
      <w:iCs/>
      <w:color w:val="404040" w:themeColor="text1" w:themeTint="BF"/>
    </w:rPr>
  </w:style>
  <w:style w:type="character" w:customStyle="1" w:styleId="CitaCar">
    <w:name w:val="Cita Car"/>
    <w:basedOn w:val="Fuentedeprrafopredeter"/>
    <w:link w:val="Cita"/>
    <w:uiPriority w:val="29"/>
    <w:rsid w:val="006F15C5"/>
    <w:rPr>
      <w:i/>
      <w:iCs/>
      <w:color w:val="404040" w:themeColor="text1" w:themeTint="BF"/>
    </w:rPr>
  </w:style>
  <w:style w:type="paragraph" w:styleId="Prrafodelista">
    <w:name w:val="List Paragraph"/>
    <w:basedOn w:val="Normal"/>
    <w:uiPriority w:val="34"/>
    <w:qFormat/>
    <w:rsid w:val="006F15C5"/>
    <w:pPr>
      <w:ind w:left="720"/>
      <w:contextualSpacing/>
    </w:pPr>
  </w:style>
  <w:style w:type="character" w:styleId="nfasisintenso">
    <w:name w:val="Intense Emphasis"/>
    <w:basedOn w:val="Fuentedeprrafopredeter"/>
    <w:uiPriority w:val="21"/>
    <w:qFormat/>
    <w:rsid w:val="006F15C5"/>
    <w:rPr>
      <w:i/>
      <w:iCs/>
      <w:color w:val="0F4761" w:themeColor="accent1" w:themeShade="BF"/>
    </w:rPr>
  </w:style>
  <w:style w:type="paragraph" w:styleId="Citadestacada">
    <w:name w:val="Intense Quote"/>
    <w:basedOn w:val="Normal"/>
    <w:next w:val="Normal"/>
    <w:link w:val="CitadestacadaCar"/>
    <w:uiPriority w:val="30"/>
    <w:qFormat/>
    <w:rsid w:val="006F15C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F15C5"/>
    <w:rPr>
      <w:i/>
      <w:iCs/>
      <w:color w:val="0F4761" w:themeColor="accent1" w:themeShade="BF"/>
    </w:rPr>
  </w:style>
  <w:style w:type="character" w:styleId="Referenciaintensa">
    <w:name w:val="Intense Reference"/>
    <w:basedOn w:val="Fuentedeprrafopredeter"/>
    <w:uiPriority w:val="32"/>
    <w:qFormat/>
    <w:rsid w:val="006F15C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4979481">
      <w:bodyDiv w:val="1"/>
      <w:marLeft w:val="0"/>
      <w:marRight w:val="0"/>
      <w:marTop w:val="0"/>
      <w:marBottom w:val="0"/>
      <w:divBdr>
        <w:top w:val="none" w:sz="0" w:space="0" w:color="auto"/>
        <w:left w:val="none" w:sz="0" w:space="0" w:color="auto"/>
        <w:bottom w:val="none" w:sz="0" w:space="0" w:color="auto"/>
        <w:right w:val="none" w:sz="0" w:space="0" w:color="auto"/>
      </w:divBdr>
      <w:divsChild>
        <w:div w:id="1828133796">
          <w:marLeft w:val="0"/>
          <w:marRight w:val="0"/>
          <w:marTop w:val="0"/>
          <w:marBottom w:val="0"/>
          <w:divBdr>
            <w:top w:val="none" w:sz="0" w:space="0" w:color="auto"/>
            <w:left w:val="none" w:sz="0" w:space="0" w:color="auto"/>
            <w:bottom w:val="none" w:sz="0" w:space="0" w:color="auto"/>
            <w:right w:val="none" w:sz="0" w:space="0" w:color="auto"/>
          </w:divBdr>
          <w:divsChild>
            <w:div w:id="1616668548">
              <w:marLeft w:val="0"/>
              <w:marRight w:val="0"/>
              <w:marTop w:val="0"/>
              <w:marBottom w:val="0"/>
              <w:divBdr>
                <w:top w:val="none" w:sz="0" w:space="0" w:color="auto"/>
                <w:left w:val="none" w:sz="0" w:space="0" w:color="auto"/>
                <w:bottom w:val="none" w:sz="0" w:space="0" w:color="auto"/>
                <w:right w:val="none" w:sz="0" w:space="0" w:color="auto"/>
              </w:divBdr>
              <w:divsChild>
                <w:div w:id="171065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3005300">
          <w:marLeft w:val="0"/>
          <w:marRight w:val="0"/>
          <w:marTop w:val="0"/>
          <w:marBottom w:val="0"/>
          <w:divBdr>
            <w:top w:val="none" w:sz="0" w:space="0" w:color="auto"/>
            <w:left w:val="none" w:sz="0" w:space="0" w:color="auto"/>
            <w:bottom w:val="none" w:sz="0" w:space="0" w:color="auto"/>
            <w:right w:val="none" w:sz="0" w:space="0" w:color="auto"/>
          </w:divBdr>
        </w:div>
        <w:div w:id="1375496240">
          <w:marLeft w:val="0"/>
          <w:marRight w:val="0"/>
          <w:marTop w:val="0"/>
          <w:marBottom w:val="0"/>
          <w:divBdr>
            <w:top w:val="none" w:sz="0" w:space="0" w:color="auto"/>
            <w:left w:val="none" w:sz="0" w:space="0" w:color="auto"/>
            <w:bottom w:val="none" w:sz="0" w:space="0" w:color="auto"/>
            <w:right w:val="none" w:sz="0" w:space="0" w:color="auto"/>
          </w:divBdr>
        </w:div>
        <w:div w:id="2017538606">
          <w:marLeft w:val="0"/>
          <w:marRight w:val="0"/>
          <w:marTop w:val="0"/>
          <w:marBottom w:val="0"/>
          <w:divBdr>
            <w:top w:val="none" w:sz="0" w:space="0" w:color="auto"/>
            <w:left w:val="none" w:sz="0" w:space="0" w:color="auto"/>
            <w:bottom w:val="none" w:sz="0" w:space="0" w:color="auto"/>
            <w:right w:val="none" w:sz="0" w:space="0" w:color="auto"/>
          </w:divBdr>
          <w:divsChild>
            <w:div w:id="736366469">
              <w:marLeft w:val="0"/>
              <w:marRight w:val="0"/>
              <w:marTop w:val="0"/>
              <w:marBottom w:val="0"/>
              <w:divBdr>
                <w:top w:val="none" w:sz="0" w:space="0" w:color="auto"/>
                <w:left w:val="none" w:sz="0" w:space="0" w:color="auto"/>
                <w:bottom w:val="none" w:sz="0" w:space="0" w:color="auto"/>
                <w:right w:val="none" w:sz="0" w:space="0" w:color="auto"/>
              </w:divBdr>
            </w:div>
          </w:divsChild>
        </w:div>
        <w:div w:id="1222325562">
          <w:marLeft w:val="0"/>
          <w:marRight w:val="0"/>
          <w:marTop w:val="0"/>
          <w:marBottom w:val="0"/>
          <w:divBdr>
            <w:top w:val="none" w:sz="0" w:space="0" w:color="auto"/>
            <w:left w:val="none" w:sz="0" w:space="0" w:color="auto"/>
            <w:bottom w:val="none" w:sz="0" w:space="0" w:color="auto"/>
            <w:right w:val="none" w:sz="0" w:space="0" w:color="auto"/>
          </w:divBdr>
        </w:div>
        <w:div w:id="3123735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ubject=&#8216;Poo%20milkshake&#8217;%20boosts%20the%20microbiome%20of%20c-section%20babies&amp;body=https%3A%2F%2Fwww.nature.com%2Farticles%2Fd41586-024-03449-4" TargetMode="External"/><Relationship Id="rId13" Type="http://schemas.openxmlformats.org/officeDocument/2006/relationships/hyperlink" Target="https://www.nature.com/articles/d41586-019-02348-3" TargetMode="External"/><Relationship Id="rId18" Type="http://schemas.openxmlformats.org/officeDocument/2006/relationships/hyperlink" Target="https://www.nature.com/articles/d41586-019-02807-x"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facebook.com/sharer.php?u=https%3A%2F%2Fwww.nature.com%2Farticles%2Fd41586-024-03449-4" TargetMode="External"/><Relationship Id="rId12" Type="http://schemas.openxmlformats.org/officeDocument/2006/relationships/hyperlink" Target="https://www.nature.com/articles/d41586-024-03449-4" TargetMode="External"/><Relationship Id="rId17" Type="http://schemas.openxmlformats.org/officeDocument/2006/relationships/hyperlink" Target="https://www.nature.com/articles/d41586-019-02348-3" TargetMode="External"/><Relationship Id="rId2" Type="http://schemas.openxmlformats.org/officeDocument/2006/relationships/styles" Target="styles.xml"/><Relationship Id="rId16" Type="http://schemas.openxmlformats.org/officeDocument/2006/relationships/hyperlink" Target="https://www.nature.com/articles/nature.2016.19275" TargetMode="External"/><Relationship Id="rId20" Type="http://schemas.openxmlformats.org/officeDocument/2006/relationships/hyperlink" Target="https://www.nature.com/articles/d41586-024-03449-4" TargetMode="External"/><Relationship Id="rId1" Type="http://schemas.openxmlformats.org/officeDocument/2006/relationships/numbering" Target="numbering.xml"/><Relationship Id="rId6" Type="http://schemas.openxmlformats.org/officeDocument/2006/relationships/hyperlink" Target="https://twitter.com/intent/tweet?text=%E2%80%98Poo+milkshake%E2%80%99+boosts+the+microbiome+of+c-section+babies&amp;url=https%3A%2F%2Fwww.nature.com%2Farticles%2Fd41586-024-03449-4" TargetMode="External"/><Relationship Id="rId11" Type="http://schemas.openxmlformats.org/officeDocument/2006/relationships/hyperlink" Target="https://www.nature.com/articles/d41586-024-03449-4" TargetMode="External"/><Relationship Id="rId5" Type="http://schemas.openxmlformats.org/officeDocument/2006/relationships/hyperlink" Target="https://www.nature.com/articles/d41586-024-03449-4" TargetMode="External"/><Relationship Id="rId15" Type="http://schemas.openxmlformats.org/officeDocument/2006/relationships/hyperlink" Target="https://www.nature.com/articles/nature.2016.19275" TargetMode="External"/><Relationship Id="rId10" Type="http://schemas.openxmlformats.org/officeDocument/2006/relationships/hyperlink" Target="https://cdmcd.co/zE6BAy" TargetMode="External"/><Relationship Id="rId19"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2.jpe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1020</Words>
  <Characters>5612</Characters>
  <Application>Microsoft Office Word</Application>
  <DocSecurity>0</DocSecurity>
  <Lines>46</Lines>
  <Paragraphs>13</Paragraphs>
  <ScaleCrop>false</ScaleCrop>
  <Company/>
  <LinksUpToDate>false</LinksUpToDate>
  <CharactersWithSpaces>6619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Lopez.Victoria</dc:creator>
  <cp:keywords/>
  <dc:description/>
  <cp:lastModifiedBy>Lopez.Victoria</cp:lastModifiedBy>
  <cp:revision>1</cp:revision>
  <dcterms:created xsi:type="dcterms:W3CDTF">2024-10-29T06:29:00Z</dcterms:created>
  <dcterms:modified xsi:type="dcterms:W3CDTF">2024-10-29T06:29:00Z</dcterms:modified>
</cp:coreProperties>
</file>