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6BB8" w:rsidRPr="00A36BB8" w:rsidRDefault="00A36BB8" w:rsidP="0075421B">
      <w:pPr>
        <w:pStyle w:val="Bibliografa2"/>
        <w:spacing w:after="0" w:line="360" w:lineRule="auto"/>
        <w:jc w:val="both"/>
        <w:rPr>
          <w:b/>
          <w:sz w:val="20"/>
          <w:szCs w:val="20"/>
        </w:rPr>
      </w:pPr>
      <w:bookmarkStart w:id="0" w:name="_GoBack"/>
      <w:bookmarkEnd w:id="0"/>
      <w:r w:rsidRPr="00A36BB8">
        <w:rPr>
          <w:b/>
          <w:sz w:val="20"/>
          <w:szCs w:val="20"/>
        </w:rPr>
        <w:t>S</w:t>
      </w:r>
      <w:r w:rsidR="006C30ED">
        <w:rPr>
          <w:b/>
          <w:sz w:val="20"/>
          <w:szCs w:val="20"/>
        </w:rPr>
        <w:t>1</w:t>
      </w:r>
      <w:r w:rsidRPr="00A36BB8">
        <w:rPr>
          <w:b/>
          <w:sz w:val="20"/>
          <w:szCs w:val="20"/>
        </w:rPr>
        <w:t xml:space="preserve"> Table</w:t>
      </w:r>
      <w:r w:rsidR="0075421B">
        <w:rPr>
          <w:b/>
          <w:sz w:val="20"/>
          <w:szCs w:val="20"/>
        </w:rPr>
        <w:t xml:space="preserve"> </w:t>
      </w:r>
      <w:r w:rsidR="00D143E1">
        <w:rPr>
          <w:b/>
          <w:sz w:val="20"/>
          <w:szCs w:val="20"/>
        </w:rPr>
        <w:t>A</w:t>
      </w:r>
      <w:r w:rsidRPr="00A36BB8">
        <w:rPr>
          <w:b/>
          <w:sz w:val="20"/>
          <w:szCs w:val="20"/>
        </w:rPr>
        <w:t>.</w:t>
      </w:r>
      <w:r w:rsidRPr="00A36BB8">
        <w:rPr>
          <w:sz w:val="20"/>
          <w:szCs w:val="20"/>
        </w:rPr>
        <w:t xml:space="preserve"> Association of HbA1c and insulin groups with metabolic traits among participants with metabolic syndrome</w:t>
      </w:r>
    </w:p>
    <w:tbl>
      <w:tblPr>
        <w:tblW w:w="0" w:type="auto"/>
        <w:jc w:val="center"/>
        <w:tblLayout w:type="fixed"/>
        <w:tblLook w:val="01E0" w:firstRow="1" w:lastRow="1" w:firstColumn="1" w:lastColumn="1" w:noHBand="0" w:noVBand="0"/>
      </w:tblPr>
      <w:tblGrid>
        <w:gridCol w:w="3418"/>
        <w:gridCol w:w="236"/>
        <w:gridCol w:w="1134"/>
        <w:gridCol w:w="1134"/>
        <w:gridCol w:w="1134"/>
        <w:gridCol w:w="1145"/>
        <w:gridCol w:w="236"/>
        <w:gridCol w:w="1181"/>
        <w:gridCol w:w="1181"/>
        <w:gridCol w:w="1181"/>
        <w:gridCol w:w="1145"/>
      </w:tblGrid>
      <w:tr w:rsidR="00A36BB8" w:rsidRPr="00A36BB8" w:rsidTr="0075421B">
        <w:trPr>
          <w:jc w:val="center"/>
        </w:trPr>
        <w:tc>
          <w:tcPr>
            <w:tcW w:w="3418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HbA1c groups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Insulin groups</w:t>
            </w: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&lt; 5.3 %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≥ 5.3 and</w:t>
            </w:r>
            <w:r>
              <w:rPr>
                <w:b/>
                <w:sz w:val="16"/>
                <w:szCs w:val="16"/>
              </w:rPr>
              <w:br/>
            </w:r>
            <w:r w:rsidR="00A36BB8" w:rsidRPr="00A36BB8">
              <w:rPr>
                <w:b/>
                <w:sz w:val="16"/>
                <w:szCs w:val="16"/>
              </w:rPr>
              <w:t>&lt; 5.5 %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≥ 5.5 %</w:t>
            </w:r>
          </w:p>
        </w:tc>
        <w:tc>
          <w:tcPr>
            <w:tcW w:w="1145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p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 xml:space="preserve">&lt; 26.4 </w:t>
            </w:r>
            <w:proofErr w:type="spellStart"/>
            <w:r w:rsidRPr="00A36BB8">
              <w:rPr>
                <w:b/>
                <w:sz w:val="16"/>
                <w:szCs w:val="16"/>
              </w:rPr>
              <w:t>pmol</w:t>
            </w:r>
            <w:proofErr w:type="spellEnd"/>
            <w:r w:rsidRPr="00A36BB8">
              <w:rPr>
                <w:b/>
                <w:sz w:val="16"/>
                <w:szCs w:val="16"/>
              </w:rPr>
              <w:t>/L</w:t>
            </w:r>
          </w:p>
        </w:tc>
        <w:tc>
          <w:tcPr>
            <w:tcW w:w="1181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75421B" w:rsidP="0075421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≥ 26.4 </w:t>
            </w:r>
            <w:r w:rsidR="00A36BB8" w:rsidRPr="00A36BB8">
              <w:rPr>
                <w:b/>
                <w:sz w:val="16"/>
                <w:szCs w:val="16"/>
              </w:rPr>
              <w:t>and</w:t>
            </w:r>
            <w:r>
              <w:rPr>
                <w:b/>
                <w:sz w:val="16"/>
                <w:szCs w:val="16"/>
              </w:rPr>
              <w:br/>
            </w:r>
            <w:r w:rsidR="00A36BB8" w:rsidRPr="00A36BB8">
              <w:rPr>
                <w:b/>
                <w:sz w:val="16"/>
                <w:szCs w:val="16"/>
              </w:rPr>
              <w:t xml:space="preserve">&lt; 42.6 </w:t>
            </w:r>
            <w:proofErr w:type="spellStart"/>
            <w:r w:rsidR="00A36BB8" w:rsidRPr="00A36BB8">
              <w:rPr>
                <w:b/>
                <w:sz w:val="16"/>
                <w:szCs w:val="16"/>
              </w:rPr>
              <w:t>pmol</w:t>
            </w:r>
            <w:proofErr w:type="spellEnd"/>
            <w:r w:rsidR="00A36BB8" w:rsidRPr="00A36BB8">
              <w:rPr>
                <w:b/>
                <w:sz w:val="16"/>
                <w:szCs w:val="16"/>
              </w:rPr>
              <w:t>/L</w:t>
            </w:r>
          </w:p>
        </w:tc>
        <w:tc>
          <w:tcPr>
            <w:tcW w:w="1181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 xml:space="preserve">≥ 42.6 </w:t>
            </w:r>
            <w:proofErr w:type="spellStart"/>
            <w:r w:rsidRPr="00A36BB8">
              <w:rPr>
                <w:b/>
                <w:sz w:val="16"/>
                <w:szCs w:val="16"/>
              </w:rPr>
              <w:t>pmol</w:t>
            </w:r>
            <w:proofErr w:type="spellEnd"/>
            <w:r w:rsidRPr="00A36BB8">
              <w:rPr>
                <w:b/>
                <w:sz w:val="16"/>
                <w:szCs w:val="16"/>
              </w:rPr>
              <w:t>/L</w:t>
            </w:r>
          </w:p>
        </w:tc>
        <w:tc>
          <w:tcPr>
            <w:tcW w:w="1145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p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N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118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182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435</w:t>
            </w:r>
          </w:p>
        </w:tc>
        <w:tc>
          <w:tcPr>
            <w:tcW w:w="1145" w:type="dxa"/>
            <w:tcBorders>
              <w:top w:val="single" w:sz="12" w:space="0" w:color="auto"/>
            </w:tcBorders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67</w:t>
            </w: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192</w:t>
            </w: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476</w:t>
            </w: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center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Average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5.09</w:t>
            </w:r>
          </w:p>
        </w:tc>
        <w:tc>
          <w:tcPr>
            <w:tcW w:w="1134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5.36</w:t>
            </w:r>
          </w:p>
        </w:tc>
        <w:tc>
          <w:tcPr>
            <w:tcW w:w="1134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5.72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21.60</w:t>
            </w:r>
          </w:p>
        </w:tc>
        <w:tc>
          <w:tcPr>
            <w:tcW w:w="1181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34.88</w:t>
            </w:r>
          </w:p>
        </w:tc>
        <w:tc>
          <w:tcPr>
            <w:tcW w:w="1181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72.44</w:t>
            </w:r>
          </w:p>
        </w:tc>
        <w:tc>
          <w:tcPr>
            <w:tcW w:w="1145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454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High Waist Circumference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74.6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72.0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74.7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58.2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66.1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79.4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OR*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0.87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0.98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0.54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1.44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2.83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(0.51,1.46)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(0.61,1.56)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(0.81,2.54)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(1.64,4.81)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454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High Triglycerides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79.7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75.3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70.8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79.1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68.8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74.4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0.79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0.65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0.07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0.55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0.74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0.61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(0.44,1.38)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(0.39,1.05)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(0.28,1.05)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(0.38,1.35)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454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Low HDL</w:t>
            </w:r>
            <w:r w:rsidR="00A66CB2">
              <w:rPr>
                <w:b/>
                <w:sz w:val="16"/>
                <w:szCs w:val="16"/>
              </w:rPr>
              <w:t>-cholesterol</w:t>
            </w:r>
            <w:r w:rsidRPr="00A36BB8">
              <w:rPr>
                <w:b/>
                <w:sz w:val="16"/>
                <w:szCs w:val="16"/>
              </w:rPr>
              <w:t xml:space="preserve">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21.2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30.2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21.8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28.4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18.2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25.4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1.72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1.18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0.56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0.51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0.80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0.17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(1.00,3.05)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(0.71,1.99)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(0.27,0.99)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(0.45,1.44)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454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High Blood Pressure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93.2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86.3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90.3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89.6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94.8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87.8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0.45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0.65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0.50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2.21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0.87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0.52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(0.18,0.99)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(0.27,1.35)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(0.77,6.02)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(0.35,1.88)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454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High Glucose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55.1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61.0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79.1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65.7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70.8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71.4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1.26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2.98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1.33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1.35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0.04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(0.78,2.02)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(1.93,4.60)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(0.72,2.39)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(0.78,2.31)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454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Insulin Resistance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16.9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28.0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37.2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0.0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0.0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48.9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1.95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3.07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0.97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&gt; 10</w:t>
            </w:r>
            <w:r w:rsidRPr="00A36BB8">
              <w:rPr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(1.11,3.56)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(1.85,5.31)</w:t>
            </w:r>
          </w:p>
        </w:tc>
        <w:tc>
          <w:tcPr>
            <w:tcW w:w="1145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-</w:t>
            </w:r>
          </w:p>
        </w:tc>
        <w:tc>
          <w:tcPr>
            <w:tcW w:w="1181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421B" w:rsidRPr="00A36BB8" w:rsidRDefault="0075421B" w:rsidP="0075421B">
      <w:pPr>
        <w:rPr>
          <w:sz w:val="20"/>
          <w:szCs w:val="20"/>
        </w:rPr>
      </w:pPr>
    </w:p>
    <w:p w:rsidR="0075421B" w:rsidRDefault="00A36BB8" w:rsidP="0075421B">
      <w:pPr>
        <w:spacing w:line="360" w:lineRule="auto"/>
        <w:rPr>
          <w:sz w:val="20"/>
          <w:szCs w:val="20"/>
        </w:rPr>
      </w:pPr>
      <w:r w:rsidRPr="00A36BB8">
        <w:rPr>
          <w:sz w:val="20"/>
          <w:szCs w:val="20"/>
        </w:rPr>
        <w:t>Adjusted odds ratios and confidence intervals calculated from logistic regression models adjusted for age (continuous). P trend values are calculated from a model introducing each predictor as continuous variable. Insulin resistance was defined as HOMA-IR ≥ 2.6. *OR: Odds Ratio.</w:t>
      </w:r>
    </w:p>
    <w:p w:rsidR="00A36BB8" w:rsidRPr="00A36BB8" w:rsidRDefault="00A36BB8" w:rsidP="0075421B">
      <w:pPr>
        <w:spacing w:line="360" w:lineRule="auto"/>
        <w:rPr>
          <w:b/>
          <w:sz w:val="20"/>
          <w:szCs w:val="20"/>
        </w:rPr>
      </w:pPr>
      <w:r w:rsidRPr="00A36BB8">
        <w:rPr>
          <w:sz w:val="20"/>
          <w:szCs w:val="20"/>
        </w:rPr>
        <w:br w:type="page"/>
      </w:r>
      <w:r w:rsidRPr="00A36BB8">
        <w:rPr>
          <w:b/>
          <w:sz w:val="20"/>
          <w:szCs w:val="20"/>
        </w:rPr>
        <w:lastRenderedPageBreak/>
        <w:t>S</w:t>
      </w:r>
      <w:r w:rsidR="0075421B">
        <w:rPr>
          <w:b/>
          <w:sz w:val="20"/>
          <w:szCs w:val="20"/>
        </w:rPr>
        <w:t>1</w:t>
      </w:r>
      <w:r w:rsidRPr="00A36BB8">
        <w:rPr>
          <w:b/>
          <w:sz w:val="20"/>
          <w:szCs w:val="20"/>
        </w:rPr>
        <w:t xml:space="preserve"> Table</w:t>
      </w:r>
      <w:r w:rsidR="0075421B">
        <w:rPr>
          <w:b/>
          <w:sz w:val="20"/>
          <w:szCs w:val="20"/>
        </w:rPr>
        <w:t xml:space="preserve"> </w:t>
      </w:r>
      <w:r w:rsidR="00D143E1">
        <w:rPr>
          <w:b/>
          <w:sz w:val="20"/>
          <w:szCs w:val="20"/>
        </w:rPr>
        <w:t>B</w:t>
      </w:r>
      <w:r w:rsidRPr="00A36BB8">
        <w:rPr>
          <w:b/>
          <w:sz w:val="20"/>
          <w:szCs w:val="20"/>
        </w:rPr>
        <w:t>.</w:t>
      </w:r>
      <w:r w:rsidRPr="00A36BB8">
        <w:rPr>
          <w:sz w:val="20"/>
          <w:szCs w:val="20"/>
        </w:rPr>
        <w:t xml:space="preserve"> Association of HbA1c and insulin groups with metabolic traits among participants without metabolic syndrome</w:t>
      </w:r>
    </w:p>
    <w:tbl>
      <w:tblPr>
        <w:tblW w:w="0" w:type="auto"/>
        <w:jc w:val="center"/>
        <w:tblLayout w:type="fixed"/>
        <w:tblLook w:val="01E0" w:firstRow="1" w:lastRow="1" w:firstColumn="1" w:lastColumn="1" w:noHBand="0" w:noVBand="0"/>
      </w:tblPr>
      <w:tblGrid>
        <w:gridCol w:w="3418"/>
        <w:gridCol w:w="236"/>
        <w:gridCol w:w="1134"/>
        <w:gridCol w:w="1134"/>
        <w:gridCol w:w="1134"/>
        <w:gridCol w:w="1145"/>
        <w:gridCol w:w="236"/>
        <w:gridCol w:w="1181"/>
        <w:gridCol w:w="1181"/>
        <w:gridCol w:w="1181"/>
        <w:gridCol w:w="1145"/>
      </w:tblGrid>
      <w:tr w:rsidR="0075421B" w:rsidRPr="00A36BB8" w:rsidTr="0075421B">
        <w:trPr>
          <w:jc w:val="center"/>
        </w:trPr>
        <w:tc>
          <w:tcPr>
            <w:tcW w:w="3418" w:type="dxa"/>
            <w:tcBorders>
              <w:top w:val="single" w:sz="12" w:space="0" w:color="auto"/>
            </w:tcBorders>
            <w:vAlign w:val="center"/>
          </w:tcPr>
          <w:p w:rsidR="0075421B" w:rsidRPr="00A36BB8" w:rsidRDefault="0075421B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12" w:space="0" w:color="auto"/>
            </w:tcBorders>
          </w:tcPr>
          <w:p w:rsidR="0075421B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5421B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5421B" w:rsidRDefault="0075421B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HbA1c groups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5421B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75421B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12" w:space="0" w:color="auto"/>
            </w:tcBorders>
          </w:tcPr>
          <w:p w:rsidR="0075421B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75421B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75421B" w:rsidRDefault="0075421B" w:rsidP="0075421B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Insulin groups</w:t>
            </w: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75421B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75421B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&lt; 5.3 %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75421B" w:rsidP="009F550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≥ 5.3 and</w:t>
            </w:r>
            <w:r>
              <w:rPr>
                <w:b/>
                <w:sz w:val="16"/>
                <w:szCs w:val="16"/>
              </w:rPr>
              <w:br/>
            </w:r>
            <w:r w:rsidR="00A36BB8" w:rsidRPr="00A36BB8">
              <w:rPr>
                <w:b/>
                <w:sz w:val="16"/>
                <w:szCs w:val="16"/>
              </w:rPr>
              <w:t>&lt; 5.5 %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≥ 5.5 %</w:t>
            </w:r>
          </w:p>
        </w:tc>
        <w:tc>
          <w:tcPr>
            <w:tcW w:w="1145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p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 xml:space="preserve">&lt; 26.4 </w:t>
            </w:r>
            <w:proofErr w:type="spellStart"/>
            <w:r w:rsidRPr="00A36BB8">
              <w:rPr>
                <w:b/>
                <w:sz w:val="16"/>
                <w:szCs w:val="16"/>
              </w:rPr>
              <w:t>pmol</w:t>
            </w:r>
            <w:proofErr w:type="spellEnd"/>
            <w:r w:rsidRPr="00A36BB8">
              <w:rPr>
                <w:b/>
                <w:sz w:val="16"/>
                <w:szCs w:val="16"/>
              </w:rPr>
              <w:t>/L</w:t>
            </w:r>
          </w:p>
        </w:tc>
        <w:tc>
          <w:tcPr>
            <w:tcW w:w="1181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75421B" w:rsidP="0075421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≥ 26.4 </w:t>
            </w:r>
            <w:r w:rsidR="00A36BB8" w:rsidRPr="00A36BB8">
              <w:rPr>
                <w:b/>
                <w:sz w:val="16"/>
                <w:szCs w:val="16"/>
              </w:rPr>
              <w:t>and</w:t>
            </w:r>
            <w:r>
              <w:rPr>
                <w:b/>
                <w:sz w:val="16"/>
                <w:szCs w:val="16"/>
              </w:rPr>
              <w:br/>
            </w:r>
            <w:r w:rsidR="00A36BB8" w:rsidRPr="00A36BB8">
              <w:rPr>
                <w:b/>
                <w:sz w:val="16"/>
                <w:szCs w:val="16"/>
              </w:rPr>
              <w:t xml:space="preserve">&lt; 42.6 </w:t>
            </w:r>
            <w:proofErr w:type="spellStart"/>
            <w:r w:rsidR="00A36BB8" w:rsidRPr="00A36BB8">
              <w:rPr>
                <w:b/>
                <w:sz w:val="16"/>
                <w:szCs w:val="16"/>
              </w:rPr>
              <w:t>pmol</w:t>
            </w:r>
            <w:proofErr w:type="spellEnd"/>
            <w:r w:rsidR="00A36BB8" w:rsidRPr="00A36BB8">
              <w:rPr>
                <w:b/>
                <w:sz w:val="16"/>
                <w:szCs w:val="16"/>
              </w:rPr>
              <w:t>/L</w:t>
            </w:r>
          </w:p>
        </w:tc>
        <w:tc>
          <w:tcPr>
            <w:tcW w:w="1181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 xml:space="preserve">≥ 42.6 </w:t>
            </w:r>
            <w:proofErr w:type="spellStart"/>
            <w:r w:rsidRPr="00A36BB8">
              <w:rPr>
                <w:b/>
                <w:sz w:val="16"/>
                <w:szCs w:val="16"/>
              </w:rPr>
              <w:t>pmol</w:t>
            </w:r>
            <w:proofErr w:type="spellEnd"/>
            <w:r w:rsidRPr="00A36BB8">
              <w:rPr>
                <w:b/>
                <w:sz w:val="16"/>
                <w:szCs w:val="16"/>
              </w:rPr>
              <w:t>/L</w:t>
            </w:r>
          </w:p>
        </w:tc>
        <w:tc>
          <w:tcPr>
            <w:tcW w:w="1145" w:type="dxa"/>
            <w:tcBorders>
              <w:bottom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p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N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836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771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858</w:t>
            </w: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969</w:t>
            </w: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901</w:t>
            </w: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595</w:t>
            </w: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center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Average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5.08</w:t>
            </w:r>
          </w:p>
        </w:tc>
        <w:tc>
          <w:tcPr>
            <w:tcW w:w="1134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5.35</w:t>
            </w:r>
          </w:p>
        </w:tc>
        <w:tc>
          <w:tcPr>
            <w:tcW w:w="1134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5.63</w:t>
            </w:r>
          </w:p>
        </w:tc>
        <w:tc>
          <w:tcPr>
            <w:tcW w:w="1145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19.17</w:t>
            </w:r>
          </w:p>
        </w:tc>
        <w:tc>
          <w:tcPr>
            <w:tcW w:w="1181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33.46</w:t>
            </w:r>
          </w:p>
        </w:tc>
        <w:tc>
          <w:tcPr>
            <w:tcW w:w="1181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61.15</w:t>
            </w:r>
          </w:p>
        </w:tc>
        <w:tc>
          <w:tcPr>
            <w:tcW w:w="1145" w:type="dxa"/>
            <w:vAlign w:val="center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340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High Waist Circumference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11.4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14.0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18.3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6.6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14.2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28.2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OR*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1.16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1.51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0.001</w:t>
            </w: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2.29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5.55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(0.86,1.57)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(1.14,2.02)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(1.68,3.16)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(4.09,7.62)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340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High Triglycerides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20.7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18.9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23.5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12.0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23.1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33.1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0.85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1.09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0.51</w:t>
            </w: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2.18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3.62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(0.66,1.09)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(0.86,1.39)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(1.71,2.81)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(2.80,4.70)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340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Low HDL</w:t>
            </w:r>
            <w:r w:rsidR="00A66CB2">
              <w:rPr>
                <w:b/>
                <w:sz w:val="16"/>
                <w:szCs w:val="16"/>
              </w:rPr>
              <w:t>-cholesterol</w:t>
            </w:r>
            <w:r w:rsidRPr="00A36BB8">
              <w:rPr>
                <w:b/>
                <w:sz w:val="16"/>
                <w:szCs w:val="16"/>
              </w:rPr>
              <w:t xml:space="preserve">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3.9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3.4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4.1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2.4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4.0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5.9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1.05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1.50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0.07</w:t>
            </w: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1.80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2.67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0.005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(0.61,1.80)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(0.88,2.55)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(1.06,3.11)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(1.57,4.64)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340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High Blood Pressure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35.2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42.9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46.9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38.3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41.5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47.4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1.08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1.08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0.85</w:t>
            </w: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1.08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1.44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0.001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(0.87,1.34)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(0.88,1.34)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(0.89,1.31)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(1.16,1.78)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340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High Glucose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13.5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21.9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33.1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17.0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26.3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27.6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1.49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2.35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1.68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1.85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(1.14,1.95)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(1.83,3.04)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(1.34,2.12)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(1.44,2.38)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340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2+-non-</w:t>
            </w:r>
            <w:proofErr w:type="spellStart"/>
            <w:r w:rsidRPr="00A36BB8">
              <w:rPr>
                <w:b/>
                <w:sz w:val="16"/>
                <w:szCs w:val="16"/>
              </w:rPr>
              <w:t>glyc</w:t>
            </w:r>
            <w:proofErr w:type="spellEnd"/>
            <w:r w:rsidRPr="00A36BB8">
              <w:rPr>
                <w:b/>
                <w:sz w:val="16"/>
                <w:szCs w:val="16"/>
              </w:rPr>
              <w:t>.-criteria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15.6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15.7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23.0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9.5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18.4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31.9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0.91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1.37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0.01</w:t>
            </w: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2.10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4.47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(0.69,1.20)</w:t>
            </w:r>
          </w:p>
        </w:tc>
        <w:tc>
          <w:tcPr>
            <w:tcW w:w="1134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(1.06,1.77)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(1.60,2.78)</w:t>
            </w:r>
          </w:p>
        </w:tc>
        <w:tc>
          <w:tcPr>
            <w:tcW w:w="1181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(3.40,5.91)</w:t>
            </w:r>
          </w:p>
        </w:tc>
        <w:tc>
          <w:tcPr>
            <w:tcW w:w="1145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  <w:tr w:rsidR="00A36BB8" w:rsidRPr="00A36BB8" w:rsidTr="0075421B">
        <w:trPr>
          <w:trHeight w:val="340"/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Insulin Resistance (%)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5.0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5.7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6.6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0.0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0.0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A36BB8">
              <w:rPr>
                <w:b/>
                <w:sz w:val="16"/>
                <w:szCs w:val="16"/>
              </w:rPr>
              <w:t>24.0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vAlign w:val="bottom"/>
          </w:tcPr>
          <w:p w:rsidR="00A36BB8" w:rsidRPr="00A36BB8" w:rsidRDefault="00A36BB8" w:rsidP="009F5501">
            <w:pPr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1.10</w:t>
            </w:r>
          </w:p>
        </w:tc>
        <w:tc>
          <w:tcPr>
            <w:tcW w:w="1134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1.26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0.09</w:t>
            </w:r>
          </w:p>
        </w:tc>
        <w:tc>
          <w:tcPr>
            <w:tcW w:w="236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1.00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0.99</w:t>
            </w:r>
          </w:p>
        </w:tc>
        <w:tc>
          <w:tcPr>
            <w:tcW w:w="1181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&gt; 10</w:t>
            </w:r>
            <w:r w:rsidRPr="00A36BB8">
              <w:rPr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1145" w:type="dxa"/>
            <w:vAlign w:val="bottom"/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&lt;0.001</w:t>
            </w:r>
          </w:p>
        </w:tc>
      </w:tr>
      <w:tr w:rsidR="00A36BB8" w:rsidRPr="00A36BB8" w:rsidTr="0075421B">
        <w:trPr>
          <w:jc w:val="center"/>
        </w:trPr>
        <w:tc>
          <w:tcPr>
            <w:tcW w:w="3418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(0.71,1.71)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(0.82,1.95)</w:t>
            </w:r>
          </w:p>
        </w:tc>
        <w:tc>
          <w:tcPr>
            <w:tcW w:w="1145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1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(Reference)</w:t>
            </w:r>
          </w:p>
        </w:tc>
        <w:tc>
          <w:tcPr>
            <w:tcW w:w="1181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-</w:t>
            </w:r>
          </w:p>
        </w:tc>
        <w:tc>
          <w:tcPr>
            <w:tcW w:w="1181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  <w:r w:rsidRPr="00A36BB8">
              <w:rPr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bottom w:val="single" w:sz="12" w:space="0" w:color="auto"/>
            </w:tcBorders>
          </w:tcPr>
          <w:p w:rsidR="00A36BB8" w:rsidRPr="00A36BB8" w:rsidRDefault="00A36BB8" w:rsidP="009F5501">
            <w:pPr>
              <w:jc w:val="center"/>
              <w:rPr>
                <w:sz w:val="16"/>
                <w:szCs w:val="16"/>
              </w:rPr>
            </w:pPr>
          </w:p>
        </w:tc>
      </w:tr>
    </w:tbl>
    <w:p w:rsidR="00A36BB8" w:rsidRPr="00A36BB8" w:rsidRDefault="00A36BB8" w:rsidP="00A36BB8">
      <w:pPr>
        <w:rPr>
          <w:sz w:val="20"/>
          <w:szCs w:val="20"/>
        </w:rPr>
      </w:pPr>
    </w:p>
    <w:p w:rsidR="00A36BB8" w:rsidRPr="00A36BB8" w:rsidRDefault="00A36BB8" w:rsidP="0075421B">
      <w:pPr>
        <w:spacing w:line="360" w:lineRule="auto"/>
        <w:rPr>
          <w:noProof/>
          <w:sz w:val="20"/>
          <w:szCs w:val="20"/>
        </w:rPr>
      </w:pPr>
      <w:r w:rsidRPr="00A36BB8">
        <w:rPr>
          <w:sz w:val="20"/>
          <w:szCs w:val="20"/>
        </w:rPr>
        <w:t>Adjusted odds ratios and confidence intervals calculated from logistic regression models adjusted for age (continuous). P trend values are calculated from a model introducing each predictor as continuous variable. Insulin resistance was defined as HOMA-IR ≥ 2.6. *OR: Odds Ratio.</w:t>
      </w:r>
    </w:p>
    <w:p w:rsidR="00A36BB8" w:rsidRDefault="00A36BB8">
      <w:pPr>
        <w:spacing w:after="200" w:line="276" w:lineRule="auto"/>
        <w:rPr>
          <w:b/>
          <w:sz w:val="20"/>
        </w:rPr>
      </w:pPr>
      <w:r>
        <w:rPr>
          <w:b/>
          <w:sz w:val="20"/>
        </w:rPr>
        <w:br w:type="page"/>
      </w:r>
    </w:p>
    <w:p w:rsidR="00003D2B" w:rsidRPr="007C358B" w:rsidRDefault="00003D2B" w:rsidP="0075421B">
      <w:pPr>
        <w:pStyle w:val="Bibliografa1"/>
        <w:spacing w:after="0" w:line="360" w:lineRule="auto"/>
        <w:jc w:val="both"/>
        <w:rPr>
          <w:b/>
          <w:sz w:val="20"/>
        </w:rPr>
      </w:pPr>
      <w:r w:rsidRPr="007C358B">
        <w:rPr>
          <w:b/>
          <w:sz w:val="20"/>
        </w:rPr>
        <w:lastRenderedPageBreak/>
        <w:t>S</w:t>
      </w:r>
      <w:r w:rsidR="0075421B">
        <w:rPr>
          <w:b/>
          <w:sz w:val="20"/>
        </w:rPr>
        <w:t>1</w:t>
      </w:r>
      <w:r w:rsidR="00A36BB8">
        <w:rPr>
          <w:b/>
          <w:sz w:val="20"/>
        </w:rPr>
        <w:t xml:space="preserve"> </w:t>
      </w:r>
      <w:r w:rsidR="00A36BB8" w:rsidRPr="007C358B">
        <w:rPr>
          <w:b/>
          <w:sz w:val="20"/>
        </w:rPr>
        <w:t>Table</w:t>
      </w:r>
      <w:r w:rsidR="0075421B">
        <w:rPr>
          <w:b/>
          <w:sz w:val="20"/>
        </w:rPr>
        <w:t xml:space="preserve"> </w:t>
      </w:r>
      <w:r w:rsidR="00D143E1">
        <w:rPr>
          <w:b/>
          <w:sz w:val="20"/>
        </w:rPr>
        <w:t>C</w:t>
      </w:r>
      <w:r w:rsidRPr="007C358B">
        <w:rPr>
          <w:b/>
          <w:sz w:val="20"/>
        </w:rPr>
        <w:t>.</w:t>
      </w:r>
      <w:r w:rsidRPr="007C358B">
        <w:rPr>
          <w:sz w:val="20"/>
        </w:rPr>
        <w:t xml:space="preserve"> Association of HbA1c, insulin, glucose, and HOMA-IR </w:t>
      </w:r>
      <w:proofErr w:type="spellStart"/>
      <w:r w:rsidRPr="007C358B">
        <w:rPr>
          <w:sz w:val="20"/>
        </w:rPr>
        <w:t>tertiles</w:t>
      </w:r>
      <w:proofErr w:type="spellEnd"/>
      <w:r w:rsidRPr="007C358B">
        <w:rPr>
          <w:sz w:val="20"/>
        </w:rPr>
        <w:t xml:space="preserve"> with metabolic syndrome criteria </w:t>
      </w:r>
    </w:p>
    <w:tbl>
      <w:tblPr>
        <w:tblW w:w="15910" w:type="dxa"/>
        <w:jc w:val="center"/>
        <w:tblLayout w:type="fixed"/>
        <w:tblLook w:val="01E0" w:firstRow="1" w:lastRow="1" w:firstColumn="1" w:lastColumn="1" w:noHBand="0" w:noVBand="0"/>
      </w:tblPr>
      <w:tblGrid>
        <w:gridCol w:w="1985"/>
        <w:gridCol w:w="236"/>
        <w:gridCol w:w="1077"/>
        <w:gridCol w:w="1077"/>
        <w:gridCol w:w="1077"/>
        <w:gridCol w:w="236"/>
        <w:gridCol w:w="1077"/>
        <w:gridCol w:w="1077"/>
        <w:gridCol w:w="1077"/>
        <w:gridCol w:w="236"/>
        <w:gridCol w:w="1077"/>
        <w:gridCol w:w="1077"/>
        <w:gridCol w:w="1077"/>
        <w:gridCol w:w="236"/>
        <w:gridCol w:w="1077"/>
        <w:gridCol w:w="1077"/>
        <w:gridCol w:w="1134"/>
      </w:tblGrid>
      <w:tr w:rsidR="00003D2B" w:rsidRPr="003B45E5" w:rsidTr="00227779">
        <w:trPr>
          <w:jc w:val="center"/>
        </w:trPr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12" w:space="0" w:color="auto"/>
            </w:tcBorders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 xml:space="preserve">HbA1c </w:t>
            </w:r>
            <w:proofErr w:type="spellStart"/>
            <w:r w:rsidRPr="003B45E5">
              <w:rPr>
                <w:b/>
                <w:sz w:val="16"/>
                <w:szCs w:val="16"/>
              </w:rPr>
              <w:t>tertiles</w:t>
            </w:r>
            <w:proofErr w:type="spellEnd"/>
          </w:p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(%)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12" w:space="0" w:color="auto"/>
            </w:tcBorders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 xml:space="preserve">Insulin </w:t>
            </w:r>
            <w:proofErr w:type="spellStart"/>
            <w:r w:rsidRPr="003B45E5">
              <w:rPr>
                <w:b/>
                <w:sz w:val="16"/>
                <w:szCs w:val="16"/>
              </w:rPr>
              <w:t>tertiles</w:t>
            </w:r>
            <w:proofErr w:type="spellEnd"/>
          </w:p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(</w:t>
            </w:r>
            <w:proofErr w:type="spellStart"/>
            <w:r>
              <w:rPr>
                <w:b/>
                <w:sz w:val="16"/>
                <w:szCs w:val="16"/>
              </w:rPr>
              <w:t>pmol</w:t>
            </w:r>
            <w:proofErr w:type="spellEnd"/>
            <w:r>
              <w:rPr>
                <w:b/>
                <w:sz w:val="16"/>
                <w:szCs w:val="16"/>
              </w:rPr>
              <w:t>/L</w:t>
            </w:r>
            <w:r w:rsidRPr="003B45E5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12" w:space="0" w:color="auto"/>
            </w:tcBorders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 xml:space="preserve">Glucose </w:t>
            </w:r>
            <w:proofErr w:type="spellStart"/>
            <w:r w:rsidRPr="003B45E5">
              <w:rPr>
                <w:b/>
                <w:sz w:val="16"/>
                <w:szCs w:val="16"/>
              </w:rPr>
              <w:t>tertiles</w:t>
            </w:r>
            <w:proofErr w:type="spellEnd"/>
          </w:p>
          <w:p w:rsidR="00003D2B" w:rsidRPr="003B45E5" w:rsidRDefault="00003D2B" w:rsidP="00A36BB8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(</w:t>
            </w:r>
            <w:proofErr w:type="spellStart"/>
            <w:r>
              <w:rPr>
                <w:b/>
                <w:sz w:val="16"/>
                <w:szCs w:val="16"/>
              </w:rPr>
              <w:t>m</w:t>
            </w:r>
            <w:r w:rsidR="00A36BB8">
              <w:rPr>
                <w:b/>
                <w:sz w:val="16"/>
                <w:szCs w:val="16"/>
              </w:rPr>
              <w:t>mol</w:t>
            </w:r>
            <w:proofErr w:type="spellEnd"/>
            <w:r>
              <w:rPr>
                <w:b/>
                <w:sz w:val="16"/>
                <w:szCs w:val="16"/>
              </w:rPr>
              <w:t>/L</w:t>
            </w:r>
            <w:r w:rsidRPr="003B45E5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12" w:space="0" w:color="auto"/>
            </w:tcBorders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HOMA-IR</w:t>
            </w:r>
            <w:r>
              <w:rPr>
                <w:b/>
                <w:sz w:val="16"/>
                <w:szCs w:val="16"/>
              </w:rPr>
              <w:t>*</w:t>
            </w:r>
            <w:r w:rsidRPr="003B45E5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3B45E5">
              <w:rPr>
                <w:b/>
                <w:sz w:val="16"/>
                <w:szCs w:val="16"/>
              </w:rPr>
              <w:t>tertiles</w:t>
            </w:r>
            <w:proofErr w:type="spellEnd"/>
          </w:p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A36BB8" w:rsidRPr="003B45E5" w:rsidTr="00227779">
        <w:trPr>
          <w:jc w:val="center"/>
        </w:trPr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&lt; 5.3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 xml:space="preserve">≥ 5.3 and </w:t>
            </w:r>
            <w:r w:rsidRPr="003B45E5">
              <w:rPr>
                <w:b/>
                <w:sz w:val="16"/>
                <w:szCs w:val="16"/>
              </w:rPr>
              <w:br/>
              <w:t>&lt; 5.5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≥ 5.5</w:t>
            </w:r>
          </w:p>
        </w:tc>
        <w:tc>
          <w:tcPr>
            <w:tcW w:w="236" w:type="dxa"/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&lt; 26.4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 xml:space="preserve">≥ 26.4  and </w:t>
            </w:r>
            <w:r w:rsidRPr="003B45E5">
              <w:rPr>
                <w:b/>
                <w:sz w:val="16"/>
                <w:szCs w:val="16"/>
              </w:rPr>
              <w:br/>
              <w:t>&lt; 42.6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≥ 42.6</w:t>
            </w:r>
          </w:p>
        </w:tc>
        <w:tc>
          <w:tcPr>
            <w:tcW w:w="236" w:type="dxa"/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EF1656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EF1656">
              <w:rPr>
                <w:b/>
                <w:sz w:val="16"/>
                <w:szCs w:val="16"/>
              </w:rPr>
              <w:t>&lt; 5.00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EF1656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EF1656">
              <w:rPr>
                <w:b/>
                <w:sz w:val="16"/>
                <w:szCs w:val="16"/>
              </w:rPr>
              <w:t xml:space="preserve">≥ 5.00 and </w:t>
            </w:r>
            <w:r w:rsidRPr="00EF1656">
              <w:rPr>
                <w:b/>
                <w:sz w:val="16"/>
                <w:szCs w:val="16"/>
              </w:rPr>
              <w:br/>
              <w:t>&lt; 5.55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EF1656" w:rsidRDefault="00A36BB8" w:rsidP="009F5501">
            <w:pPr>
              <w:jc w:val="center"/>
              <w:rPr>
                <w:b/>
                <w:sz w:val="16"/>
                <w:szCs w:val="16"/>
              </w:rPr>
            </w:pPr>
            <w:r w:rsidRPr="00EF1656">
              <w:rPr>
                <w:b/>
                <w:sz w:val="16"/>
                <w:szCs w:val="16"/>
              </w:rPr>
              <w:t>≥ 5.55</w:t>
            </w:r>
          </w:p>
        </w:tc>
        <w:tc>
          <w:tcPr>
            <w:tcW w:w="236" w:type="dxa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&lt; 1.029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 xml:space="preserve">≥ 1.029 and </w:t>
            </w:r>
            <w:r w:rsidRPr="003B45E5">
              <w:rPr>
                <w:b/>
                <w:sz w:val="16"/>
                <w:szCs w:val="16"/>
              </w:rPr>
              <w:br/>
              <w:t>&lt; 1.688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6BB8" w:rsidRPr="003B45E5" w:rsidRDefault="00A36BB8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≥ 1.688</w:t>
            </w:r>
          </w:p>
        </w:tc>
      </w:tr>
      <w:tr w:rsidR="00003D2B" w:rsidRPr="003B45E5" w:rsidTr="00227779">
        <w:trPr>
          <w:trHeight w:val="227"/>
          <w:jc w:val="center"/>
        </w:trPr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N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954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953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1293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1036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1093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1071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959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1155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1086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1067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1066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1067</w:t>
            </w:r>
          </w:p>
        </w:tc>
      </w:tr>
      <w:tr w:rsidR="00F85094" w:rsidRPr="003B45E5" w:rsidTr="00412846">
        <w:trPr>
          <w:trHeight w:val="227"/>
          <w:jc w:val="center"/>
        </w:trPr>
        <w:tc>
          <w:tcPr>
            <w:tcW w:w="1985" w:type="dxa"/>
            <w:vAlign w:val="center"/>
          </w:tcPr>
          <w:p w:rsidR="00F85094" w:rsidRPr="003B45E5" w:rsidRDefault="00F85094" w:rsidP="00227779">
            <w:pPr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Average</w:t>
            </w:r>
          </w:p>
        </w:tc>
        <w:tc>
          <w:tcPr>
            <w:tcW w:w="236" w:type="dxa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5.08</w:t>
            </w:r>
          </w:p>
        </w:tc>
        <w:tc>
          <w:tcPr>
            <w:tcW w:w="1077" w:type="dxa"/>
            <w:vAlign w:val="center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5.35</w:t>
            </w:r>
          </w:p>
        </w:tc>
        <w:tc>
          <w:tcPr>
            <w:tcW w:w="1077" w:type="dxa"/>
            <w:vAlign w:val="center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5.66</w:t>
            </w:r>
          </w:p>
        </w:tc>
        <w:tc>
          <w:tcPr>
            <w:tcW w:w="236" w:type="dxa"/>
            <w:vAlign w:val="center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F85094" w:rsidRPr="00215F7B" w:rsidRDefault="00F85094" w:rsidP="00227779">
            <w:pPr>
              <w:jc w:val="center"/>
              <w:rPr>
                <w:sz w:val="16"/>
                <w:szCs w:val="16"/>
              </w:rPr>
            </w:pPr>
            <w:r w:rsidRPr="00215F7B">
              <w:rPr>
                <w:sz w:val="16"/>
                <w:szCs w:val="16"/>
              </w:rPr>
              <w:t>19.33</w:t>
            </w:r>
          </w:p>
        </w:tc>
        <w:tc>
          <w:tcPr>
            <w:tcW w:w="1077" w:type="dxa"/>
            <w:vAlign w:val="center"/>
          </w:tcPr>
          <w:p w:rsidR="00F85094" w:rsidRPr="00215F7B" w:rsidRDefault="00F85094" w:rsidP="00227779">
            <w:pPr>
              <w:jc w:val="center"/>
              <w:rPr>
                <w:sz w:val="16"/>
                <w:szCs w:val="16"/>
              </w:rPr>
            </w:pPr>
            <w:r w:rsidRPr="00215F7B">
              <w:rPr>
                <w:sz w:val="16"/>
                <w:szCs w:val="16"/>
              </w:rPr>
              <w:t>33.71</w:t>
            </w:r>
          </w:p>
        </w:tc>
        <w:tc>
          <w:tcPr>
            <w:tcW w:w="1077" w:type="dxa"/>
            <w:vAlign w:val="center"/>
          </w:tcPr>
          <w:p w:rsidR="00F85094" w:rsidRPr="00215F7B" w:rsidRDefault="00F85094" w:rsidP="00227779">
            <w:pPr>
              <w:jc w:val="center"/>
              <w:rPr>
                <w:sz w:val="16"/>
                <w:szCs w:val="16"/>
              </w:rPr>
            </w:pPr>
            <w:r w:rsidRPr="00215F7B">
              <w:rPr>
                <w:sz w:val="16"/>
                <w:szCs w:val="16"/>
              </w:rPr>
              <w:t>66.17</w:t>
            </w:r>
          </w:p>
        </w:tc>
        <w:tc>
          <w:tcPr>
            <w:tcW w:w="236" w:type="dxa"/>
            <w:vAlign w:val="center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</w:tcPr>
          <w:p w:rsidR="00F85094" w:rsidRPr="00F85094" w:rsidRDefault="00F85094" w:rsidP="00F85094">
            <w:pPr>
              <w:jc w:val="center"/>
              <w:rPr>
                <w:sz w:val="16"/>
                <w:szCs w:val="16"/>
              </w:rPr>
            </w:pPr>
            <w:r w:rsidRPr="00F85094">
              <w:rPr>
                <w:sz w:val="16"/>
                <w:szCs w:val="16"/>
              </w:rPr>
              <w:t>4.61</w:t>
            </w:r>
          </w:p>
        </w:tc>
        <w:tc>
          <w:tcPr>
            <w:tcW w:w="1077" w:type="dxa"/>
          </w:tcPr>
          <w:p w:rsidR="00F85094" w:rsidRPr="00F85094" w:rsidRDefault="00F85094" w:rsidP="00F85094">
            <w:pPr>
              <w:jc w:val="center"/>
              <w:rPr>
                <w:sz w:val="16"/>
                <w:szCs w:val="16"/>
              </w:rPr>
            </w:pPr>
            <w:r w:rsidRPr="00F85094">
              <w:rPr>
                <w:sz w:val="16"/>
                <w:szCs w:val="16"/>
              </w:rPr>
              <w:t>5.24</w:t>
            </w:r>
          </w:p>
        </w:tc>
        <w:tc>
          <w:tcPr>
            <w:tcW w:w="1077" w:type="dxa"/>
          </w:tcPr>
          <w:p w:rsidR="00F85094" w:rsidRPr="00F85094" w:rsidRDefault="00F85094" w:rsidP="00F85094">
            <w:pPr>
              <w:jc w:val="center"/>
              <w:rPr>
                <w:sz w:val="16"/>
                <w:szCs w:val="16"/>
              </w:rPr>
            </w:pPr>
            <w:r w:rsidRPr="00F85094">
              <w:rPr>
                <w:sz w:val="16"/>
                <w:szCs w:val="16"/>
              </w:rPr>
              <w:t>5.96</w:t>
            </w:r>
          </w:p>
        </w:tc>
        <w:tc>
          <w:tcPr>
            <w:tcW w:w="236" w:type="dxa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0.73</w:t>
            </w:r>
          </w:p>
        </w:tc>
        <w:tc>
          <w:tcPr>
            <w:tcW w:w="1077" w:type="dxa"/>
            <w:vAlign w:val="center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1.33</w:t>
            </w:r>
          </w:p>
        </w:tc>
        <w:tc>
          <w:tcPr>
            <w:tcW w:w="1134" w:type="dxa"/>
            <w:vAlign w:val="center"/>
          </w:tcPr>
          <w:p w:rsidR="00F85094" w:rsidRPr="003B45E5" w:rsidRDefault="00F85094" w:rsidP="00227779">
            <w:pPr>
              <w:jc w:val="center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2.75</w:t>
            </w:r>
          </w:p>
        </w:tc>
      </w:tr>
      <w:tr w:rsidR="00003D2B" w:rsidRPr="003B45E5" w:rsidTr="00903FC6">
        <w:trPr>
          <w:trHeight w:val="284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 xml:space="preserve">High Waist </w:t>
            </w:r>
            <w:proofErr w:type="spellStart"/>
            <w:r w:rsidRPr="003B45E5">
              <w:rPr>
                <w:b/>
                <w:sz w:val="16"/>
                <w:szCs w:val="16"/>
              </w:rPr>
              <w:t>Circumf</w:t>
            </w:r>
            <w:proofErr w:type="spellEnd"/>
            <w:r w:rsidRPr="003B45E5">
              <w:rPr>
                <w:b/>
                <w:sz w:val="16"/>
                <w:szCs w:val="16"/>
              </w:rPr>
              <w:t>. (%)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19.2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25.1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37.3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9.9</w:t>
            </w:r>
          </w:p>
        </w:tc>
        <w:tc>
          <w:tcPr>
            <w:tcW w:w="1077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23.3</w:t>
            </w:r>
          </w:p>
        </w:tc>
        <w:tc>
          <w:tcPr>
            <w:tcW w:w="1077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51.0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003D2B" w:rsidRPr="003B45E5" w:rsidRDefault="00003D2B" w:rsidP="00003D2B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21.7</w:t>
            </w:r>
          </w:p>
        </w:tc>
        <w:tc>
          <w:tcPr>
            <w:tcW w:w="1077" w:type="dxa"/>
            <w:vAlign w:val="center"/>
          </w:tcPr>
          <w:p w:rsidR="00003D2B" w:rsidRPr="003B45E5" w:rsidRDefault="00003D2B" w:rsidP="00003D2B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24.3</w:t>
            </w:r>
          </w:p>
        </w:tc>
        <w:tc>
          <w:tcPr>
            <w:tcW w:w="1077" w:type="dxa"/>
            <w:vAlign w:val="center"/>
          </w:tcPr>
          <w:p w:rsidR="00003D2B" w:rsidRPr="003B45E5" w:rsidRDefault="00003D2B" w:rsidP="00003D2B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38.2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10.6</w:t>
            </w:r>
          </w:p>
        </w:tc>
        <w:tc>
          <w:tcPr>
            <w:tcW w:w="1077" w:type="dxa"/>
            <w:vAlign w:val="bottom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24.0</w:t>
            </w:r>
          </w:p>
        </w:tc>
        <w:tc>
          <w:tcPr>
            <w:tcW w:w="1134" w:type="dxa"/>
            <w:vAlign w:val="bottom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50.1</w:t>
            </w:r>
          </w:p>
        </w:tc>
      </w:tr>
      <w:tr w:rsidR="00003D2B" w:rsidRPr="003B45E5" w:rsidTr="001D1DD4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654A77" w:rsidRDefault="00003D2B" w:rsidP="00227779">
            <w:pPr>
              <w:rPr>
                <w:sz w:val="16"/>
                <w:szCs w:val="16"/>
              </w:rPr>
            </w:pPr>
            <w:r w:rsidRPr="00654A77">
              <w:rPr>
                <w:sz w:val="16"/>
                <w:szCs w:val="16"/>
              </w:rPr>
              <w:t xml:space="preserve">OR </w:t>
            </w:r>
            <w:r w:rsidRPr="00654A77">
              <w:rPr>
                <w:rStyle w:val="hps"/>
                <w:sz w:val="16"/>
                <w:szCs w:val="16"/>
              </w:rPr>
              <w:t>†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1.21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1.27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1.4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2.1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0.86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1.06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1.37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1.89</w:t>
            </w:r>
          </w:p>
        </w:tc>
      </w:tr>
      <w:tr w:rsidR="00003D2B" w:rsidRPr="003B45E5" w:rsidTr="005A0C91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(0.88,1.67)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(0.94,1.72)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(1.01,1.95)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(1.53,2.91)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(0.63,1.16)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(0.78,1.43)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(0.99,1.90)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(1.38,2.59)</w:t>
            </w:r>
          </w:p>
        </w:tc>
      </w:tr>
      <w:tr w:rsidR="00003D2B" w:rsidRPr="00003D2B" w:rsidTr="001D1DD4">
        <w:trPr>
          <w:trHeight w:val="284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High</w:t>
            </w:r>
            <w:r w:rsidRPr="003B45E5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3B45E5">
              <w:rPr>
                <w:b/>
                <w:sz w:val="16"/>
                <w:szCs w:val="16"/>
              </w:rPr>
              <w:t>Triglycerid</w:t>
            </w:r>
            <w:proofErr w:type="spellEnd"/>
            <w:r w:rsidRPr="003B45E5">
              <w:rPr>
                <w:b/>
                <w:sz w:val="16"/>
                <w:szCs w:val="16"/>
              </w:rPr>
              <w:t>. (%)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28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29.7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39.4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16.3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31.1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51.4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29.3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32.6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37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17.3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30.6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51.5</w:t>
            </w:r>
          </w:p>
        </w:tc>
      </w:tr>
      <w:tr w:rsidR="00003D2B" w:rsidRPr="003B45E5" w:rsidTr="001D1DD4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0.95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1.23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2.05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4.16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1.05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1.02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1.84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3.76</w:t>
            </w:r>
          </w:p>
        </w:tc>
      </w:tr>
      <w:tr w:rsidR="00003D2B" w:rsidRPr="003B45E5" w:rsidTr="005A0C91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(0.77,1.17)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(1.02,1.50)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(1.66,2.54)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(3.34,5.21)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(0.87,1.28)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(0.84,1.25)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(1.49,2.27)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(3.04,4.68)</w:t>
            </w:r>
          </w:p>
        </w:tc>
      </w:tr>
      <w:tr w:rsidR="00003D2B" w:rsidRPr="00003D2B" w:rsidTr="001D1DD4">
        <w:trPr>
          <w:trHeight w:val="284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Low HDL</w:t>
            </w:r>
            <w:r w:rsidR="00A66CB2">
              <w:rPr>
                <w:b/>
                <w:sz w:val="16"/>
                <w:szCs w:val="16"/>
              </w:rPr>
              <w:t>-</w:t>
            </w:r>
            <w:proofErr w:type="spellStart"/>
            <w:r w:rsidR="00A66CB2">
              <w:rPr>
                <w:b/>
                <w:sz w:val="16"/>
                <w:szCs w:val="16"/>
              </w:rPr>
              <w:t>cholest</w:t>
            </w:r>
            <w:proofErr w:type="spellEnd"/>
            <w:r w:rsidR="00A66CB2">
              <w:rPr>
                <w:b/>
                <w:sz w:val="16"/>
                <w:szCs w:val="16"/>
              </w:rPr>
              <w:t>.</w:t>
            </w:r>
            <w:r w:rsidRPr="003B45E5">
              <w:rPr>
                <w:b/>
                <w:sz w:val="16"/>
                <w:szCs w:val="16"/>
              </w:rPr>
              <w:t xml:space="preserve"> (%)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6.1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8.5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10.1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6.5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14.6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9.1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8.1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8.2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4.5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7.1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13.6</w:t>
            </w:r>
          </w:p>
        </w:tc>
      </w:tr>
      <w:tr w:rsidR="00003D2B" w:rsidRPr="003B45E5" w:rsidTr="001D1DD4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1.51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1.69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1.53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3.33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0.84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0.77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1.5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2.7</w:t>
            </w:r>
          </w:p>
        </w:tc>
      </w:tr>
      <w:tr w:rsidR="00003D2B" w:rsidRPr="003B45E5" w:rsidTr="005A0C91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(1.06,2.17)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(1.20,2.41)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(1.03,2.29)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(2.29,4.93)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(0.61,1.14)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(0.55,1.06)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(1.03,2.19)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(1.88,3.95)</w:t>
            </w:r>
          </w:p>
        </w:tc>
      </w:tr>
      <w:tr w:rsidR="00003D2B" w:rsidRPr="00003D2B" w:rsidTr="001D1DD4">
        <w:trPr>
          <w:trHeight w:val="284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High Blood Pressure (%)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42.3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51.2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61.5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41.6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50.9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65.4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42.2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48.7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66.3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40.7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51.5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66</w:t>
            </w:r>
          </w:p>
        </w:tc>
      </w:tr>
      <w:tr w:rsidR="00003D2B" w:rsidRPr="003B45E5" w:rsidTr="001D1DD4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1.06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1.22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1.14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1.62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1.64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1.21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1.65</w:t>
            </w:r>
          </w:p>
        </w:tc>
      </w:tr>
      <w:tr w:rsidR="00003D2B" w:rsidRPr="003B45E5" w:rsidTr="005A0C91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(0.87,1.30)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(1.01,1.47)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(0.95,1.37)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(1.32,1.99)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(0.91,1.33)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(1.35,2.00)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(1.00,1.46)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(1.35,2.02)</w:t>
            </w:r>
          </w:p>
        </w:tc>
      </w:tr>
      <w:tr w:rsidR="00003D2B" w:rsidRPr="00003D2B" w:rsidTr="003F6BEB">
        <w:trPr>
          <w:trHeight w:val="284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High Glucose (%)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18.7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29.4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48.6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20.2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34.1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47.1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003D2B" w:rsidRPr="00600D71" w:rsidRDefault="00003D2B" w:rsidP="00003D2B">
            <w:pPr>
              <w:jc w:val="center"/>
              <w:rPr>
                <w:b/>
                <w:sz w:val="16"/>
                <w:szCs w:val="16"/>
              </w:rPr>
            </w:pPr>
            <w:r w:rsidRPr="00600D71">
              <w:rPr>
                <w:b/>
                <w:sz w:val="16"/>
                <w:szCs w:val="16"/>
              </w:rPr>
              <w:t>–</w:t>
            </w:r>
          </w:p>
        </w:tc>
        <w:tc>
          <w:tcPr>
            <w:tcW w:w="1077" w:type="dxa"/>
            <w:vAlign w:val="center"/>
          </w:tcPr>
          <w:p w:rsidR="00003D2B" w:rsidRPr="00600D71" w:rsidRDefault="00003D2B" w:rsidP="00003D2B">
            <w:pPr>
              <w:jc w:val="center"/>
              <w:rPr>
                <w:b/>
                <w:sz w:val="16"/>
                <w:szCs w:val="16"/>
              </w:rPr>
            </w:pPr>
            <w:r w:rsidRPr="00600D71">
              <w:rPr>
                <w:b/>
                <w:sz w:val="16"/>
                <w:szCs w:val="16"/>
              </w:rPr>
              <w:t>–</w:t>
            </w:r>
          </w:p>
        </w:tc>
        <w:tc>
          <w:tcPr>
            <w:tcW w:w="1077" w:type="dxa"/>
            <w:vAlign w:val="center"/>
          </w:tcPr>
          <w:p w:rsidR="00003D2B" w:rsidRPr="00600D71" w:rsidRDefault="00003D2B" w:rsidP="00003D2B">
            <w:pPr>
              <w:jc w:val="center"/>
              <w:rPr>
                <w:b/>
                <w:sz w:val="16"/>
                <w:szCs w:val="16"/>
              </w:rPr>
            </w:pPr>
            <w:r w:rsidRPr="00600D71">
              <w:rPr>
                <w:b/>
                <w:sz w:val="16"/>
                <w:szCs w:val="16"/>
              </w:rPr>
              <w:t>–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13.6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32.9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55.3</w:t>
            </w:r>
          </w:p>
        </w:tc>
      </w:tr>
      <w:tr w:rsidR="00003D2B" w:rsidRPr="003B45E5" w:rsidTr="003F6BEB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1.48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2.8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1.82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2.74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003D2B" w:rsidRPr="00600D71" w:rsidRDefault="00003D2B" w:rsidP="00003D2B">
            <w:pPr>
              <w:jc w:val="center"/>
              <w:rPr>
                <w:sz w:val="16"/>
                <w:szCs w:val="16"/>
              </w:rPr>
            </w:pPr>
            <w:r w:rsidRPr="00600D71">
              <w:rPr>
                <w:sz w:val="16"/>
                <w:szCs w:val="16"/>
              </w:rPr>
              <w:t>–</w:t>
            </w:r>
          </w:p>
        </w:tc>
        <w:tc>
          <w:tcPr>
            <w:tcW w:w="1077" w:type="dxa"/>
            <w:vAlign w:val="center"/>
          </w:tcPr>
          <w:p w:rsidR="00003D2B" w:rsidRPr="00600D71" w:rsidRDefault="00003D2B" w:rsidP="00003D2B">
            <w:pPr>
              <w:jc w:val="center"/>
              <w:rPr>
                <w:sz w:val="16"/>
                <w:szCs w:val="16"/>
              </w:rPr>
            </w:pPr>
            <w:r w:rsidRPr="00600D71">
              <w:rPr>
                <w:sz w:val="16"/>
                <w:szCs w:val="16"/>
              </w:rPr>
              <w:t>–</w:t>
            </w:r>
          </w:p>
        </w:tc>
        <w:tc>
          <w:tcPr>
            <w:tcW w:w="1077" w:type="dxa"/>
            <w:vAlign w:val="center"/>
          </w:tcPr>
          <w:p w:rsidR="00003D2B" w:rsidRPr="00600D71" w:rsidRDefault="00003D2B" w:rsidP="00003D2B">
            <w:pPr>
              <w:jc w:val="center"/>
              <w:rPr>
                <w:sz w:val="16"/>
                <w:szCs w:val="16"/>
              </w:rPr>
            </w:pPr>
            <w:r w:rsidRPr="00600D71">
              <w:rPr>
                <w:sz w:val="16"/>
                <w:szCs w:val="16"/>
              </w:rPr>
              <w:t>–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2.96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7.03</w:t>
            </w:r>
          </w:p>
        </w:tc>
      </w:tr>
      <w:tr w:rsidR="00003D2B" w:rsidRPr="003B45E5" w:rsidTr="005A0C91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(1.18,1.84)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(2.28,3.45)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(1.48,2.24)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(2.21,3.42)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003D2B" w:rsidRPr="00600D71" w:rsidRDefault="00003D2B" w:rsidP="00003D2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003D2B" w:rsidRPr="00600D71" w:rsidRDefault="00003D2B" w:rsidP="00003D2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003D2B" w:rsidRPr="00600D71" w:rsidRDefault="00003D2B" w:rsidP="00003D2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(2.37,3.71)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(5.57,8.92)</w:t>
            </w:r>
          </w:p>
        </w:tc>
      </w:tr>
      <w:tr w:rsidR="00003D2B" w:rsidRPr="00003D2B" w:rsidTr="00227213">
        <w:trPr>
          <w:trHeight w:val="284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Metabolic Syndrome (%)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12.4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19.1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33.6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6.5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17.6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44.4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9.7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10.6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47.9</w:t>
            </w:r>
          </w:p>
        </w:tc>
        <w:tc>
          <w:tcPr>
            <w:tcW w:w="236" w:type="dxa"/>
          </w:tcPr>
          <w:p w:rsidR="00003D2B" w:rsidRPr="00003D2B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5.3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17.1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46.5</w:t>
            </w:r>
          </w:p>
        </w:tc>
      </w:tr>
      <w:tr w:rsidR="00003D2B" w:rsidRPr="00003D2B" w:rsidTr="00227213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1.34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2.08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1.99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4.76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0.9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7.39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2.39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6.56</w:t>
            </w:r>
          </w:p>
        </w:tc>
      </w:tr>
      <w:tr w:rsidR="00003D2B" w:rsidRPr="00003D2B" w:rsidTr="005A0C91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(1.01,1.78)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(1.61,2.69)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(1.47,2.73)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(3.54,6.47)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(0.65,1.24)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(5.58,9.87)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(1.73,3.34)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(4.82,9.05)</w:t>
            </w:r>
          </w:p>
        </w:tc>
      </w:tr>
      <w:tr w:rsidR="00003D2B" w:rsidRPr="00003D2B" w:rsidTr="00227213">
        <w:trPr>
          <w:trHeight w:val="284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7C358B">
            <w:pPr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2+-non-glyc</w:t>
            </w:r>
            <w:r w:rsidR="007C358B">
              <w:rPr>
                <w:b/>
                <w:sz w:val="16"/>
                <w:szCs w:val="16"/>
              </w:rPr>
              <w:t xml:space="preserve">emic  and non-anthropometric </w:t>
            </w:r>
            <w:r w:rsidRPr="003B45E5">
              <w:rPr>
                <w:b/>
                <w:sz w:val="16"/>
                <w:szCs w:val="16"/>
              </w:rPr>
              <w:t>-criteria (%)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17.7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31.6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10.5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21.2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40.7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20.2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22.1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30.2</w:t>
            </w:r>
          </w:p>
        </w:tc>
        <w:tc>
          <w:tcPr>
            <w:tcW w:w="236" w:type="dxa"/>
          </w:tcPr>
          <w:p w:rsidR="00003D2B" w:rsidRPr="00003D2B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10.9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21.1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40.9</w:t>
            </w:r>
          </w:p>
        </w:tc>
      </w:tr>
      <w:tr w:rsidR="00003D2B" w:rsidRPr="00003D2B" w:rsidTr="00227213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pStyle w:val="Bibliografa1"/>
              <w:spacing w:after="0"/>
              <w:ind w:left="505" w:hanging="505"/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1.03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1.43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1.85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3.69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0.98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1.12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1.76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3.49</w:t>
            </w:r>
          </w:p>
        </w:tc>
      </w:tr>
      <w:tr w:rsidR="00003D2B" w:rsidRPr="00003D2B" w:rsidTr="005A0C91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pStyle w:val="Bibliografa1"/>
              <w:spacing w:after="0"/>
              <w:ind w:left="505" w:hanging="505"/>
              <w:rPr>
                <w:sz w:val="16"/>
                <w:szCs w:val="16"/>
              </w:rPr>
            </w:pP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(0.81,1.31)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(1.15,1.78)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(1.44,2.39)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(2.87,4.76)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(0.78,1.22)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(0.90,1.40)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(1.37,2.26)</w:t>
            </w:r>
          </w:p>
        </w:tc>
        <w:tc>
          <w:tcPr>
            <w:tcW w:w="1134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(2.73,4.48)</w:t>
            </w:r>
          </w:p>
        </w:tc>
      </w:tr>
      <w:tr w:rsidR="00003D2B" w:rsidRPr="003B45E5" w:rsidTr="00227213">
        <w:trPr>
          <w:trHeight w:val="284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b/>
                <w:sz w:val="16"/>
                <w:szCs w:val="16"/>
              </w:rPr>
            </w:pPr>
            <w:r w:rsidRPr="003B45E5">
              <w:rPr>
                <w:b/>
                <w:sz w:val="16"/>
                <w:szCs w:val="16"/>
              </w:rPr>
              <w:t>Insulin Resistance (%)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6.5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10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16.9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003D2B" w:rsidRPr="00600D71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600D71">
              <w:rPr>
                <w:b/>
                <w:sz w:val="16"/>
                <w:szCs w:val="16"/>
              </w:rPr>
              <w:t>0.0</w:t>
            </w:r>
          </w:p>
        </w:tc>
        <w:tc>
          <w:tcPr>
            <w:tcW w:w="1077" w:type="dxa"/>
            <w:vAlign w:val="center"/>
          </w:tcPr>
          <w:p w:rsidR="00003D2B" w:rsidRPr="00600D71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600D71">
              <w:rPr>
                <w:b/>
                <w:sz w:val="16"/>
                <w:szCs w:val="16"/>
              </w:rPr>
              <w:t>0.0</w:t>
            </w:r>
          </w:p>
        </w:tc>
        <w:tc>
          <w:tcPr>
            <w:tcW w:w="1077" w:type="dxa"/>
            <w:vAlign w:val="center"/>
          </w:tcPr>
          <w:p w:rsidR="00003D2B" w:rsidRPr="00600D71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600D71">
              <w:rPr>
                <w:b/>
                <w:sz w:val="16"/>
                <w:szCs w:val="16"/>
              </w:rPr>
              <w:t>35.1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2.9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8.4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23.1</w:t>
            </w:r>
          </w:p>
        </w:tc>
        <w:tc>
          <w:tcPr>
            <w:tcW w:w="236" w:type="dxa"/>
          </w:tcPr>
          <w:p w:rsidR="00003D2B" w:rsidRPr="00003D2B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600D71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600D71">
              <w:rPr>
                <w:b/>
                <w:sz w:val="16"/>
                <w:szCs w:val="16"/>
              </w:rPr>
              <w:t>–</w:t>
            </w:r>
          </w:p>
        </w:tc>
        <w:tc>
          <w:tcPr>
            <w:tcW w:w="1077" w:type="dxa"/>
            <w:vAlign w:val="bottom"/>
          </w:tcPr>
          <w:p w:rsidR="00003D2B" w:rsidRPr="00600D71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600D71">
              <w:rPr>
                <w:b/>
                <w:sz w:val="16"/>
                <w:szCs w:val="16"/>
              </w:rPr>
              <w:t>–</w:t>
            </w:r>
          </w:p>
        </w:tc>
        <w:tc>
          <w:tcPr>
            <w:tcW w:w="1134" w:type="dxa"/>
            <w:vAlign w:val="bottom"/>
          </w:tcPr>
          <w:p w:rsidR="00003D2B" w:rsidRPr="00600D71" w:rsidRDefault="00003D2B" w:rsidP="00227779">
            <w:pPr>
              <w:jc w:val="center"/>
              <w:rPr>
                <w:b/>
                <w:sz w:val="16"/>
                <w:szCs w:val="16"/>
              </w:rPr>
            </w:pPr>
            <w:r w:rsidRPr="00600D71">
              <w:rPr>
                <w:b/>
                <w:sz w:val="16"/>
                <w:szCs w:val="16"/>
              </w:rPr>
              <w:t>–</w:t>
            </w:r>
          </w:p>
        </w:tc>
      </w:tr>
      <w:tr w:rsidR="00003D2B" w:rsidRPr="003B45E5" w:rsidTr="00227213">
        <w:trPr>
          <w:trHeight w:val="227"/>
          <w:jc w:val="center"/>
        </w:trPr>
        <w:tc>
          <w:tcPr>
            <w:tcW w:w="1985" w:type="dxa"/>
            <w:vAlign w:val="center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  <w:r w:rsidRPr="003B45E5">
              <w:rPr>
                <w:sz w:val="16"/>
                <w:szCs w:val="16"/>
              </w:rPr>
              <w:t>OR</w:t>
            </w:r>
          </w:p>
        </w:tc>
        <w:tc>
          <w:tcPr>
            <w:tcW w:w="236" w:type="dxa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1.41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1.95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  <w:r w:rsidRPr="00600D71">
              <w:rPr>
                <w:sz w:val="16"/>
                <w:szCs w:val="16"/>
              </w:rPr>
              <w:t>–</w:t>
            </w:r>
          </w:p>
        </w:tc>
        <w:tc>
          <w:tcPr>
            <w:tcW w:w="1077" w:type="dxa"/>
            <w:vAlign w:val="center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  <w:r w:rsidRPr="00600D71">
              <w:rPr>
                <w:sz w:val="16"/>
                <w:szCs w:val="16"/>
              </w:rPr>
              <w:t>–</w:t>
            </w:r>
          </w:p>
        </w:tc>
        <w:tc>
          <w:tcPr>
            <w:tcW w:w="1077" w:type="dxa"/>
            <w:vAlign w:val="center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  <w:r w:rsidRPr="00600D71">
              <w:rPr>
                <w:sz w:val="16"/>
                <w:szCs w:val="16"/>
              </w:rPr>
              <w:t>–</w:t>
            </w:r>
            <w:r w:rsidRPr="00654A77">
              <w:rPr>
                <w:rStyle w:val="hps"/>
                <w:sz w:val="16"/>
              </w:rPr>
              <w:t>‡</w:t>
            </w:r>
          </w:p>
        </w:tc>
        <w:tc>
          <w:tcPr>
            <w:tcW w:w="236" w:type="dxa"/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1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2.86</w:t>
            </w:r>
          </w:p>
        </w:tc>
        <w:tc>
          <w:tcPr>
            <w:tcW w:w="1077" w:type="dxa"/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7.95</w:t>
            </w:r>
          </w:p>
        </w:tc>
        <w:tc>
          <w:tcPr>
            <w:tcW w:w="236" w:type="dxa"/>
          </w:tcPr>
          <w:p w:rsidR="00003D2B" w:rsidRPr="00003D2B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vAlign w:val="bottom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  <w:r w:rsidRPr="00600D71">
              <w:rPr>
                <w:sz w:val="16"/>
                <w:szCs w:val="16"/>
              </w:rPr>
              <w:t>–</w:t>
            </w:r>
          </w:p>
        </w:tc>
        <w:tc>
          <w:tcPr>
            <w:tcW w:w="1077" w:type="dxa"/>
            <w:vAlign w:val="bottom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  <w:r w:rsidRPr="00600D71">
              <w:rPr>
                <w:sz w:val="16"/>
                <w:szCs w:val="16"/>
              </w:rPr>
              <w:t>–</w:t>
            </w:r>
          </w:p>
        </w:tc>
        <w:tc>
          <w:tcPr>
            <w:tcW w:w="1134" w:type="dxa"/>
            <w:vAlign w:val="bottom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  <w:r w:rsidRPr="00600D71">
              <w:rPr>
                <w:sz w:val="16"/>
                <w:szCs w:val="16"/>
              </w:rPr>
              <w:t>–</w:t>
            </w:r>
          </w:p>
        </w:tc>
      </w:tr>
      <w:tr w:rsidR="00003D2B" w:rsidRPr="003B45E5" w:rsidTr="00227213">
        <w:trPr>
          <w:trHeight w:val="227"/>
          <w:jc w:val="center"/>
        </w:trPr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003D2B" w:rsidRPr="003B45E5" w:rsidRDefault="00003D2B" w:rsidP="00227779">
            <w:pPr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bottom w:val="single" w:sz="12" w:space="0" w:color="auto"/>
            </w:tcBorders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(0.99,2.01)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(1.42,2.71)</w:t>
            </w:r>
          </w:p>
        </w:tc>
        <w:tc>
          <w:tcPr>
            <w:tcW w:w="236" w:type="dxa"/>
            <w:tcBorders>
              <w:bottom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bottom w:val="single" w:sz="12" w:space="0" w:color="auto"/>
            </w:tcBorders>
            <w:vAlign w:val="center"/>
          </w:tcPr>
          <w:p w:rsidR="00003D2B" w:rsidRPr="003B45E5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(Reference)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(1.86,4.54)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bottom"/>
          </w:tcPr>
          <w:p w:rsidR="00003D2B" w:rsidRPr="00003D2B" w:rsidRDefault="00003D2B" w:rsidP="00003D2B">
            <w:pPr>
              <w:jc w:val="center"/>
              <w:rPr>
                <w:sz w:val="16"/>
                <w:szCs w:val="16"/>
              </w:rPr>
            </w:pPr>
            <w:r w:rsidRPr="00003D2B">
              <w:rPr>
                <w:sz w:val="16"/>
                <w:szCs w:val="16"/>
              </w:rPr>
              <w:t>(5.31,12.35)</w:t>
            </w:r>
          </w:p>
        </w:tc>
        <w:tc>
          <w:tcPr>
            <w:tcW w:w="236" w:type="dxa"/>
            <w:tcBorders>
              <w:bottom w:val="single" w:sz="12" w:space="0" w:color="auto"/>
            </w:tcBorders>
          </w:tcPr>
          <w:p w:rsidR="00003D2B" w:rsidRPr="00003D2B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bottom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7" w:type="dxa"/>
            <w:tcBorders>
              <w:bottom w:val="single" w:sz="12" w:space="0" w:color="auto"/>
            </w:tcBorders>
            <w:vAlign w:val="bottom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bottom"/>
          </w:tcPr>
          <w:p w:rsidR="00003D2B" w:rsidRPr="00600D71" w:rsidRDefault="00003D2B" w:rsidP="00227779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421B" w:rsidRPr="00A36BB8" w:rsidRDefault="0075421B" w:rsidP="0075421B">
      <w:pPr>
        <w:rPr>
          <w:sz w:val="20"/>
          <w:szCs w:val="20"/>
        </w:rPr>
      </w:pPr>
    </w:p>
    <w:p w:rsidR="009B7ADB" w:rsidRDefault="00A36BB8" w:rsidP="0075421B">
      <w:pPr>
        <w:spacing w:line="360" w:lineRule="auto"/>
      </w:pPr>
      <w:r w:rsidRPr="00A36BB8">
        <w:rPr>
          <w:sz w:val="20"/>
          <w:szCs w:val="20"/>
        </w:rPr>
        <w:t>Adjusted odds ratios and their confidence interval calculated from a logistic regression model adjusted for age (continuous)</w:t>
      </w:r>
      <w:r>
        <w:rPr>
          <w:sz w:val="20"/>
          <w:szCs w:val="20"/>
        </w:rPr>
        <w:t xml:space="preserve"> and BMI</w:t>
      </w:r>
      <w:r w:rsidRPr="00A36BB8">
        <w:rPr>
          <w:sz w:val="20"/>
          <w:szCs w:val="20"/>
        </w:rPr>
        <w:t>. All tests for linear trend, calculated from models introducing each predictor as continuous variable, were statistically significant at a level α&lt;0.001 except for glucose and high triglycerides (p=0.03) and for glucose and Low HDL</w:t>
      </w:r>
      <w:r w:rsidR="00A66CB2" w:rsidRPr="00A66CB2">
        <w:rPr>
          <w:sz w:val="20"/>
          <w:szCs w:val="20"/>
        </w:rPr>
        <w:t>-cholesterol</w:t>
      </w:r>
      <w:r w:rsidRPr="00A36BB8">
        <w:rPr>
          <w:sz w:val="20"/>
          <w:szCs w:val="20"/>
        </w:rPr>
        <w:t xml:space="preserve"> (p=0.31). *HOMA-IR: </w:t>
      </w:r>
      <w:r w:rsidRPr="00A36BB8">
        <w:rPr>
          <w:rStyle w:val="hps"/>
          <w:sz w:val="20"/>
          <w:szCs w:val="20"/>
        </w:rPr>
        <w:t>Homeostatic Model Assessment - Insulin Resistance</w:t>
      </w:r>
      <w:r w:rsidRPr="00A36BB8">
        <w:rPr>
          <w:sz w:val="20"/>
          <w:szCs w:val="20"/>
        </w:rPr>
        <w:t xml:space="preserve">. </w:t>
      </w:r>
      <w:r w:rsidRPr="00A36BB8">
        <w:rPr>
          <w:rStyle w:val="hps"/>
          <w:sz w:val="20"/>
          <w:szCs w:val="20"/>
        </w:rPr>
        <w:t>†</w:t>
      </w:r>
      <w:r w:rsidRPr="00A36BB8">
        <w:rPr>
          <w:sz w:val="20"/>
          <w:szCs w:val="20"/>
        </w:rPr>
        <w:t xml:space="preserve">OR: Odds Ratio. </w:t>
      </w:r>
      <w:r w:rsidRPr="00A36BB8">
        <w:rPr>
          <w:rStyle w:val="hps"/>
          <w:sz w:val="20"/>
          <w:szCs w:val="20"/>
        </w:rPr>
        <w:t>‡</w:t>
      </w:r>
      <w:r w:rsidRPr="00A36BB8">
        <w:rPr>
          <w:sz w:val="20"/>
          <w:szCs w:val="20"/>
        </w:rPr>
        <w:t>Outcome variable directly related to the predictor because of a formula or because of a diagnostic criterion.</w:t>
      </w:r>
    </w:p>
    <w:sectPr w:rsidR="009B7ADB" w:rsidSect="0075421B">
      <w:pgSz w:w="16838" w:h="11906" w:orient="landscape" w:code="9"/>
      <w:pgMar w:top="1152" w:right="1411" w:bottom="1152" w:left="1411" w:header="706" w:footer="706" w:gutter="0"/>
      <w:cols w:space="708"/>
      <w:vAlign w:val="center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DIwsDQ2sDS0MDU3NDJR0lEKTi0uzszPAykwrAUAhem67ywAAAA="/>
  </w:docVars>
  <w:rsids>
    <w:rsidRoot w:val="00003D2B"/>
    <w:rsid w:val="00003D2B"/>
    <w:rsid w:val="003A3DCA"/>
    <w:rsid w:val="004F7AAE"/>
    <w:rsid w:val="006C30ED"/>
    <w:rsid w:val="0075421B"/>
    <w:rsid w:val="007C358B"/>
    <w:rsid w:val="009B7ADB"/>
    <w:rsid w:val="00A36BB8"/>
    <w:rsid w:val="00A66CB2"/>
    <w:rsid w:val="00D143E1"/>
    <w:rsid w:val="00E03F81"/>
    <w:rsid w:val="00F85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76AF0C-3B37-4308-949E-76A7543D4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3D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Bibliografa1">
    <w:name w:val="Bibliografía1"/>
    <w:basedOn w:val="Normal"/>
    <w:next w:val="Normal"/>
    <w:unhideWhenUsed/>
    <w:rsid w:val="00003D2B"/>
    <w:pPr>
      <w:tabs>
        <w:tab w:val="left" w:pos="504"/>
      </w:tabs>
      <w:spacing w:after="240"/>
      <w:ind w:left="504" w:hanging="504"/>
    </w:pPr>
  </w:style>
  <w:style w:type="character" w:customStyle="1" w:styleId="hps">
    <w:name w:val="hps"/>
    <w:rsid w:val="00003D2B"/>
  </w:style>
  <w:style w:type="paragraph" w:customStyle="1" w:styleId="Bibliografa2">
    <w:name w:val="Bibliografía2"/>
    <w:basedOn w:val="Normal"/>
    <w:next w:val="Normal"/>
    <w:unhideWhenUsed/>
    <w:rsid w:val="00A36BB8"/>
    <w:pPr>
      <w:tabs>
        <w:tab w:val="left" w:pos="504"/>
      </w:tabs>
      <w:spacing w:after="240"/>
      <w:ind w:left="504" w:hanging="50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1052</Words>
  <Characters>5791</Characters>
  <Application>Microsoft Office Word</Application>
  <DocSecurity>0</DocSecurity>
  <Lines>48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CNIC</Company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Leda Yamilee Hurtado Roca</dc:creator>
  <cp:lastModifiedBy>Irene Maseda Agüero</cp:lastModifiedBy>
  <cp:revision>2</cp:revision>
  <dcterms:created xsi:type="dcterms:W3CDTF">2018-09-21T13:15:00Z</dcterms:created>
  <dcterms:modified xsi:type="dcterms:W3CDTF">2018-09-21T13:15:00Z</dcterms:modified>
</cp:coreProperties>
</file>