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B0D485" w14:textId="77777777" w:rsidR="00502341" w:rsidRDefault="00502341" w:rsidP="00502341">
      <w:pPr>
        <w:spacing w:line="480" w:lineRule="auto"/>
        <w:jc w:val="both"/>
        <w:rPr>
          <w:rFonts w:ascii="Times New Roman" w:hAnsi="Times New Roman" w:cs="Times New Roman"/>
          <w:b/>
          <w:bCs/>
          <w:lang w:val="en-GB"/>
        </w:rPr>
      </w:pPr>
      <w:r w:rsidRPr="00F83FF2">
        <w:rPr>
          <w:rFonts w:ascii="Times New Roman" w:hAnsi="Times New Roman" w:cs="Times New Roman"/>
          <w:b/>
          <w:lang w:val="en-GB"/>
        </w:rPr>
        <w:t>Figure S5. Fat depots from</w:t>
      </w:r>
      <w:r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b/>
          <w:bCs/>
          <w:lang w:val="en-GB"/>
        </w:rPr>
        <w:t xml:space="preserve">HFD-fed </w:t>
      </w:r>
      <w:r w:rsidRPr="003179FE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b/>
          <w:lang w:val="en-GB"/>
        </w:rPr>
        <w:sym w:font="Symbol" w:char="F061"/>
      </w:r>
      <w:r w:rsidRPr="003179FE">
        <w:rPr>
          <w:rFonts w:ascii="Times New Roman" w:hAnsi="Times New Roman" w:cs="Times New Roman"/>
          <w:b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</w:t>
      </w:r>
      <w:r w:rsidRPr="003179FE">
        <w:rPr>
          <w:rFonts w:ascii="Times New Roman" w:hAnsi="Times New Roman" w:cs="Times New Roman"/>
          <w:b/>
          <w:bCs/>
          <w:lang w:val="en-GB"/>
        </w:rPr>
        <w:t>mice</w:t>
      </w:r>
      <w:r>
        <w:rPr>
          <w:rFonts w:ascii="Times New Roman" w:hAnsi="Times New Roman" w:cs="Times New Roman"/>
          <w:b/>
          <w:bCs/>
          <w:lang w:val="en-GB"/>
        </w:rPr>
        <w:t xml:space="preserve"> present smaller adipocytes.</w:t>
      </w:r>
    </w:p>
    <w:p w14:paraId="68D5A9E9" w14:textId="77777777" w:rsidR="00502341" w:rsidRDefault="00502341" w:rsidP="00502341">
      <w:pPr>
        <w:spacing w:line="480" w:lineRule="auto"/>
        <w:jc w:val="both"/>
        <w:rPr>
          <w:rFonts w:ascii="Times New Roman" w:hAnsi="Times New Roman" w:cs="Times New Roman"/>
          <w:bCs/>
          <w:lang w:val="en-GB"/>
        </w:rPr>
      </w:pPr>
      <w:r w:rsidRPr="003179FE">
        <w:rPr>
          <w:rFonts w:ascii="Times New Roman" w:hAnsi="Times New Roman" w:cs="Times New Roman"/>
          <w:lang w:val="en-GB"/>
        </w:rPr>
        <w:t>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and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mice were fed a HFD for 8 weeks. </w:t>
      </w:r>
      <w:r>
        <w:rPr>
          <w:rFonts w:ascii="Times New Roman" w:hAnsi="Times New Roman" w:cs="Times New Roman"/>
          <w:b/>
          <w:bCs/>
          <w:lang w:val="en-GB"/>
        </w:rPr>
        <w:t>(</w:t>
      </w:r>
      <w:proofErr w:type="spellStart"/>
      <w:r>
        <w:rPr>
          <w:rFonts w:ascii="Times New Roman" w:hAnsi="Times New Roman" w:cs="Times New Roman"/>
          <w:b/>
          <w:bCs/>
          <w:lang w:val="en-GB"/>
        </w:rPr>
        <w:t>a</w:t>
      </w:r>
      <w:proofErr w:type="spellEnd"/>
      <w:r>
        <w:rPr>
          <w:rFonts w:ascii="Times New Roman" w:hAnsi="Times New Roman" w:cs="Times New Roman"/>
          <w:b/>
          <w:bCs/>
          <w:lang w:val="en-GB"/>
        </w:rPr>
        <w:t xml:space="preserve">) </w:t>
      </w:r>
      <w:r w:rsidRPr="00C4124F">
        <w:rPr>
          <w:rFonts w:ascii="Times New Roman" w:hAnsi="Times New Roman" w:cs="Times New Roman"/>
          <w:bCs/>
          <w:lang w:val="en-GB"/>
        </w:rPr>
        <w:t>Immunohistochemistry of eWAT sections using anti-</w:t>
      </w:r>
      <w:r>
        <w:rPr>
          <w:rFonts w:ascii="Times New Roman" w:hAnsi="Times New Roman" w:cs="Times New Roman"/>
          <w:bCs/>
          <w:lang w:val="en-GB"/>
        </w:rPr>
        <w:t>Ki67</w:t>
      </w:r>
      <w:r w:rsidRPr="00C4124F">
        <w:rPr>
          <w:rFonts w:ascii="Times New Roman" w:hAnsi="Times New Roman" w:cs="Times New Roman"/>
          <w:bCs/>
          <w:lang w:val="en-GB"/>
        </w:rPr>
        <w:t xml:space="preserve"> (</w:t>
      </w:r>
      <w:r>
        <w:rPr>
          <w:rFonts w:ascii="Times New Roman" w:hAnsi="Times New Roman" w:cs="Times New Roman"/>
          <w:bCs/>
          <w:lang w:val="en-GB"/>
        </w:rPr>
        <w:t>red</w:t>
      </w:r>
      <w:r w:rsidRPr="00C4124F">
        <w:rPr>
          <w:rFonts w:ascii="Times New Roman" w:hAnsi="Times New Roman" w:cs="Times New Roman"/>
          <w:bCs/>
          <w:lang w:val="en-GB"/>
        </w:rPr>
        <w:t xml:space="preserve">), </w:t>
      </w:r>
      <w:r>
        <w:rPr>
          <w:rFonts w:ascii="Times New Roman" w:hAnsi="Times New Roman" w:cs="Times New Roman"/>
          <w:bCs/>
          <w:lang w:val="en-GB"/>
        </w:rPr>
        <w:t xml:space="preserve">and </w:t>
      </w:r>
      <w:r w:rsidRPr="00C4124F">
        <w:rPr>
          <w:rFonts w:ascii="Times New Roman" w:hAnsi="Times New Roman" w:cs="Times New Roman"/>
          <w:bCs/>
          <w:lang w:val="en-GB"/>
        </w:rPr>
        <w:t>anti-</w:t>
      </w:r>
      <w:proofErr w:type="spellStart"/>
      <w:r>
        <w:rPr>
          <w:rFonts w:ascii="Times New Roman" w:hAnsi="Times New Roman" w:cs="Times New Roman"/>
          <w:bCs/>
          <w:lang w:val="en-GB"/>
        </w:rPr>
        <w:t>perilipin</w:t>
      </w:r>
      <w:proofErr w:type="spellEnd"/>
      <w:r w:rsidRPr="00C4124F">
        <w:rPr>
          <w:rFonts w:ascii="Times New Roman" w:hAnsi="Times New Roman" w:cs="Times New Roman"/>
          <w:bCs/>
          <w:lang w:val="en-GB"/>
        </w:rPr>
        <w:t xml:space="preserve"> (</w:t>
      </w:r>
      <w:r>
        <w:rPr>
          <w:rFonts w:ascii="Times New Roman" w:hAnsi="Times New Roman" w:cs="Times New Roman"/>
          <w:bCs/>
          <w:lang w:val="en-GB"/>
        </w:rPr>
        <w:t>green</w:t>
      </w:r>
      <w:r w:rsidRPr="00C4124F">
        <w:rPr>
          <w:rFonts w:ascii="Times New Roman" w:hAnsi="Times New Roman" w:cs="Times New Roman"/>
          <w:bCs/>
          <w:lang w:val="en-GB"/>
        </w:rPr>
        <w:t>) antibodies and the nuclear dye DAPI (blue)</w:t>
      </w:r>
      <w:r>
        <w:rPr>
          <w:rFonts w:ascii="Times New Roman" w:hAnsi="Times New Roman" w:cs="Times New Roman"/>
          <w:bCs/>
          <w:lang w:val="en-GB"/>
        </w:rPr>
        <w:t xml:space="preserve"> (upper panel)</w:t>
      </w:r>
      <w:r w:rsidRPr="00C4124F">
        <w:rPr>
          <w:rFonts w:ascii="Times New Roman" w:hAnsi="Times New Roman" w:cs="Times New Roman"/>
          <w:bCs/>
          <w:lang w:val="en-GB"/>
        </w:rPr>
        <w:t>.</w:t>
      </w:r>
      <w:r>
        <w:rPr>
          <w:rFonts w:ascii="Times New Roman" w:hAnsi="Times New Roman" w:cs="Times New Roman"/>
          <w:bCs/>
          <w:lang w:val="en-GB"/>
        </w:rPr>
        <w:t xml:space="preserve"> Scale Bar: 2</w:t>
      </w:r>
      <w:r w:rsidRPr="00BA41D1">
        <w:rPr>
          <w:rFonts w:ascii="Times New Roman" w:hAnsi="Times New Roman" w:cs="Times New Roman"/>
          <w:bCs/>
          <w:lang w:val="en-GB"/>
        </w:rPr>
        <w:t>0 µm</w:t>
      </w:r>
      <w:r>
        <w:rPr>
          <w:rFonts w:ascii="Times New Roman" w:hAnsi="Times New Roman" w:cs="Times New Roman"/>
          <w:bCs/>
          <w:lang w:val="en-GB"/>
        </w:rPr>
        <w:t xml:space="preserve">. A positive cell is shown in a bigger magnification for each genotype. Quantification of proliferation and adipocyte size are shown (lower panel) </w:t>
      </w:r>
      <w:r w:rsidRPr="002435C0">
        <w:rPr>
          <w:rFonts w:ascii="Times New Roman" w:hAnsi="Times New Roman" w:cs="Times New Roman"/>
          <w:lang w:val="en-GB"/>
        </w:rPr>
        <w:t>(</w:t>
      </w:r>
      <w:proofErr w:type="spellStart"/>
      <w:r w:rsidRPr="002435C0">
        <w:rPr>
          <w:rFonts w:ascii="Times New Roman" w:hAnsi="Times New Roman" w:cs="Times New Roman"/>
          <w:lang w:val="en-GB"/>
        </w:rPr>
        <w:t>mean±SEM</w:t>
      </w:r>
      <w:proofErr w:type="spellEnd"/>
      <w:r w:rsidRPr="002435C0">
        <w:rPr>
          <w:rFonts w:ascii="Times New Roman" w:hAnsi="Times New Roman" w:cs="Times New Roman"/>
          <w:lang w:val="en-GB"/>
        </w:rPr>
        <w:t>, Fab-</w:t>
      </w:r>
      <w:proofErr w:type="spellStart"/>
      <w:r w:rsidRPr="002435C0">
        <w:rPr>
          <w:rFonts w:ascii="Times New Roman" w:hAnsi="Times New Roman" w:cs="Times New Roman"/>
          <w:lang w:val="en-GB"/>
        </w:rPr>
        <w:t>Cre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5</w:t>
      </w:r>
      <w:r w:rsidRPr="002435C0">
        <w:rPr>
          <w:rFonts w:ascii="Times New Roman" w:hAnsi="Times New Roman" w:cs="Times New Roman"/>
          <w:lang w:val="en-GB"/>
        </w:rPr>
        <w:t xml:space="preserve"> mice;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2435C0">
        <w:rPr>
          <w:rFonts w:ascii="Times New Roman" w:hAnsi="Times New Roman" w:cs="Times New Roman"/>
          <w:lang w:val="en-GB"/>
        </w:rPr>
        <w:sym w:font="Symbol" w:char="F061"/>
      </w:r>
      <w:r w:rsidRPr="002435C0">
        <w:rPr>
          <w:rFonts w:ascii="Times New Roman" w:hAnsi="Times New Roman" w:cs="Times New Roman"/>
          <w:vertAlign w:val="superscript"/>
          <w:lang w:val="en-GB"/>
        </w:rPr>
        <w:t>Fab-KO</w:t>
      </w:r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5</w:t>
      </w:r>
      <w:r w:rsidRPr="002435C0">
        <w:rPr>
          <w:rFonts w:ascii="Times New Roman" w:hAnsi="Times New Roman" w:cs="Times New Roman"/>
          <w:lang w:val="en-GB"/>
        </w:rPr>
        <w:t xml:space="preserve"> mice</w:t>
      </w:r>
      <w:r>
        <w:rPr>
          <w:rFonts w:ascii="Times New Roman" w:hAnsi="Times New Roman" w:cs="Times New Roman"/>
          <w:lang w:val="en-GB"/>
        </w:rPr>
        <w:t xml:space="preserve"> and 5 pictures of each mouse</w:t>
      </w:r>
      <w:r w:rsidRPr="002435C0">
        <w:rPr>
          <w:rFonts w:ascii="Times New Roman" w:hAnsi="Times New Roman" w:cs="Times New Roman"/>
          <w:lang w:val="en-GB"/>
        </w:rPr>
        <w:t>)</w:t>
      </w:r>
      <w:r w:rsidRPr="00BA41D1">
        <w:rPr>
          <w:rFonts w:ascii="Times New Roman" w:hAnsi="Times New Roman" w:cs="Times New Roman"/>
          <w:bCs/>
          <w:lang w:val="en-GB"/>
        </w:rPr>
        <w:t>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BA41D1">
        <w:rPr>
          <w:rFonts w:ascii="Times New Roman" w:hAnsi="Times New Roman" w:cs="Times New Roman"/>
          <w:b/>
          <w:bCs/>
          <w:lang w:val="en-GB"/>
        </w:rPr>
        <w:t>(b)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BA41D1">
        <w:rPr>
          <w:rFonts w:ascii="Times New Roman" w:hAnsi="Times New Roman" w:cs="Times New Roman"/>
          <w:bCs/>
          <w:lang w:val="en-GB"/>
        </w:rPr>
        <w:t xml:space="preserve">Staining of UCP1 after 8 weeks of HFD in </w:t>
      </w:r>
      <w:r>
        <w:rPr>
          <w:rFonts w:ascii="Times New Roman" w:hAnsi="Times New Roman" w:cs="Times New Roman"/>
          <w:bCs/>
          <w:lang w:val="en-GB"/>
        </w:rPr>
        <w:t>eWAT</w:t>
      </w:r>
      <w:r w:rsidRPr="00BA41D1">
        <w:rPr>
          <w:rFonts w:ascii="Times New Roman" w:hAnsi="Times New Roman" w:cs="Times New Roman"/>
          <w:bCs/>
          <w:lang w:val="en-GB"/>
        </w:rPr>
        <w:t xml:space="preserve">. </w:t>
      </w:r>
      <w:r>
        <w:rPr>
          <w:rFonts w:ascii="Times New Roman" w:hAnsi="Times New Roman" w:cs="Times New Roman"/>
          <w:bCs/>
          <w:lang w:val="en-GB"/>
        </w:rPr>
        <w:t xml:space="preserve">Representative pictures are shown from </w:t>
      </w:r>
      <w:r w:rsidRPr="002435C0">
        <w:rPr>
          <w:rFonts w:ascii="Times New Roman" w:hAnsi="Times New Roman" w:cs="Times New Roman"/>
          <w:lang w:val="en-GB"/>
        </w:rPr>
        <w:t>Fab-</w:t>
      </w:r>
      <w:proofErr w:type="spellStart"/>
      <w:r w:rsidRPr="002435C0">
        <w:rPr>
          <w:rFonts w:ascii="Times New Roman" w:hAnsi="Times New Roman" w:cs="Times New Roman"/>
          <w:lang w:val="en-GB"/>
        </w:rPr>
        <w:t>Cre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6</w:t>
      </w:r>
      <w:r w:rsidRPr="002435C0">
        <w:rPr>
          <w:rFonts w:ascii="Times New Roman" w:hAnsi="Times New Roman" w:cs="Times New Roman"/>
          <w:lang w:val="en-GB"/>
        </w:rPr>
        <w:t xml:space="preserve"> mice;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2435C0">
        <w:rPr>
          <w:rFonts w:ascii="Times New Roman" w:hAnsi="Times New Roman" w:cs="Times New Roman"/>
          <w:lang w:val="en-GB"/>
        </w:rPr>
        <w:sym w:font="Symbol" w:char="F061"/>
      </w:r>
      <w:r w:rsidRPr="002435C0">
        <w:rPr>
          <w:rFonts w:ascii="Times New Roman" w:hAnsi="Times New Roman" w:cs="Times New Roman"/>
          <w:vertAlign w:val="superscript"/>
          <w:lang w:val="en-GB"/>
        </w:rPr>
        <w:t>Fab-KO</w:t>
      </w:r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6</w:t>
      </w:r>
      <w:r w:rsidRPr="002435C0">
        <w:rPr>
          <w:rFonts w:ascii="Times New Roman" w:hAnsi="Times New Roman" w:cs="Times New Roman"/>
          <w:lang w:val="en-GB"/>
        </w:rPr>
        <w:t xml:space="preserve"> mice</w:t>
      </w:r>
      <w:r>
        <w:rPr>
          <w:rFonts w:ascii="Times New Roman" w:hAnsi="Times New Roman" w:cs="Times New Roman"/>
          <w:lang w:val="en-GB"/>
        </w:rPr>
        <w:t xml:space="preserve"> with 3 pictures of each mouse.</w:t>
      </w:r>
      <w:r w:rsidRPr="00BA41D1">
        <w:rPr>
          <w:rFonts w:ascii="Times New Roman" w:hAnsi="Times New Roman" w:cs="Times New Roman"/>
          <w:bCs/>
          <w:lang w:val="en-GB"/>
        </w:rPr>
        <w:t xml:space="preserve"> Scale Bar: 50 µm.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BA41D1">
        <w:rPr>
          <w:rFonts w:ascii="Times New Roman" w:hAnsi="Times New Roman" w:cs="Times New Roman"/>
          <w:b/>
          <w:bCs/>
          <w:lang w:val="en-GB"/>
        </w:rPr>
        <w:t>(c)</w:t>
      </w:r>
      <w:r>
        <w:rPr>
          <w:rFonts w:ascii="Times New Roman" w:hAnsi="Times New Roman" w:cs="Times New Roman"/>
          <w:bCs/>
          <w:lang w:val="en-GB"/>
        </w:rPr>
        <w:t xml:space="preserve"> </w:t>
      </w:r>
      <w:r w:rsidRPr="00C4124F">
        <w:rPr>
          <w:rFonts w:ascii="Times New Roman" w:hAnsi="Times New Roman" w:cs="Times New Roman"/>
          <w:bCs/>
          <w:lang w:val="en-GB"/>
        </w:rPr>
        <w:t xml:space="preserve">Immunohistochemistry of </w:t>
      </w:r>
      <w:r>
        <w:rPr>
          <w:rFonts w:ascii="Times New Roman" w:hAnsi="Times New Roman" w:cs="Times New Roman"/>
          <w:bCs/>
          <w:lang w:val="en-GB"/>
        </w:rPr>
        <w:t>BAT</w:t>
      </w:r>
      <w:r w:rsidRPr="00C4124F">
        <w:rPr>
          <w:rFonts w:ascii="Times New Roman" w:hAnsi="Times New Roman" w:cs="Times New Roman"/>
          <w:bCs/>
          <w:lang w:val="en-GB"/>
        </w:rPr>
        <w:t xml:space="preserve"> sections using anti-</w:t>
      </w:r>
      <w:r>
        <w:rPr>
          <w:rFonts w:ascii="Times New Roman" w:hAnsi="Times New Roman" w:cs="Times New Roman"/>
          <w:bCs/>
          <w:lang w:val="en-GB"/>
        </w:rPr>
        <w:t>Ki67</w:t>
      </w:r>
      <w:r w:rsidRPr="00C4124F">
        <w:rPr>
          <w:rFonts w:ascii="Times New Roman" w:hAnsi="Times New Roman" w:cs="Times New Roman"/>
          <w:bCs/>
          <w:lang w:val="en-GB"/>
        </w:rPr>
        <w:t xml:space="preserve"> (</w:t>
      </w:r>
      <w:r>
        <w:rPr>
          <w:rFonts w:ascii="Times New Roman" w:hAnsi="Times New Roman" w:cs="Times New Roman"/>
          <w:bCs/>
          <w:lang w:val="en-GB"/>
        </w:rPr>
        <w:t>red</w:t>
      </w:r>
      <w:r w:rsidRPr="00C4124F">
        <w:rPr>
          <w:rFonts w:ascii="Times New Roman" w:hAnsi="Times New Roman" w:cs="Times New Roman"/>
          <w:bCs/>
          <w:lang w:val="en-GB"/>
        </w:rPr>
        <w:t xml:space="preserve">), </w:t>
      </w:r>
      <w:r>
        <w:rPr>
          <w:rFonts w:ascii="Times New Roman" w:hAnsi="Times New Roman" w:cs="Times New Roman"/>
          <w:bCs/>
          <w:lang w:val="en-GB"/>
        </w:rPr>
        <w:t xml:space="preserve">and </w:t>
      </w:r>
      <w:r w:rsidRPr="00C4124F">
        <w:rPr>
          <w:rFonts w:ascii="Times New Roman" w:hAnsi="Times New Roman" w:cs="Times New Roman"/>
          <w:bCs/>
          <w:lang w:val="en-GB"/>
        </w:rPr>
        <w:t>anti-</w:t>
      </w:r>
      <w:proofErr w:type="spellStart"/>
      <w:r>
        <w:rPr>
          <w:rFonts w:ascii="Times New Roman" w:hAnsi="Times New Roman" w:cs="Times New Roman"/>
          <w:bCs/>
          <w:lang w:val="en-GB"/>
        </w:rPr>
        <w:t>perilipin</w:t>
      </w:r>
      <w:proofErr w:type="spellEnd"/>
      <w:r w:rsidRPr="00C4124F">
        <w:rPr>
          <w:rFonts w:ascii="Times New Roman" w:hAnsi="Times New Roman" w:cs="Times New Roman"/>
          <w:bCs/>
          <w:lang w:val="en-GB"/>
        </w:rPr>
        <w:t xml:space="preserve"> (</w:t>
      </w:r>
      <w:r>
        <w:rPr>
          <w:rFonts w:ascii="Times New Roman" w:hAnsi="Times New Roman" w:cs="Times New Roman"/>
          <w:bCs/>
          <w:lang w:val="en-GB"/>
        </w:rPr>
        <w:t>green</w:t>
      </w:r>
      <w:r w:rsidRPr="00C4124F">
        <w:rPr>
          <w:rFonts w:ascii="Times New Roman" w:hAnsi="Times New Roman" w:cs="Times New Roman"/>
          <w:bCs/>
          <w:lang w:val="en-GB"/>
        </w:rPr>
        <w:t>) antibodies and the nuclear dye DAPI (blue)</w:t>
      </w:r>
      <w:r>
        <w:rPr>
          <w:rFonts w:ascii="Times New Roman" w:hAnsi="Times New Roman" w:cs="Times New Roman"/>
          <w:bCs/>
          <w:lang w:val="en-GB"/>
        </w:rPr>
        <w:t xml:space="preserve"> (upper panel)</w:t>
      </w:r>
      <w:r w:rsidRPr="00C4124F">
        <w:rPr>
          <w:rFonts w:ascii="Times New Roman" w:hAnsi="Times New Roman" w:cs="Times New Roman"/>
          <w:bCs/>
          <w:lang w:val="en-GB"/>
        </w:rPr>
        <w:t>.</w:t>
      </w:r>
      <w:r>
        <w:rPr>
          <w:rFonts w:ascii="Times New Roman" w:hAnsi="Times New Roman" w:cs="Times New Roman"/>
          <w:bCs/>
          <w:lang w:val="en-GB"/>
        </w:rPr>
        <w:t xml:space="preserve"> Scale Bar: 2</w:t>
      </w:r>
      <w:r w:rsidRPr="00BA41D1">
        <w:rPr>
          <w:rFonts w:ascii="Times New Roman" w:hAnsi="Times New Roman" w:cs="Times New Roman"/>
          <w:bCs/>
          <w:lang w:val="en-GB"/>
        </w:rPr>
        <w:t>0 µm.</w:t>
      </w:r>
      <w:r>
        <w:rPr>
          <w:rFonts w:ascii="Times New Roman" w:hAnsi="Times New Roman" w:cs="Times New Roman"/>
          <w:bCs/>
          <w:lang w:val="en-GB"/>
        </w:rPr>
        <w:t xml:space="preserve"> A positive cell is shown in a bigger magnification</w:t>
      </w:r>
      <w:r w:rsidRPr="009C0FA3">
        <w:rPr>
          <w:rFonts w:ascii="Times New Roman" w:hAnsi="Times New Roman" w:cs="Times New Roman"/>
          <w:bCs/>
          <w:lang w:val="en-GB"/>
        </w:rPr>
        <w:t xml:space="preserve"> </w:t>
      </w:r>
      <w:r>
        <w:rPr>
          <w:rFonts w:ascii="Times New Roman" w:hAnsi="Times New Roman" w:cs="Times New Roman"/>
          <w:bCs/>
          <w:lang w:val="en-GB"/>
        </w:rPr>
        <w:t xml:space="preserve">for each genotype. Quantification of proliferation and adipocyte size are shown (lower panel). </w:t>
      </w:r>
      <w:r w:rsidRPr="002435C0">
        <w:rPr>
          <w:rFonts w:ascii="Times New Roman" w:hAnsi="Times New Roman" w:cs="Times New Roman"/>
          <w:lang w:val="en-GB"/>
        </w:rPr>
        <w:t>(</w:t>
      </w:r>
      <w:proofErr w:type="spellStart"/>
      <w:r w:rsidRPr="002435C0">
        <w:rPr>
          <w:rFonts w:ascii="Times New Roman" w:hAnsi="Times New Roman" w:cs="Times New Roman"/>
          <w:lang w:val="en-GB"/>
        </w:rPr>
        <w:t>mean±SEM</w:t>
      </w:r>
      <w:proofErr w:type="spellEnd"/>
      <w:r w:rsidRPr="002435C0">
        <w:rPr>
          <w:rFonts w:ascii="Times New Roman" w:hAnsi="Times New Roman" w:cs="Times New Roman"/>
          <w:lang w:val="en-GB"/>
        </w:rPr>
        <w:t>, Fab-</w:t>
      </w:r>
      <w:proofErr w:type="spellStart"/>
      <w:r w:rsidRPr="002435C0">
        <w:rPr>
          <w:rFonts w:ascii="Times New Roman" w:hAnsi="Times New Roman" w:cs="Times New Roman"/>
          <w:lang w:val="en-GB"/>
        </w:rPr>
        <w:t>Cre</w:t>
      </w:r>
      <w:proofErr w:type="spellEnd"/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5</w:t>
      </w:r>
      <w:r w:rsidRPr="002435C0">
        <w:rPr>
          <w:rFonts w:ascii="Times New Roman" w:hAnsi="Times New Roman" w:cs="Times New Roman"/>
          <w:lang w:val="en-GB"/>
        </w:rPr>
        <w:t xml:space="preserve"> mice; </w:t>
      </w:r>
      <w:r w:rsidRPr="002435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2435C0">
        <w:rPr>
          <w:rFonts w:ascii="Times New Roman" w:hAnsi="Times New Roman" w:cs="Times New Roman"/>
          <w:lang w:val="en-GB"/>
        </w:rPr>
        <w:sym w:font="Symbol" w:char="F061"/>
      </w:r>
      <w:r w:rsidRPr="002435C0">
        <w:rPr>
          <w:rFonts w:ascii="Times New Roman" w:hAnsi="Times New Roman" w:cs="Times New Roman"/>
          <w:vertAlign w:val="superscript"/>
          <w:lang w:val="en-GB"/>
        </w:rPr>
        <w:t>Fab-KO</w:t>
      </w:r>
      <w:r w:rsidRPr="002435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5</w:t>
      </w:r>
      <w:r w:rsidRPr="002435C0">
        <w:rPr>
          <w:rFonts w:ascii="Times New Roman" w:hAnsi="Times New Roman" w:cs="Times New Roman"/>
          <w:lang w:val="en-GB"/>
        </w:rPr>
        <w:t xml:space="preserve"> mice</w:t>
      </w:r>
      <w:r>
        <w:rPr>
          <w:rFonts w:ascii="Times New Roman" w:hAnsi="Times New Roman" w:cs="Times New Roman"/>
          <w:lang w:val="en-GB"/>
        </w:rPr>
        <w:t xml:space="preserve"> and 5 pictures of each mouse</w:t>
      </w:r>
      <w:r w:rsidRPr="002435C0">
        <w:rPr>
          <w:rFonts w:ascii="Times New Roman" w:hAnsi="Times New Roman" w:cs="Times New Roman"/>
          <w:lang w:val="en-GB"/>
        </w:rPr>
        <w:t>)</w:t>
      </w:r>
      <w:r>
        <w:rPr>
          <w:rFonts w:ascii="Times New Roman" w:hAnsi="Times New Roman" w:cs="Times New Roman"/>
          <w:lang w:val="en-GB"/>
        </w:rPr>
        <w:t xml:space="preserve">. </w:t>
      </w:r>
      <w:r w:rsidRPr="003179FE">
        <w:rPr>
          <w:rFonts w:ascii="Times New Roman" w:hAnsi="Times New Roman" w:cs="Times New Roman"/>
          <w:lang w:val="en-GB"/>
        </w:rPr>
        <w:t>*p &lt; 0.05, ***p &lt; 0.001 Fab-</w:t>
      </w:r>
      <w:proofErr w:type="spellStart"/>
      <w:r w:rsidRPr="003179FE">
        <w:rPr>
          <w:rFonts w:ascii="Times New Roman" w:hAnsi="Times New Roman" w:cs="Times New Roman"/>
          <w:lang w:val="en-GB"/>
        </w:rPr>
        <w:t>Cre</w:t>
      </w:r>
      <w:proofErr w:type="spellEnd"/>
      <w:r w:rsidRPr="003179FE">
        <w:rPr>
          <w:rFonts w:ascii="Times New Roman" w:hAnsi="Times New Roman" w:cs="Times New Roman"/>
          <w:lang w:val="en-GB"/>
        </w:rPr>
        <w:t xml:space="preserve"> vs </w:t>
      </w:r>
      <w:r w:rsidRPr="003179FE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3179FE">
        <w:rPr>
          <w:rFonts w:ascii="Times New Roman" w:hAnsi="Times New Roman" w:cs="Times New Roman"/>
          <w:lang w:val="en-GB"/>
        </w:rPr>
        <w:sym w:font="Symbol" w:char="F061"/>
      </w:r>
      <w:r w:rsidRPr="003179FE">
        <w:rPr>
          <w:rFonts w:ascii="Times New Roman" w:hAnsi="Times New Roman" w:cs="Times New Roman"/>
          <w:vertAlign w:val="superscript"/>
          <w:lang w:val="en-GB"/>
        </w:rPr>
        <w:t>Fab-KO</w:t>
      </w:r>
      <w:r w:rsidRPr="003179FE">
        <w:rPr>
          <w:rFonts w:ascii="Times New Roman" w:hAnsi="Times New Roman" w:cs="Times New Roman"/>
          <w:lang w:val="en-GB"/>
        </w:rPr>
        <w:t xml:space="preserve"> (</w:t>
      </w:r>
      <w:r w:rsidRPr="003179FE">
        <w:rPr>
          <w:rFonts w:ascii="Times New Roman" w:hAnsi="Times New Roman" w:cs="Times New Roman"/>
          <w:i/>
          <w:lang w:val="en-GB"/>
        </w:rPr>
        <w:t>t</w:t>
      </w:r>
      <w:r w:rsidRPr="003179FE">
        <w:rPr>
          <w:rFonts w:ascii="Times New Roman" w:hAnsi="Times New Roman" w:cs="Times New Roman"/>
          <w:lang w:val="en-GB"/>
        </w:rPr>
        <w:t>-test or Welch’s test when variances were different</w:t>
      </w:r>
      <w:r w:rsidRPr="00F819C0">
        <w:rPr>
          <w:rFonts w:ascii="Times New Roman" w:hAnsi="Times New Roman" w:cs="Times New Roman"/>
          <w:lang w:val="en-GB"/>
        </w:rPr>
        <w:t>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  <w:r w:rsidRPr="00F819C0" w:rsidDel="002E714B">
        <w:rPr>
          <w:rFonts w:ascii="Times New Roman" w:hAnsi="Times New Roman" w:cs="Times New Roman"/>
          <w:lang w:val="en-GB"/>
        </w:rPr>
        <w:t xml:space="preserve"> </w:t>
      </w:r>
    </w:p>
    <w:p w14:paraId="67E4474E" w14:textId="77777777" w:rsidR="003D1A1A" w:rsidRDefault="003D1A1A">
      <w:bookmarkStart w:id="0" w:name="_GoBack"/>
      <w:bookmarkEnd w:id="0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2341"/>
    <w:rsid w:val="000572ED"/>
    <w:rsid w:val="000573D2"/>
    <w:rsid w:val="00091107"/>
    <w:rsid w:val="00097119"/>
    <w:rsid w:val="000C485E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02341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7517190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02341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187</Words>
  <Characters>1033</Characters>
  <Application>Microsoft Macintosh Word</Application>
  <DocSecurity>0</DocSecurity>
  <Lines>8</Lines>
  <Paragraphs>2</Paragraphs>
  <ScaleCrop>false</ScaleCrop>
  <LinksUpToDate>false</LinksUpToDate>
  <CharactersWithSpaces>1218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2018-06-05T13:43:00Z</dcterms:created>
  <dcterms:modified xsi:type="dcterms:W3CDTF">2018-06-05T13:43:00Z</dcterms:modified>
</cp:coreProperties>
</file>