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aconcuadrcula"/>
        <w:tblpPr w:leftFromText="141" w:rightFromText="141" w:horzAnchor="margin" w:tblpY="820"/>
        <w:tblW w:w="0" w:type="auto"/>
        <w:tblLook w:val="04A0" w:firstRow="1" w:lastRow="0" w:firstColumn="1" w:lastColumn="0" w:noHBand="0" w:noVBand="1"/>
      </w:tblPr>
      <w:tblGrid>
        <w:gridCol w:w="1456"/>
        <w:gridCol w:w="3056"/>
        <w:gridCol w:w="1442"/>
        <w:gridCol w:w="1133"/>
        <w:gridCol w:w="1411"/>
      </w:tblGrid>
      <w:tr w:rsidR="00B875EA" w:rsidTr="00503E94">
        <w:tc>
          <w:tcPr>
            <w:tcW w:w="1456" w:type="dxa"/>
            <w:shd w:val="clear" w:color="auto" w:fill="D9E2F3" w:themeFill="accent1" w:themeFillTint="33"/>
          </w:tcPr>
          <w:p w:rsidR="00B875EA" w:rsidRPr="00CE0BAA" w:rsidRDefault="00B875EA" w:rsidP="00503E94">
            <w:pPr>
              <w:spacing w:line="276" w:lineRule="auto"/>
              <w:jc w:val="center"/>
              <w:rPr>
                <w:rFonts w:ascii="Arial" w:hAnsi="Arial"/>
                <w:bCs/>
                <w:sz w:val="20"/>
                <w:szCs w:val="20"/>
              </w:rPr>
            </w:pPr>
            <w:r w:rsidRPr="00CE0BAA">
              <w:rPr>
                <w:rFonts w:ascii="Arial" w:hAnsi="Arial"/>
                <w:bCs/>
                <w:sz w:val="20"/>
                <w:szCs w:val="20"/>
              </w:rPr>
              <w:t>Compound name</w:t>
            </w:r>
          </w:p>
        </w:tc>
        <w:tc>
          <w:tcPr>
            <w:tcW w:w="3056" w:type="dxa"/>
            <w:shd w:val="clear" w:color="auto" w:fill="D9E2F3" w:themeFill="accent1" w:themeFillTint="33"/>
          </w:tcPr>
          <w:p w:rsidR="00B875EA" w:rsidRPr="00CE0BAA" w:rsidRDefault="00B875EA" w:rsidP="00503E94">
            <w:pPr>
              <w:spacing w:line="276" w:lineRule="auto"/>
              <w:jc w:val="center"/>
              <w:rPr>
                <w:rFonts w:ascii="Arial" w:hAnsi="Arial"/>
                <w:bCs/>
                <w:sz w:val="20"/>
                <w:szCs w:val="20"/>
              </w:rPr>
            </w:pPr>
            <w:r w:rsidRPr="00CE0BAA">
              <w:rPr>
                <w:rFonts w:ascii="Arial" w:hAnsi="Arial"/>
                <w:bCs/>
                <w:sz w:val="20"/>
                <w:szCs w:val="20"/>
              </w:rPr>
              <w:t>Chemical structure</w:t>
            </w:r>
          </w:p>
        </w:tc>
        <w:tc>
          <w:tcPr>
            <w:tcW w:w="1442" w:type="dxa"/>
            <w:shd w:val="clear" w:color="auto" w:fill="D9E2F3" w:themeFill="accent1" w:themeFillTint="33"/>
          </w:tcPr>
          <w:p w:rsidR="00B875EA" w:rsidRPr="00CE0BAA" w:rsidRDefault="00B875EA" w:rsidP="00503E94">
            <w:pPr>
              <w:spacing w:line="276" w:lineRule="auto"/>
              <w:jc w:val="center"/>
              <w:rPr>
                <w:rFonts w:ascii="Arial" w:hAnsi="Arial"/>
                <w:bCs/>
                <w:sz w:val="20"/>
                <w:szCs w:val="20"/>
              </w:rPr>
            </w:pPr>
            <w:r w:rsidRPr="00CE0BAA">
              <w:rPr>
                <w:rFonts w:ascii="Arial" w:hAnsi="Arial"/>
                <w:bCs/>
                <w:sz w:val="20"/>
                <w:szCs w:val="20"/>
              </w:rPr>
              <w:t>GSK-3 IC</w:t>
            </w:r>
            <w:r w:rsidRPr="00CE0BAA">
              <w:rPr>
                <w:rFonts w:ascii="Arial" w:hAnsi="Arial"/>
                <w:bCs/>
                <w:sz w:val="20"/>
                <w:szCs w:val="20"/>
                <w:vertAlign w:val="subscript"/>
              </w:rPr>
              <w:t>50</w:t>
            </w:r>
            <w:r w:rsidRPr="00CE0BAA">
              <w:rPr>
                <w:rFonts w:ascii="Arial" w:hAnsi="Arial"/>
                <w:bCs/>
                <w:sz w:val="20"/>
                <w:szCs w:val="20"/>
              </w:rPr>
              <w:t xml:space="preserve"> (</w:t>
            </w:r>
            <w:r w:rsidRPr="00CE0BAA">
              <w:rPr>
                <w:rFonts w:ascii="Arial" w:hAnsi="Arial" w:cs="Arial"/>
                <w:bCs/>
                <w:sz w:val="20"/>
                <w:szCs w:val="20"/>
              </w:rPr>
              <w:t>µ</w:t>
            </w:r>
            <w:r w:rsidRPr="00CE0BAA">
              <w:rPr>
                <w:rFonts w:ascii="Arial" w:hAnsi="Arial"/>
                <w:bCs/>
                <w:sz w:val="20"/>
                <w:szCs w:val="20"/>
              </w:rPr>
              <w:t>M)</w:t>
            </w:r>
          </w:p>
        </w:tc>
        <w:tc>
          <w:tcPr>
            <w:tcW w:w="1133" w:type="dxa"/>
            <w:shd w:val="clear" w:color="auto" w:fill="D9E2F3" w:themeFill="accent1" w:themeFillTint="33"/>
          </w:tcPr>
          <w:p w:rsidR="00B875EA" w:rsidRPr="00CE0BAA" w:rsidRDefault="00B875EA" w:rsidP="00503E94">
            <w:pPr>
              <w:spacing w:line="276" w:lineRule="auto"/>
              <w:jc w:val="center"/>
              <w:rPr>
                <w:rFonts w:ascii="Arial" w:hAnsi="Arial"/>
                <w:bCs/>
                <w:sz w:val="20"/>
                <w:szCs w:val="20"/>
              </w:rPr>
            </w:pPr>
            <w:r w:rsidRPr="00CE0BAA">
              <w:rPr>
                <w:rFonts w:ascii="Arial" w:hAnsi="Arial"/>
                <w:bCs/>
                <w:sz w:val="20"/>
                <w:szCs w:val="20"/>
              </w:rPr>
              <w:t>PDE7 IC</w:t>
            </w:r>
            <w:r w:rsidRPr="00CE0BAA">
              <w:rPr>
                <w:rFonts w:ascii="Arial" w:hAnsi="Arial"/>
                <w:bCs/>
                <w:sz w:val="20"/>
                <w:szCs w:val="20"/>
                <w:vertAlign w:val="subscript"/>
              </w:rPr>
              <w:t>50</w:t>
            </w:r>
            <w:r w:rsidRPr="00CE0BAA">
              <w:rPr>
                <w:rFonts w:ascii="Arial" w:hAnsi="Arial"/>
                <w:bCs/>
                <w:sz w:val="20"/>
                <w:szCs w:val="20"/>
              </w:rPr>
              <w:t xml:space="preserve"> (</w:t>
            </w:r>
            <w:r w:rsidRPr="00CE0BAA">
              <w:rPr>
                <w:rFonts w:ascii="Arial" w:hAnsi="Arial" w:cs="Arial"/>
                <w:bCs/>
                <w:sz w:val="20"/>
                <w:szCs w:val="20"/>
              </w:rPr>
              <w:t>µ</w:t>
            </w:r>
            <w:r w:rsidRPr="00CE0BAA">
              <w:rPr>
                <w:rFonts w:ascii="Arial" w:hAnsi="Arial"/>
                <w:bCs/>
                <w:sz w:val="20"/>
                <w:szCs w:val="20"/>
              </w:rPr>
              <w:t>M)</w:t>
            </w:r>
          </w:p>
        </w:tc>
        <w:tc>
          <w:tcPr>
            <w:tcW w:w="1411" w:type="dxa"/>
            <w:shd w:val="clear" w:color="auto" w:fill="D9E2F3" w:themeFill="accent1" w:themeFillTint="33"/>
          </w:tcPr>
          <w:p w:rsidR="00B875EA" w:rsidRPr="00CE0BAA" w:rsidRDefault="00B875EA" w:rsidP="00503E94">
            <w:pPr>
              <w:spacing w:line="360" w:lineRule="auto"/>
              <w:rPr>
                <w:rFonts w:ascii="Arial" w:hAnsi="Arial"/>
                <w:bCs/>
                <w:sz w:val="20"/>
                <w:szCs w:val="20"/>
              </w:rPr>
            </w:pPr>
            <w:r w:rsidRPr="00CE0BAA">
              <w:rPr>
                <w:rFonts w:ascii="Arial" w:hAnsi="Arial"/>
                <w:bCs/>
                <w:sz w:val="20"/>
                <w:szCs w:val="20"/>
              </w:rPr>
              <w:t>Reference</w:t>
            </w:r>
          </w:p>
        </w:tc>
      </w:tr>
      <w:tr w:rsidR="00B875EA" w:rsidRPr="0039065F" w:rsidTr="00503E94">
        <w:tc>
          <w:tcPr>
            <w:tcW w:w="1456" w:type="dxa"/>
          </w:tcPr>
          <w:p w:rsidR="00B875EA" w:rsidRDefault="00B875EA" w:rsidP="00503E94">
            <w:pPr>
              <w:spacing w:line="276" w:lineRule="auto"/>
              <w:jc w:val="center"/>
              <w:rPr>
                <w:rFonts w:ascii="Arial" w:hAnsi="Arial"/>
                <w:bCs/>
                <w:sz w:val="20"/>
                <w:szCs w:val="20"/>
              </w:rPr>
            </w:pPr>
          </w:p>
          <w:p w:rsidR="00B875EA" w:rsidRPr="00CE0BAA" w:rsidRDefault="00B875EA" w:rsidP="00503E94">
            <w:pPr>
              <w:spacing w:line="276" w:lineRule="auto"/>
              <w:jc w:val="center"/>
              <w:rPr>
                <w:rFonts w:ascii="Arial" w:hAnsi="Arial"/>
                <w:bCs/>
                <w:sz w:val="20"/>
                <w:szCs w:val="20"/>
              </w:rPr>
            </w:pPr>
            <w:r w:rsidRPr="00CE0BAA">
              <w:rPr>
                <w:rFonts w:ascii="Arial" w:hAnsi="Arial"/>
                <w:bCs/>
                <w:sz w:val="20"/>
                <w:szCs w:val="20"/>
              </w:rPr>
              <w:t>VP3.15</w:t>
            </w:r>
          </w:p>
        </w:tc>
        <w:tc>
          <w:tcPr>
            <w:tcW w:w="3056" w:type="dxa"/>
          </w:tcPr>
          <w:p w:rsidR="00B875EA" w:rsidRPr="00CE0BAA" w:rsidRDefault="00283B49" w:rsidP="00503E94">
            <w:pPr>
              <w:spacing w:line="276" w:lineRule="auto"/>
              <w:jc w:val="center"/>
              <w:rPr>
                <w:rFonts w:ascii="Arial" w:hAnsi="Arial"/>
                <w:bCs/>
                <w:sz w:val="20"/>
                <w:szCs w:val="20"/>
              </w:rPr>
            </w:pPr>
            <w:r w:rsidRPr="00283B49">
              <w:rPr>
                <w:noProof/>
                <w:sz w:val="20"/>
                <w:szCs w:val="20"/>
                <w:lang w:val="es-ES"/>
                <w14:ligatures w14:val="standardContextual"/>
              </w:rPr>
              <w:object w:dxaOrig="2820" w:dyaOrig="1685" w14:anchorId="759530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alt="" style="width:89pt;height:53pt;mso-width-percent:0;mso-height-percent:0;mso-width-percent:0;mso-height-percent:0" o:ole="">
                  <v:imagedata r:id="rId4" o:title=""/>
                </v:shape>
                <o:OLEObject Type="Embed" ProgID="ChemDraw.Document.6.0" ShapeID="_x0000_i1033" DrawAspect="Content" ObjectID="_1764657616" r:id="rId5"/>
              </w:object>
            </w:r>
          </w:p>
        </w:tc>
        <w:tc>
          <w:tcPr>
            <w:tcW w:w="1442" w:type="dxa"/>
          </w:tcPr>
          <w:p w:rsidR="00B875EA" w:rsidRPr="00CE0BAA" w:rsidRDefault="00B875EA" w:rsidP="00503E94">
            <w:pPr>
              <w:spacing w:line="276" w:lineRule="auto"/>
              <w:jc w:val="center"/>
              <w:rPr>
                <w:rFonts w:ascii="Arial" w:hAnsi="Arial" w:cs="Arial"/>
                <w:sz w:val="20"/>
                <w:szCs w:val="20"/>
              </w:rPr>
            </w:pPr>
          </w:p>
          <w:p w:rsidR="00B875EA" w:rsidRPr="00CE0BAA" w:rsidRDefault="00B875EA" w:rsidP="00503E94">
            <w:pPr>
              <w:spacing w:line="276" w:lineRule="auto"/>
              <w:jc w:val="center"/>
              <w:rPr>
                <w:rFonts w:ascii="Arial" w:hAnsi="Arial" w:cs="Arial"/>
                <w:bCs/>
                <w:sz w:val="20"/>
                <w:szCs w:val="20"/>
              </w:rPr>
            </w:pPr>
            <w:r w:rsidRPr="00CE0BAA">
              <w:rPr>
                <w:rFonts w:ascii="Arial" w:hAnsi="Arial" w:cs="Arial"/>
                <w:sz w:val="20"/>
                <w:szCs w:val="20"/>
              </w:rPr>
              <w:t>0,88 ± 0,07</w:t>
            </w:r>
          </w:p>
        </w:tc>
        <w:tc>
          <w:tcPr>
            <w:tcW w:w="1133" w:type="dxa"/>
          </w:tcPr>
          <w:p w:rsidR="00B875EA" w:rsidRPr="00CE0BAA" w:rsidRDefault="00B875EA" w:rsidP="00503E94">
            <w:pPr>
              <w:spacing w:line="276" w:lineRule="auto"/>
              <w:jc w:val="center"/>
              <w:rPr>
                <w:rFonts w:ascii="Arial" w:hAnsi="Arial" w:cs="Arial"/>
                <w:sz w:val="20"/>
                <w:szCs w:val="20"/>
              </w:rPr>
            </w:pPr>
          </w:p>
          <w:p w:rsidR="00B875EA" w:rsidRPr="00CE0BAA" w:rsidRDefault="00B875EA" w:rsidP="00503E94">
            <w:pPr>
              <w:spacing w:line="276" w:lineRule="auto"/>
              <w:jc w:val="center"/>
              <w:rPr>
                <w:rFonts w:ascii="Arial" w:hAnsi="Arial" w:cs="Arial"/>
                <w:bCs/>
                <w:sz w:val="20"/>
                <w:szCs w:val="20"/>
              </w:rPr>
            </w:pPr>
            <w:r w:rsidRPr="00CE0BAA">
              <w:rPr>
                <w:rFonts w:ascii="Arial" w:hAnsi="Arial" w:cs="Arial"/>
                <w:sz w:val="20"/>
                <w:szCs w:val="20"/>
              </w:rPr>
              <w:t>1,59</w:t>
            </w:r>
          </w:p>
        </w:tc>
        <w:tc>
          <w:tcPr>
            <w:tcW w:w="1411" w:type="dxa"/>
            <w:vMerge w:val="restart"/>
          </w:tcPr>
          <w:p w:rsidR="00B875EA" w:rsidRPr="00CE0BAA" w:rsidRDefault="00B875EA" w:rsidP="00503E94">
            <w:pPr>
              <w:spacing w:line="276" w:lineRule="auto"/>
              <w:jc w:val="center"/>
              <w:rPr>
                <w:rFonts w:ascii="Arial" w:hAnsi="Arial"/>
                <w:bCs/>
                <w:sz w:val="20"/>
                <w:szCs w:val="20"/>
                <w:lang w:val="es-ES"/>
              </w:rPr>
            </w:pPr>
          </w:p>
          <w:p w:rsidR="00B875EA" w:rsidRPr="00CE0BAA" w:rsidRDefault="00B875EA" w:rsidP="00503E94">
            <w:pPr>
              <w:spacing w:line="276" w:lineRule="auto"/>
              <w:jc w:val="center"/>
              <w:rPr>
                <w:rFonts w:ascii="Arial" w:hAnsi="Arial"/>
                <w:bCs/>
                <w:sz w:val="20"/>
                <w:szCs w:val="20"/>
                <w:lang w:val="es-ES"/>
              </w:rPr>
            </w:pPr>
          </w:p>
          <w:p w:rsidR="00B875EA" w:rsidRPr="0039065F" w:rsidRDefault="00B875EA" w:rsidP="00503E94">
            <w:pPr>
              <w:spacing w:line="276" w:lineRule="auto"/>
              <w:jc w:val="center"/>
              <w:rPr>
                <w:rFonts w:ascii="Arial" w:hAnsi="Arial"/>
                <w:bCs/>
                <w:sz w:val="20"/>
                <w:szCs w:val="20"/>
              </w:rPr>
            </w:pPr>
            <w:r>
              <w:rPr>
                <w:rFonts w:ascii="Arial" w:hAnsi="Arial"/>
                <w:bCs/>
                <w:sz w:val="20"/>
                <w:szCs w:val="20"/>
              </w:rPr>
              <w:fldChar w:fldCharType="begin"/>
            </w:r>
            <w:r>
              <w:rPr>
                <w:rFonts w:ascii="Arial" w:hAnsi="Arial"/>
                <w:bCs/>
                <w:sz w:val="20"/>
                <w:szCs w:val="20"/>
                <w:lang w:val="es-ES"/>
              </w:rPr>
              <w:instrText xml:space="preserve"> ADDIN ZOTERO_ITEM CSL_CITATION {"citationID":"vLljIsON","properties":{"formattedCitation":"(Palomo et al., 2012; Redondo et al., 2012)","plainCitation":"(Palomo et al., 2012; Redondo et al., 2012)","noteIndex":0},"citationItems":[{"id":4,"uris":["http://zotero.org/users/local/SxdcAeJq/items/26RSI2Y3"],"itemData":{"id":4,"type":"article-journal","abstract":"Cumulative evidence strongly supports that glycogen synthase kinase-3 (GSK-3) is a pathogenic molecule when it is up-dysregulated, emerging as an important therapeutic target in severe unmet human diseases. GSK-3 specific inhibitors might be promising effective drugs for the treatment of devastating pathologies such as neurodegenerative diseases, stroke, and mood disorders. As GSK-3 has the ability to phosphorylate primed substrates, small molecules able to bind to this site should be perfect drug candidates, able to partially block the activity of the enzyme over some specific substrates. Here, we report substituted 5-imino-1,2,4-thiadiazoles as the first small molecules able to inhibit GSK-3 in a substrate competitive manner. These compounds are cell permeable, able to decrease inflammatory activation and to selectively differentiate neural stem cells. Overall, 5-imino-1,2,4-thiadiazoles are presented here as new molecules able to decrease neuronal cell death and to increase endogenous neurogenesis blocking the GSK-3 substrate site.","container-title":"Journal of Medicinal Chemistry","DOI":"10.1021/jm201463v","ISSN":"1520-4804","issue":"4","journalAbbreviation":"J Med Chem","language":"eng","note":"PMID: 22257026","page":"1645-1661","source":"PubMed","title":"5-imino-1,2,4-thiadiazoles: first small molecules as substrate competitive inhibitors of glycogen synthase kinase 3","title-short":"5-imino-1,2,4-thiadiazoles","volume":"55","author":[{"family":"Palomo","given":"Valle"},{"family":"Perez","given":"Daniel I."},{"family":"Perez","given":"Concepcion"},{"family":"Morales-Garcia","given":"Jose A."},{"family":"Soteras","given":"Ignacio"},{"family":"Alonso-Gil","given":"Sandra"},{"family":"Encinas","given":"Arantxa"},{"family":"Castro","given":"Ana"},{"family":"Campillo","given":"Nuria E."},{"family":"Perez-Castillo","given":"Ana"},{"family":"Gil","given":"Carmen"},{"family":"Martinez","given":"Ana"}],"issued":{"date</w:instrText>
            </w:r>
            <w:r w:rsidRPr="0039065F">
              <w:rPr>
                <w:rFonts w:ascii="Arial" w:hAnsi="Arial"/>
                <w:bCs/>
                <w:sz w:val="20"/>
                <w:szCs w:val="20"/>
              </w:rPr>
              <w:instrText xml:space="preserve">-parts":[["2012",2,23]]}}},{"id":6,"uris":["http://zotero.org/users/local/SxdcAeJq/items/DEB6YWM4"],"itemData":{"id":6,"type":"article-journal","abstract":"A neural network model has been developed to predict\nthe inhibitory\ncapacity of any chemical structure to be a phosphodiesterase 7 (PDE7)\ninhibitor, a new promising kind of drugs for the treatment of neurological\ndisorders. The numerical definition of ...","container-title":"ACS Chemical Neuroscience","DOI":"10.1021/cn300105c","issue":"10","language":"en","note":"publisher: American Chemical Society\nPMID: 23077723","page":"793","source":"www.ncbi.nlm.nih.gov","title":"Identification in Silico and Experimental Validation of Novel Phosphodiesterase 7 Inhibitors with Efficacy in Experimental Autoimmune Encephalomyelitis Mice","volume":"3","author":[{"family":"Redondo","given":"Miriam"},{"family":"Palomo","given":"Valle"},{"family":"Brea","given":"José"},{"family":"Pérez","given":"Daniel I."},{"family":"Martín-Álvarez","given":"Rocío"},{"family":"Pérez","given":"Concepción"},{"family":"Paúl-Fernández","given":"Nuria"},{"family":"Conde","given":"Santiago"},{"family":"Cadavid","given":"María Isabel"},{"family":"Loza","given":"María Isabel"},{"family":"Mengod","given":"Guadalupe"},{"family":"Martínez","given":"Ana"},{"family":"Gil","given":"Carmen"},{"family":"Campillo","given":"Nuria E."}],"issued":{"date-parts":[["2012",10,10]]}}}],"schema":"https://github.com/citation-style-language/schema/raw/master/csl-citation.json"} </w:instrText>
            </w:r>
            <w:r>
              <w:rPr>
                <w:rFonts w:ascii="Arial" w:hAnsi="Arial"/>
                <w:bCs/>
                <w:sz w:val="20"/>
                <w:szCs w:val="20"/>
              </w:rPr>
              <w:fldChar w:fldCharType="separate"/>
            </w:r>
            <w:r w:rsidRPr="0039065F">
              <w:rPr>
                <w:rFonts w:ascii="Arial" w:hAnsi="Arial" w:cs="Arial"/>
                <w:sz w:val="20"/>
              </w:rPr>
              <w:t>(Palomo et al., 2012; Redondo et al., 2012)</w:t>
            </w:r>
            <w:r>
              <w:rPr>
                <w:rFonts w:ascii="Arial" w:hAnsi="Arial"/>
                <w:bCs/>
                <w:sz w:val="20"/>
                <w:szCs w:val="20"/>
              </w:rPr>
              <w:fldChar w:fldCharType="end"/>
            </w:r>
          </w:p>
          <w:p w:rsidR="00B875EA" w:rsidRPr="0039065F" w:rsidRDefault="00B875EA" w:rsidP="00503E94">
            <w:pPr>
              <w:spacing w:line="276" w:lineRule="auto"/>
              <w:jc w:val="center"/>
              <w:rPr>
                <w:rFonts w:ascii="Arial" w:hAnsi="Arial"/>
                <w:bCs/>
                <w:sz w:val="20"/>
                <w:szCs w:val="20"/>
              </w:rPr>
            </w:pPr>
          </w:p>
          <w:p w:rsidR="00B875EA" w:rsidRPr="0039065F" w:rsidRDefault="00B875EA" w:rsidP="00503E94">
            <w:pPr>
              <w:spacing w:line="276" w:lineRule="auto"/>
              <w:rPr>
                <w:rFonts w:ascii="Arial" w:hAnsi="Arial"/>
                <w:bCs/>
                <w:sz w:val="20"/>
                <w:szCs w:val="20"/>
              </w:rPr>
            </w:pPr>
          </w:p>
        </w:tc>
      </w:tr>
      <w:tr w:rsidR="00B875EA" w:rsidRPr="0039065F" w:rsidTr="00503E94">
        <w:tc>
          <w:tcPr>
            <w:tcW w:w="1456" w:type="dxa"/>
          </w:tcPr>
          <w:p w:rsidR="00B875EA" w:rsidRPr="0039065F" w:rsidRDefault="00B875EA" w:rsidP="00503E94">
            <w:pPr>
              <w:spacing w:line="276" w:lineRule="auto"/>
              <w:jc w:val="center"/>
              <w:rPr>
                <w:rFonts w:ascii="Arial" w:hAnsi="Arial"/>
                <w:bCs/>
                <w:sz w:val="20"/>
                <w:szCs w:val="20"/>
              </w:rPr>
            </w:pPr>
          </w:p>
          <w:p w:rsidR="00B875EA" w:rsidRPr="00CE0BAA" w:rsidRDefault="00B875EA" w:rsidP="00503E94">
            <w:pPr>
              <w:spacing w:line="276" w:lineRule="auto"/>
              <w:jc w:val="center"/>
              <w:rPr>
                <w:rFonts w:ascii="Arial" w:hAnsi="Arial"/>
                <w:bCs/>
                <w:sz w:val="20"/>
                <w:szCs w:val="20"/>
              </w:rPr>
            </w:pPr>
            <w:r w:rsidRPr="00CE0BAA">
              <w:rPr>
                <w:rFonts w:ascii="Arial" w:hAnsi="Arial"/>
                <w:bCs/>
                <w:sz w:val="20"/>
                <w:szCs w:val="20"/>
              </w:rPr>
              <w:t>VP1.14</w:t>
            </w:r>
          </w:p>
        </w:tc>
        <w:tc>
          <w:tcPr>
            <w:tcW w:w="3056" w:type="dxa"/>
          </w:tcPr>
          <w:p w:rsidR="00B875EA" w:rsidRPr="00CE0BAA" w:rsidRDefault="00283B49" w:rsidP="00503E94">
            <w:pPr>
              <w:spacing w:line="276" w:lineRule="auto"/>
              <w:jc w:val="center"/>
              <w:rPr>
                <w:rFonts w:ascii="Arial" w:hAnsi="Arial"/>
                <w:bCs/>
                <w:sz w:val="20"/>
                <w:szCs w:val="20"/>
              </w:rPr>
            </w:pPr>
            <w:r w:rsidRPr="00283B49">
              <w:rPr>
                <w:noProof/>
                <w:sz w:val="20"/>
                <w:szCs w:val="20"/>
                <w:lang w:val="es-ES"/>
                <w14:ligatures w14:val="standardContextual"/>
              </w:rPr>
              <w:object w:dxaOrig="2565" w:dyaOrig="1685" w14:anchorId="682D2D71">
                <v:shape id="_x0000_i1032" type="#_x0000_t75" alt="" style="width:86pt;height:55pt;mso-width-percent:0;mso-height-percent:0;mso-width-percent:0;mso-height-percent:0" o:ole="">
                  <v:imagedata r:id="rId6" o:title=""/>
                </v:shape>
                <o:OLEObject Type="Embed" ProgID="ChemDraw.Document.6.0" ShapeID="_x0000_i1032" DrawAspect="Content" ObjectID="_1764657617" r:id="rId7"/>
              </w:object>
            </w:r>
          </w:p>
        </w:tc>
        <w:tc>
          <w:tcPr>
            <w:tcW w:w="1442" w:type="dxa"/>
          </w:tcPr>
          <w:p w:rsidR="00B875EA" w:rsidRPr="00CE0BAA" w:rsidRDefault="00B875EA" w:rsidP="00503E94">
            <w:pPr>
              <w:spacing w:line="276" w:lineRule="auto"/>
              <w:jc w:val="center"/>
              <w:rPr>
                <w:rFonts w:ascii="Arial" w:hAnsi="Arial" w:cs="Arial"/>
                <w:sz w:val="20"/>
                <w:szCs w:val="20"/>
              </w:rPr>
            </w:pPr>
          </w:p>
          <w:p w:rsidR="00B875EA" w:rsidRPr="00CE0BAA" w:rsidRDefault="00B875EA" w:rsidP="00503E94">
            <w:pPr>
              <w:spacing w:line="276" w:lineRule="auto"/>
              <w:jc w:val="center"/>
              <w:rPr>
                <w:rFonts w:ascii="Arial" w:hAnsi="Arial" w:cs="Arial"/>
                <w:bCs/>
                <w:sz w:val="20"/>
                <w:szCs w:val="20"/>
              </w:rPr>
            </w:pPr>
            <w:r w:rsidRPr="00CE0BAA">
              <w:rPr>
                <w:rFonts w:ascii="Arial" w:hAnsi="Arial" w:cs="Arial"/>
                <w:sz w:val="20"/>
                <w:szCs w:val="20"/>
              </w:rPr>
              <w:t>1,28 ± 0,35</w:t>
            </w:r>
          </w:p>
        </w:tc>
        <w:tc>
          <w:tcPr>
            <w:tcW w:w="1133" w:type="dxa"/>
          </w:tcPr>
          <w:p w:rsidR="00B875EA" w:rsidRPr="00CE0BAA" w:rsidRDefault="00B875EA" w:rsidP="00503E94">
            <w:pPr>
              <w:spacing w:line="276" w:lineRule="auto"/>
              <w:jc w:val="center"/>
              <w:rPr>
                <w:rFonts w:ascii="Arial" w:hAnsi="Arial" w:cs="Arial"/>
                <w:bCs/>
                <w:sz w:val="20"/>
                <w:szCs w:val="20"/>
              </w:rPr>
            </w:pPr>
          </w:p>
          <w:p w:rsidR="00B875EA" w:rsidRPr="00CE0BAA" w:rsidRDefault="00B875EA" w:rsidP="00503E94">
            <w:pPr>
              <w:spacing w:line="276" w:lineRule="auto"/>
              <w:jc w:val="center"/>
              <w:rPr>
                <w:rFonts w:ascii="Arial" w:hAnsi="Arial" w:cs="Arial"/>
                <w:sz w:val="20"/>
                <w:szCs w:val="20"/>
              </w:rPr>
            </w:pPr>
            <w:r w:rsidRPr="00CE0BAA">
              <w:rPr>
                <w:rFonts w:ascii="Arial" w:hAnsi="Arial" w:cs="Arial"/>
                <w:sz w:val="20"/>
                <w:szCs w:val="20"/>
              </w:rPr>
              <w:t>0,38</w:t>
            </w:r>
          </w:p>
        </w:tc>
        <w:tc>
          <w:tcPr>
            <w:tcW w:w="1411" w:type="dxa"/>
            <w:vMerge/>
          </w:tcPr>
          <w:p w:rsidR="00B875EA" w:rsidRPr="00CE0BAA" w:rsidRDefault="00B875EA" w:rsidP="00503E94">
            <w:pPr>
              <w:spacing w:line="276" w:lineRule="auto"/>
              <w:jc w:val="center"/>
              <w:rPr>
                <w:rFonts w:ascii="Arial" w:hAnsi="Arial"/>
                <w:bCs/>
                <w:sz w:val="20"/>
                <w:szCs w:val="20"/>
              </w:rPr>
            </w:pPr>
          </w:p>
        </w:tc>
      </w:tr>
      <w:tr w:rsidR="00B875EA" w:rsidRPr="0039065F" w:rsidTr="00503E94">
        <w:tc>
          <w:tcPr>
            <w:tcW w:w="1456" w:type="dxa"/>
          </w:tcPr>
          <w:p w:rsidR="00B875EA" w:rsidRDefault="00B875EA" w:rsidP="00503E94">
            <w:pPr>
              <w:spacing w:line="276" w:lineRule="auto"/>
              <w:jc w:val="center"/>
              <w:rPr>
                <w:rFonts w:ascii="Arial" w:hAnsi="Arial"/>
                <w:bCs/>
                <w:sz w:val="20"/>
                <w:szCs w:val="20"/>
              </w:rPr>
            </w:pPr>
          </w:p>
          <w:p w:rsidR="00B875EA" w:rsidRPr="00CE0BAA" w:rsidRDefault="00B875EA" w:rsidP="00503E94">
            <w:pPr>
              <w:spacing w:line="276" w:lineRule="auto"/>
              <w:jc w:val="center"/>
              <w:rPr>
                <w:rFonts w:ascii="Arial" w:hAnsi="Arial"/>
                <w:bCs/>
                <w:sz w:val="20"/>
                <w:szCs w:val="20"/>
              </w:rPr>
            </w:pPr>
            <w:r w:rsidRPr="00CE0BAA">
              <w:rPr>
                <w:rFonts w:ascii="Arial" w:hAnsi="Arial"/>
                <w:bCs/>
                <w:sz w:val="20"/>
                <w:szCs w:val="20"/>
              </w:rPr>
              <w:t>VP1.15</w:t>
            </w:r>
          </w:p>
        </w:tc>
        <w:tc>
          <w:tcPr>
            <w:tcW w:w="3056" w:type="dxa"/>
          </w:tcPr>
          <w:p w:rsidR="00B875EA" w:rsidRPr="00CE0BAA" w:rsidRDefault="00283B49" w:rsidP="00503E94">
            <w:pPr>
              <w:spacing w:line="276" w:lineRule="auto"/>
              <w:jc w:val="center"/>
              <w:rPr>
                <w:rFonts w:ascii="Arial" w:hAnsi="Arial"/>
                <w:bCs/>
                <w:sz w:val="20"/>
                <w:szCs w:val="20"/>
              </w:rPr>
            </w:pPr>
            <w:r w:rsidRPr="00283B49">
              <w:rPr>
                <w:noProof/>
                <w:sz w:val="20"/>
                <w:szCs w:val="20"/>
                <w:lang w:val="es-ES"/>
                <w14:ligatures w14:val="standardContextual"/>
              </w:rPr>
              <w:object w:dxaOrig="2465" w:dyaOrig="1685" w14:anchorId="1AFA2723">
                <v:shape id="_x0000_i1031" type="#_x0000_t75" alt="" style="width:85pt;height:58pt;mso-width-percent:0;mso-height-percent:0;mso-width-percent:0;mso-height-percent:0" o:ole="">
                  <v:imagedata r:id="rId8" o:title=""/>
                </v:shape>
                <o:OLEObject Type="Embed" ProgID="ChemDraw.Document.6.0" ShapeID="_x0000_i1031" DrawAspect="Content" ObjectID="_1764657618" r:id="rId9"/>
              </w:object>
            </w:r>
          </w:p>
        </w:tc>
        <w:tc>
          <w:tcPr>
            <w:tcW w:w="1442" w:type="dxa"/>
          </w:tcPr>
          <w:p w:rsidR="00B875EA" w:rsidRPr="00CE0BAA" w:rsidRDefault="00B875EA" w:rsidP="00503E94">
            <w:pPr>
              <w:spacing w:line="276" w:lineRule="auto"/>
              <w:jc w:val="center"/>
              <w:rPr>
                <w:rFonts w:ascii="Arial" w:hAnsi="Arial" w:cs="Arial"/>
                <w:sz w:val="20"/>
                <w:szCs w:val="20"/>
              </w:rPr>
            </w:pPr>
          </w:p>
          <w:p w:rsidR="00B875EA" w:rsidRPr="00CE0BAA" w:rsidRDefault="00B875EA" w:rsidP="00503E94">
            <w:pPr>
              <w:spacing w:line="276" w:lineRule="auto"/>
              <w:jc w:val="center"/>
              <w:rPr>
                <w:rFonts w:ascii="Arial" w:hAnsi="Arial" w:cs="Arial"/>
                <w:sz w:val="20"/>
                <w:szCs w:val="20"/>
              </w:rPr>
            </w:pPr>
            <w:r w:rsidRPr="00CE0BAA">
              <w:rPr>
                <w:rFonts w:ascii="Arial" w:hAnsi="Arial" w:cs="Arial"/>
                <w:sz w:val="20"/>
                <w:szCs w:val="20"/>
              </w:rPr>
              <w:t>1,95 ± 0,21</w:t>
            </w:r>
          </w:p>
          <w:p w:rsidR="00B875EA" w:rsidRPr="00CE0BAA" w:rsidRDefault="00B875EA" w:rsidP="00503E94">
            <w:pPr>
              <w:spacing w:line="276" w:lineRule="auto"/>
              <w:jc w:val="center"/>
              <w:rPr>
                <w:rFonts w:ascii="Arial" w:hAnsi="Arial" w:cs="Arial"/>
                <w:bCs/>
                <w:sz w:val="20"/>
                <w:szCs w:val="20"/>
              </w:rPr>
            </w:pPr>
          </w:p>
        </w:tc>
        <w:tc>
          <w:tcPr>
            <w:tcW w:w="1133" w:type="dxa"/>
          </w:tcPr>
          <w:p w:rsidR="00B875EA" w:rsidRPr="00CE0BAA" w:rsidRDefault="00B875EA" w:rsidP="00503E94">
            <w:pPr>
              <w:spacing w:line="276" w:lineRule="auto"/>
              <w:jc w:val="center"/>
              <w:rPr>
                <w:rFonts w:ascii="Arial" w:hAnsi="Arial" w:cs="Arial"/>
                <w:sz w:val="20"/>
                <w:szCs w:val="20"/>
              </w:rPr>
            </w:pPr>
          </w:p>
          <w:p w:rsidR="00B875EA" w:rsidRPr="00CE0BAA" w:rsidRDefault="00B875EA" w:rsidP="00503E94">
            <w:pPr>
              <w:spacing w:line="276" w:lineRule="auto"/>
              <w:jc w:val="center"/>
              <w:rPr>
                <w:rFonts w:ascii="Arial" w:hAnsi="Arial" w:cs="Arial"/>
                <w:bCs/>
                <w:sz w:val="20"/>
                <w:szCs w:val="20"/>
              </w:rPr>
            </w:pPr>
            <w:r w:rsidRPr="00CE0BAA">
              <w:rPr>
                <w:rFonts w:ascii="Arial" w:hAnsi="Arial" w:cs="Arial"/>
                <w:sz w:val="20"/>
                <w:szCs w:val="20"/>
              </w:rPr>
              <w:t>1,11</w:t>
            </w:r>
          </w:p>
        </w:tc>
        <w:tc>
          <w:tcPr>
            <w:tcW w:w="1411" w:type="dxa"/>
            <w:vMerge/>
          </w:tcPr>
          <w:p w:rsidR="00B875EA" w:rsidRPr="00CE0BAA" w:rsidRDefault="00B875EA" w:rsidP="00503E94">
            <w:pPr>
              <w:spacing w:line="276" w:lineRule="auto"/>
              <w:jc w:val="center"/>
              <w:rPr>
                <w:rFonts w:ascii="Arial" w:hAnsi="Arial"/>
                <w:bCs/>
                <w:sz w:val="20"/>
                <w:szCs w:val="20"/>
              </w:rPr>
            </w:pPr>
          </w:p>
        </w:tc>
      </w:tr>
      <w:tr w:rsidR="00B875EA" w:rsidRPr="0039065F" w:rsidTr="00503E94">
        <w:tc>
          <w:tcPr>
            <w:tcW w:w="1456" w:type="dxa"/>
          </w:tcPr>
          <w:p w:rsidR="00B875EA" w:rsidRDefault="00B875EA" w:rsidP="00503E94">
            <w:pPr>
              <w:spacing w:line="276" w:lineRule="auto"/>
              <w:jc w:val="center"/>
              <w:rPr>
                <w:rFonts w:ascii="Arial" w:hAnsi="Arial"/>
                <w:bCs/>
                <w:sz w:val="20"/>
                <w:szCs w:val="20"/>
              </w:rPr>
            </w:pPr>
          </w:p>
          <w:p w:rsidR="00B875EA" w:rsidRPr="00CE0BAA" w:rsidRDefault="00B875EA" w:rsidP="00503E94">
            <w:pPr>
              <w:spacing w:line="276" w:lineRule="auto"/>
              <w:jc w:val="center"/>
              <w:rPr>
                <w:rFonts w:ascii="Arial" w:hAnsi="Arial"/>
                <w:bCs/>
                <w:sz w:val="20"/>
                <w:szCs w:val="20"/>
              </w:rPr>
            </w:pPr>
            <w:r w:rsidRPr="00CE0BAA">
              <w:rPr>
                <w:rFonts w:ascii="Arial" w:hAnsi="Arial"/>
                <w:bCs/>
                <w:sz w:val="20"/>
                <w:szCs w:val="20"/>
              </w:rPr>
              <w:t>S14</w:t>
            </w:r>
          </w:p>
        </w:tc>
        <w:tc>
          <w:tcPr>
            <w:tcW w:w="3056" w:type="dxa"/>
          </w:tcPr>
          <w:p w:rsidR="00B875EA" w:rsidRPr="00CE0BAA" w:rsidRDefault="00283B49" w:rsidP="00503E94">
            <w:pPr>
              <w:spacing w:line="276" w:lineRule="auto"/>
              <w:jc w:val="center"/>
              <w:rPr>
                <w:rFonts w:ascii="Arial" w:hAnsi="Arial"/>
                <w:bCs/>
                <w:sz w:val="20"/>
                <w:szCs w:val="20"/>
              </w:rPr>
            </w:pPr>
            <w:r w:rsidRPr="00283B49">
              <w:rPr>
                <w:noProof/>
                <w:lang w:val="es-ES"/>
                <w14:ligatures w14:val="standardContextual"/>
              </w:rPr>
              <w:object w:dxaOrig="1832" w:dyaOrig="1331" w14:anchorId="14F181D9">
                <v:shape id="_x0000_i1030" type="#_x0000_t75" alt="" style="width:63pt;height:46pt;mso-width-percent:0;mso-height-percent:0;mso-width-percent:0;mso-height-percent:0" o:ole="">
                  <v:imagedata r:id="rId10" o:title=""/>
                </v:shape>
                <o:OLEObject Type="Embed" ProgID="ChemDraw.Document.6.0" ShapeID="_x0000_i1030" DrawAspect="Content" ObjectID="_1764657619" r:id="rId11"/>
              </w:object>
            </w:r>
          </w:p>
        </w:tc>
        <w:tc>
          <w:tcPr>
            <w:tcW w:w="1442" w:type="dxa"/>
          </w:tcPr>
          <w:p w:rsidR="00B875EA" w:rsidRDefault="00B875EA" w:rsidP="00503E94">
            <w:pPr>
              <w:spacing w:line="276" w:lineRule="auto"/>
              <w:jc w:val="center"/>
              <w:rPr>
                <w:rFonts w:ascii="Arial" w:hAnsi="Arial"/>
                <w:bCs/>
                <w:sz w:val="20"/>
                <w:szCs w:val="20"/>
              </w:rPr>
            </w:pPr>
          </w:p>
          <w:p w:rsidR="00B875EA" w:rsidRPr="00CE0BAA" w:rsidRDefault="00B875EA" w:rsidP="00503E94">
            <w:pPr>
              <w:spacing w:line="276" w:lineRule="auto"/>
              <w:jc w:val="center"/>
              <w:rPr>
                <w:rFonts w:ascii="Arial" w:hAnsi="Arial"/>
                <w:bCs/>
                <w:sz w:val="20"/>
                <w:szCs w:val="20"/>
              </w:rPr>
            </w:pPr>
            <w:r w:rsidRPr="00CE0BAA">
              <w:rPr>
                <w:rFonts w:ascii="Arial" w:hAnsi="Arial"/>
                <w:bCs/>
                <w:sz w:val="20"/>
                <w:szCs w:val="20"/>
              </w:rPr>
              <w:t>__</w:t>
            </w:r>
          </w:p>
        </w:tc>
        <w:tc>
          <w:tcPr>
            <w:tcW w:w="1133" w:type="dxa"/>
          </w:tcPr>
          <w:p w:rsidR="00B875EA" w:rsidRDefault="00B875EA" w:rsidP="00503E94">
            <w:pPr>
              <w:jc w:val="center"/>
              <w:rPr>
                <w:sz w:val="20"/>
                <w:szCs w:val="20"/>
              </w:rPr>
            </w:pPr>
          </w:p>
          <w:p w:rsidR="00B875EA" w:rsidRDefault="00B875EA" w:rsidP="00503E94">
            <w:pPr>
              <w:jc w:val="center"/>
              <w:rPr>
                <w:sz w:val="20"/>
                <w:szCs w:val="20"/>
              </w:rPr>
            </w:pPr>
            <w:r>
              <w:rPr>
                <w:sz w:val="20"/>
                <w:szCs w:val="20"/>
              </w:rPr>
              <w:t>4,68</w:t>
            </w:r>
          </w:p>
          <w:p w:rsidR="00B875EA" w:rsidRPr="00CE0BAA" w:rsidRDefault="00B875EA" w:rsidP="00503E94">
            <w:pPr>
              <w:spacing w:line="276" w:lineRule="auto"/>
              <w:jc w:val="center"/>
              <w:rPr>
                <w:rFonts w:ascii="Arial" w:hAnsi="Arial"/>
                <w:bCs/>
                <w:sz w:val="20"/>
                <w:szCs w:val="20"/>
              </w:rPr>
            </w:pPr>
          </w:p>
        </w:tc>
        <w:tc>
          <w:tcPr>
            <w:tcW w:w="1411" w:type="dxa"/>
            <w:vMerge w:val="restart"/>
          </w:tcPr>
          <w:p w:rsidR="00B875EA" w:rsidRDefault="00B875EA" w:rsidP="00503E94">
            <w:pPr>
              <w:spacing w:line="276" w:lineRule="auto"/>
              <w:jc w:val="center"/>
              <w:rPr>
                <w:rFonts w:ascii="Arial" w:hAnsi="Arial"/>
                <w:sz w:val="20"/>
                <w:szCs w:val="20"/>
              </w:rPr>
            </w:pPr>
          </w:p>
          <w:p w:rsidR="00B875EA" w:rsidRPr="0039065F" w:rsidRDefault="00B875EA" w:rsidP="00503E94">
            <w:pPr>
              <w:spacing w:line="276" w:lineRule="auto"/>
              <w:jc w:val="center"/>
              <w:rPr>
                <w:rFonts w:ascii="Arial" w:hAnsi="Arial"/>
                <w:sz w:val="20"/>
                <w:szCs w:val="20"/>
                <w:lang w:val="es-ES"/>
              </w:rPr>
            </w:pPr>
            <w:r>
              <w:rPr>
                <w:rFonts w:ascii="Arial" w:hAnsi="Arial"/>
                <w:sz w:val="20"/>
                <w:szCs w:val="20"/>
              </w:rPr>
              <w:fldChar w:fldCharType="begin"/>
            </w:r>
            <w:r w:rsidRPr="0039065F">
              <w:rPr>
                <w:rFonts w:ascii="Arial" w:hAnsi="Arial"/>
                <w:sz w:val="20"/>
                <w:szCs w:val="20"/>
                <w:lang w:val="es-ES"/>
              </w:rPr>
              <w:instrText xml:space="preserve"> ADDIN ZOTERO_ITEM CSL_CITATION {"citationID":"JWTarKYJ","properties":{"formattedCitation":"(Casta\\uc0\\u241{}o et al., 2009)","plainCitation":"(Castaño et al., 2009)","noteIndex":0},"citationItems":[{"id":9,"uris":["http://zotero.org/users/local/SxdcAeJq/items/5JJSPHZ9"],"itemData":{"id":9,"type":"article-journal","abstract":"PDE7 inhibitors regulate pro-inflammatory and immune T-cell functions, and are a potentially novel class of drugs especially useful in the treatment of a wide variety of immune and inflammatory disorders. Starting from our lead family of thioxoquinazolines, we designed, synthesized, and characterized a novel series of thioxoquinazoline derivatives. Many of these compounds showed inhibitory potencies at sub-micromolar levels against the catalytic domain of PDE7A1 and at the micromolar level against PDE4D2. Cell-based studies showed that these compounds not only increased intracellular cAMP levels, but also had interesting anti-inflammatory properties within a therapeutic window. The in silico data predict that these compounds are capable of the crossing the blood–brain barrier. The X-ray crystal structure of the PDE7A1 catalytic domain in complex with compound 15 at a resolution of 2.4 Å demonstrated that hydrophobic interactions at the active site pocket are a key feature. This structure, together with molecular modeling, provides insight into the selectivity of the PDE inhibitors and a template for the discovery of new PDE7 or PDE7/PDE4 dual inhibitors.","container-title":"ChemMedChem","DOI":"10.1002/cmdc.200900043","ISSN":"1860-7179","issue":"5","journalAbbreviation":"ChemMedChem","note":"PMID: 19350606\nPMCID: PMC2952885","page":"866-876","source":"PubMed Central","title":"Synthesis, Structural Analysis, and Biological Evaluation of Thioxoquinazoline Derivatives as Phosphodiesterase 7 Inhibitors","volume":"4","author":[{"family":"Castaño","given":"Tania"},{"family":"Wang","given":"Huanchen"},{"family":"Campillo","given":"Nuria E."},{"family":"Ballester","given":"Sara"},{"family":"González-García","given":"Coral"},{"family":"Hernández","given":"Javier"},{"family":"Pérez","given":"Concepción"},{"family":"Cuenca","given":"Jimena"},{"family":"Pérez-Castillo","given":"Ana"},{"family":"Martínez","given":"Ana"},{"family":"Huertas","given":"Oscar"},{"family":"Gelpí","given":"José Luis"},{"family":"Luque","given":"F. Javier"},{"family":"Ke","given":"Hengming"},{"family":"Gil","given":"Carmen"}],"issued":{"date-parts":[["2009",5]]}}}],"schema":"https://github.com/citation-style-language/schema/raw/master/csl-citation.json"} </w:instrText>
            </w:r>
            <w:r>
              <w:rPr>
                <w:rFonts w:ascii="Arial" w:hAnsi="Arial"/>
                <w:sz w:val="20"/>
                <w:szCs w:val="20"/>
              </w:rPr>
              <w:fldChar w:fldCharType="separate"/>
            </w:r>
            <w:r w:rsidRPr="0039065F">
              <w:rPr>
                <w:rFonts w:ascii="Arial" w:hAnsi="Arial" w:cs="Arial"/>
                <w:sz w:val="20"/>
                <w:szCs w:val="24"/>
                <w:lang w:val="es-ES"/>
              </w:rPr>
              <w:t>(Castaño et al., 2009)</w:t>
            </w:r>
            <w:r>
              <w:rPr>
                <w:rFonts w:ascii="Arial" w:hAnsi="Arial"/>
                <w:sz w:val="20"/>
                <w:szCs w:val="20"/>
              </w:rPr>
              <w:fldChar w:fldCharType="end"/>
            </w:r>
          </w:p>
        </w:tc>
      </w:tr>
      <w:tr w:rsidR="00B875EA" w:rsidRPr="0039065F" w:rsidTr="00503E94">
        <w:tc>
          <w:tcPr>
            <w:tcW w:w="1456" w:type="dxa"/>
          </w:tcPr>
          <w:p w:rsidR="00B875EA" w:rsidRPr="0039065F" w:rsidRDefault="00B875EA" w:rsidP="00503E94">
            <w:pPr>
              <w:spacing w:line="276" w:lineRule="auto"/>
              <w:jc w:val="center"/>
              <w:rPr>
                <w:rFonts w:ascii="Arial" w:hAnsi="Arial" w:cs="Arial"/>
                <w:bCs/>
                <w:sz w:val="20"/>
                <w:szCs w:val="20"/>
                <w:lang w:val="es-ES"/>
              </w:rPr>
            </w:pPr>
          </w:p>
          <w:p w:rsidR="00B875EA" w:rsidRPr="00CE0BAA" w:rsidRDefault="00B875EA" w:rsidP="00503E94">
            <w:pPr>
              <w:spacing w:line="276" w:lineRule="auto"/>
              <w:jc w:val="center"/>
              <w:rPr>
                <w:rFonts w:ascii="Arial" w:hAnsi="Arial" w:cs="Arial"/>
                <w:bCs/>
                <w:sz w:val="20"/>
                <w:szCs w:val="20"/>
              </w:rPr>
            </w:pPr>
            <w:r w:rsidRPr="00CE0BAA">
              <w:rPr>
                <w:rFonts w:ascii="Arial" w:hAnsi="Arial" w:cs="Arial"/>
                <w:bCs/>
                <w:sz w:val="20"/>
                <w:szCs w:val="20"/>
              </w:rPr>
              <w:t>TC3.6</w:t>
            </w:r>
          </w:p>
        </w:tc>
        <w:tc>
          <w:tcPr>
            <w:tcW w:w="3056" w:type="dxa"/>
          </w:tcPr>
          <w:p w:rsidR="00B875EA" w:rsidRPr="00CE0BAA" w:rsidRDefault="00283B49" w:rsidP="00503E94">
            <w:pPr>
              <w:spacing w:line="276" w:lineRule="auto"/>
              <w:jc w:val="center"/>
              <w:rPr>
                <w:rFonts w:ascii="Arial" w:hAnsi="Arial" w:cs="Arial"/>
                <w:bCs/>
                <w:sz w:val="20"/>
                <w:szCs w:val="20"/>
              </w:rPr>
            </w:pPr>
            <w:r w:rsidRPr="00283B49">
              <w:rPr>
                <w:rFonts w:ascii="Arial" w:hAnsi="Arial" w:cs="Arial"/>
                <w:noProof/>
                <w:sz w:val="20"/>
                <w:szCs w:val="20"/>
                <w:lang w:val="es-ES"/>
                <w14:ligatures w14:val="standardContextual"/>
              </w:rPr>
              <w:object w:dxaOrig="1829" w:dyaOrig="1331" w14:anchorId="3120E1CC">
                <v:shape id="_x0000_i1029" type="#_x0000_t75" alt="" style="width:70pt;height:52pt;mso-width-percent:0;mso-height-percent:0;mso-width-percent:0;mso-height-percent:0" o:ole="">
                  <v:imagedata r:id="rId12" o:title=""/>
                </v:shape>
                <o:OLEObject Type="Embed" ProgID="ChemDraw.Document.6.0" ShapeID="_x0000_i1029" DrawAspect="Content" ObjectID="_1764657620" r:id="rId13"/>
              </w:object>
            </w:r>
          </w:p>
        </w:tc>
        <w:tc>
          <w:tcPr>
            <w:tcW w:w="1442" w:type="dxa"/>
          </w:tcPr>
          <w:p w:rsidR="00B875EA" w:rsidRPr="00CE0BAA" w:rsidRDefault="00B875EA" w:rsidP="00503E94">
            <w:pPr>
              <w:spacing w:line="276" w:lineRule="auto"/>
              <w:jc w:val="center"/>
              <w:rPr>
                <w:rFonts w:ascii="Arial" w:hAnsi="Arial" w:cs="Arial"/>
                <w:bCs/>
                <w:sz w:val="20"/>
                <w:szCs w:val="20"/>
              </w:rPr>
            </w:pPr>
          </w:p>
          <w:p w:rsidR="00B875EA" w:rsidRPr="00CE0BAA" w:rsidRDefault="00B875EA" w:rsidP="00503E94">
            <w:pPr>
              <w:spacing w:line="276" w:lineRule="auto"/>
              <w:jc w:val="center"/>
              <w:rPr>
                <w:rFonts w:ascii="Arial" w:hAnsi="Arial" w:cs="Arial"/>
                <w:bCs/>
                <w:sz w:val="20"/>
                <w:szCs w:val="20"/>
              </w:rPr>
            </w:pPr>
            <w:r w:rsidRPr="00CE0BAA">
              <w:rPr>
                <w:rFonts w:ascii="Arial" w:hAnsi="Arial" w:cs="Arial"/>
                <w:bCs/>
                <w:sz w:val="20"/>
                <w:szCs w:val="20"/>
              </w:rPr>
              <w:t>__</w:t>
            </w:r>
          </w:p>
        </w:tc>
        <w:tc>
          <w:tcPr>
            <w:tcW w:w="1133" w:type="dxa"/>
          </w:tcPr>
          <w:p w:rsidR="00B875EA" w:rsidRPr="00CE0BAA" w:rsidRDefault="00B875EA" w:rsidP="00503E94">
            <w:pPr>
              <w:spacing w:line="276" w:lineRule="auto"/>
              <w:jc w:val="center"/>
              <w:rPr>
                <w:rFonts w:ascii="Arial" w:hAnsi="Arial" w:cs="Arial"/>
                <w:sz w:val="20"/>
                <w:szCs w:val="20"/>
              </w:rPr>
            </w:pPr>
          </w:p>
          <w:p w:rsidR="00B875EA" w:rsidRPr="00CE0BAA" w:rsidRDefault="00B875EA" w:rsidP="00503E94">
            <w:pPr>
              <w:spacing w:line="276" w:lineRule="auto"/>
              <w:jc w:val="center"/>
              <w:rPr>
                <w:rFonts w:ascii="Arial" w:hAnsi="Arial" w:cs="Arial"/>
                <w:sz w:val="20"/>
                <w:szCs w:val="20"/>
              </w:rPr>
            </w:pPr>
            <w:r w:rsidRPr="00CE0BAA">
              <w:rPr>
                <w:rFonts w:ascii="Arial" w:hAnsi="Arial" w:cs="Arial"/>
                <w:sz w:val="20"/>
                <w:szCs w:val="20"/>
              </w:rPr>
              <w:t>0,55</w:t>
            </w:r>
          </w:p>
          <w:p w:rsidR="00B875EA" w:rsidRPr="00CE0BAA" w:rsidRDefault="00B875EA" w:rsidP="00503E94">
            <w:pPr>
              <w:spacing w:line="276" w:lineRule="auto"/>
              <w:jc w:val="center"/>
              <w:rPr>
                <w:rFonts w:ascii="Arial" w:hAnsi="Arial" w:cs="Arial"/>
                <w:bCs/>
                <w:sz w:val="20"/>
                <w:szCs w:val="20"/>
              </w:rPr>
            </w:pPr>
          </w:p>
        </w:tc>
        <w:tc>
          <w:tcPr>
            <w:tcW w:w="1411" w:type="dxa"/>
            <w:vMerge/>
          </w:tcPr>
          <w:p w:rsidR="00B875EA" w:rsidRPr="00CE0BAA" w:rsidRDefault="00B875EA" w:rsidP="00503E94">
            <w:pPr>
              <w:spacing w:line="276" w:lineRule="auto"/>
              <w:jc w:val="center"/>
              <w:rPr>
                <w:rFonts w:ascii="Arial" w:hAnsi="Arial" w:cs="Arial"/>
                <w:bCs/>
                <w:sz w:val="20"/>
                <w:szCs w:val="20"/>
              </w:rPr>
            </w:pPr>
          </w:p>
        </w:tc>
      </w:tr>
      <w:tr w:rsidR="00B875EA" w:rsidRPr="0039065F" w:rsidTr="00503E94">
        <w:tc>
          <w:tcPr>
            <w:tcW w:w="1456" w:type="dxa"/>
          </w:tcPr>
          <w:p w:rsidR="00B875EA" w:rsidRPr="00CE0BAA" w:rsidRDefault="00B875EA" w:rsidP="00503E94">
            <w:pPr>
              <w:spacing w:line="276" w:lineRule="auto"/>
              <w:jc w:val="center"/>
              <w:rPr>
                <w:rFonts w:ascii="Arial" w:hAnsi="Arial" w:cs="Arial"/>
                <w:bCs/>
                <w:sz w:val="20"/>
                <w:szCs w:val="20"/>
              </w:rPr>
            </w:pPr>
          </w:p>
          <w:p w:rsidR="00B875EA" w:rsidRPr="00CE0BAA" w:rsidRDefault="00B875EA" w:rsidP="00503E94">
            <w:pPr>
              <w:spacing w:line="276" w:lineRule="auto"/>
              <w:jc w:val="center"/>
              <w:rPr>
                <w:rFonts w:ascii="Arial" w:hAnsi="Arial" w:cs="Arial"/>
                <w:bCs/>
                <w:sz w:val="20"/>
                <w:szCs w:val="20"/>
              </w:rPr>
            </w:pPr>
            <w:r w:rsidRPr="00CE0BAA">
              <w:rPr>
                <w:rFonts w:ascii="Arial" w:hAnsi="Arial" w:cs="Arial"/>
                <w:bCs/>
                <w:sz w:val="20"/>
                <w:szCs w:val="20"/>
              </w:rPr>
              <w:t>TDZD-8</w:t>
            </w:r>
          </w:p>
        </w:tc>
        <w:tc>
          <w:tcPr>
            <w:tcW w:w="3056" w:type="dxa"/>
          </w:tcPr>
          <w:p w:rsidR="00B875EA" w:rsidRPr="00CE0BAA" w:rsidRDefault="00283B49" w:rsidP="00503E94">
            <w:pPr>
              <w:spacing w:line="276" w:lineRule="auto"/>
              <w:jc w:val="center"/>
              <w:rPr>
                <w:rFonts w:ascii="Arial" w:hAnsi="Arial" w:cs="Arial"/>
                <w:bCs/>
                <w:sz w:val="20"/>
                <w:szCs w:val="20"/>
              </w:rPr>
            </w:pPr>
            <w:r w:rsidRPr="00283B49">
              <w:rPr>
                <w:rFonts w:ascii="Arial" w:hAnsi="Arial" w:cs="Arial"/>
                <w:noProof/>
                <w:sz w:val="20"/>
                <w:szCs w:val="20"/>
                <w:lang w:val="es-ES"/>
                <w14:ligatures w14:val="standardContextual"/>
              </w:rPr>
              <w:object w:dxaOrig="2043" w:dyaOrig="958" w14:anchorId="24733C31">
                <v:shape id="_x0000_i1028" type="#_x0000_t75" alt="" style="width:82pt;height:37pt;mso-width-percent:0;mso-height-percent:0;mso-width-percent:0;mso-height-percent:0" o:ole="">
                  <v:imagedata r:id="rId14" o:title=""/>
                </v:shape>
                <o:OLEObject Type="Embed" ProgID="ChemDraw.Document.6.0" ShapeID="_x0000_i1028" DrawAspect="Content" ObjectID="_1764657621" r:id="rId15"/>
              </w:object>
            </w:r>
          </w:p>
        </w:tc>
        <w:tc>
          <w:tcPr>
            <w:tcW w:w="1442" w:type="dxa"/>
          </w:tcPr>
          <w:p w:rsidR="00B875EA" w:rsidRDefault="00B875EA" w:rsidP="00503E94">
            <w:pPr>
              <w:spacing w:line="276" w:lineRule="auto"/>
              <w:jc w:val="center"/>
              <w:rPr>
                <w:rFonts w:ascii="Arial" w:hAnsi="Arial" w:cs="Arial"/>
                <w:bCs/>
                <w:sz w:val="20"/>
                <w:szCs w:val="20"/>
              </w:rPr>
            </w:pPr>
          </w:p>
          <w:p w:rsidR="00B875EA" w:rsidRPr="00CE0BAA" w:rsidRDefault="00B875EA" w:rsidP="00503E94">
            <w:pPr>
              <w:spacing w:line="276" w:lineRule="auto"/>
              <w:jc w:val="center"/>
              <w:rPr>
                <w:rFonts w:ascii="Arial" w:hAnsi="Arial" w:cs="Arial"/>
                <w:bCs/>
                <w:sz w:val="20"/>
                <w:szCs w:val="20"/>
              </w:rPr>
            </w:pPr>
            <w:r>
              <w:rPr>
                <w:rFonts w:ascii="Arial" w:hAnsi="Arial" w:cs="Arial"/>
                <w:bCs/>
                <w:sz w:val="20"/>
                <w:szCs w:val="20"/>
              </w:rPr>
              <w:t>2,0</w:t>
            </w:r>
          </w:p>
        </w:tc>
        <w:tc>
          <w:tcPr>
            <w:tcW w:w="1133" w:type="dxa"/>
          </w:tcPr>
          <w:p w:rsidR="00B875EA" w:rsidRPr="00CE0BAA" w:rsidRDefault="00B875EA" w:rsidP="00503E94">
            <w:pPr>
              <w:spacing w:line="276" w:lineRule="auto"/>
              <w:jc w:val="center"/>
              <w:rPr>
                <w:rFonts w:ascii="Arial" w:hAnsi="Arial" w:cs="Arial"/>
                <w:bCs/>
                <w:sz w:val="20"/>
                <w:szCs w:val="20"/>
              </w:rPr>
            </w:pPr>
            <w:r w:rsidRPr="00CE0BAA">
              <w:rPr>
                <w:rFonts w:ascii="Arial" w:hAnsi="Arial" w:cs="Arial"/>
                <w:bCs/>
                <w:sz w:val="20"/>
                <w:szCs w:val="20"/>
              </w:rPr>
              <w:t>__</w:t>
            </w:r>
          </w:p>
        </w:tc>
        <w:tc>
          <w:tcPr>
            <w:tcW w:w="1411" w:type="dxa"/>
          </w:tcPr>
          <w:p w:rsidR="00B875EA" w:rsidRPr="00CE0BAA" w:rsidRDefault="00B875EA" w:rsidP="00503E94">
            <w:pPr>
              <w:spacing w:line="276" w:lineRule="auto"/>
              <w:jc w:val="center"/>
              <w:rPr>
                <w:rFonts w:ascii="Arial" w:hAnsi="Arial" w:cs="Arial"/>
                <w:bCs/>
                <w:sz w:val="20"/>
                <w:szCs w:val="20"/>
              </w:rPr>
            </w:pPr>
            <w:r>
              <w:rPr>
                <w:rFonts w:ascii="Arial" w:hAnsi="Arial" w:cs="Arial"/>
                <w:bCs/>
                <w:sz w:val="20"/>
                <w:szCs w:val="20"/>
              </w:rPr>
              <w:fldChar w:fldCharType="begin"/>
            </w:r>
            <w:r>
              <w:rPr>
                <w:rFonts w:ascii="Arial" w:hAnsi="Arial" w:cs="Arial"/>
                <w:bCs/>
                <w:sz w:val="20"/>
                <w:szCs w:val="20"/>
              </w:rPr>
              <w:instrText xml:space="preserve"> ADDIN ZOTERO_ITEM CSL_CITATION {"citationID":"pd6Kxn53","properties":{"formattedCitation":"(Martinez et al., 2002)","plainCitation":"(Martinez et al., 2002)","noteIndex":0},"citationItems":[{"id":14,"uris":["http://zotero.org/users/local/SxdcAeJq/items/ZEHTNVLL"],"itemData":{"id":14,"type":"article-journal","abstract":"Glycogen synthase kinase 3 beta (GSK-3beta) has a central role in Alzheimer's disease (AD). Selective inhibitors which avoid tau hyperphosphorylation may represent an effective therapeutical approach to the AD pharmacotherapy and other neurodegenerative disorders. Here, we describe the synthesis, biological evaluation, and SAR of the small heterocyclic thiadiazolidinones (TDZD) as the first non-ATP competitive inhibitor of GSK-3beta. Their synthesis is based on the reactivity of sulfenyl chlorides. In GSK-3beta assays, TDZD derivatives showed IC(50) values in the micromolar range, whereas in other protein kinases assays they were devoid of any inhibitory activity. SAR studies allowed the identification of the key structural features. Finally, a possible enzymatic binding mode is proposed.","container-title":"Journal of Medicinal Chemistry","DOI":"10.1021/jm011020u","ISSN":"0022-2623","issue":"6","journalAbbreviation":"J Med Chem","language":"eng","note":"PMID: 11881998","page":"1292-1299","source":"PubMed","title":"First non-ATP competitive glycogen synthase kinase 3 beta (GSK-3beta) inhibitors: thiadiazolidinones (TDZD) as potential drugs for the treatment of Alzheimer's disease","title-short":"First non-ATP competitive glycogen synthase kinase 3 beta (GSK-3beta) inhibitors","volume":"45","author":[{"family":"Martinez","given":"Ana"},{"family":"Alonso","given":"Mercedes"},{"family":"Castro","given":"Ana"},{"family":"Pérez","given":"Concepción"},{"family":"Moreno","given":"Francisco J."}],"issued":{"date-parts":[["2002",3,14]]}}}],"schema":"https://github.com/citation-style-language/schema/raw/master/csl-citation.json"} </w:instrText>
            </w:r>
            <w:r>
              <w:rPr>
                <w:rFonts w:ascii="Arial" w:hAnsi="Arial" w:cs="Arial"/>
                <w:bCs/>
                <w:sz w:val="20"/>
                <w:szCs w:val="20"/>
              </w:rPr>
              <w:fldChar w:fldCharType="separate"/>
            </w:r>
            <w:r w:rsidRPr="0039065F">
              <w:rPr>
                <w:rFonts w:ascii="Arial" w:hAnsi="Arial" w:cs="Arial"/>
                <w:sz w:val="20"/>
              </w:rPr>
              <w:t>(Martinez et al., 2002)</w:t>
            </w:r>
            <w:r>
              <w:rPr>
                <w:rFonts w:ascii="Arial" w:hAnsi="Arial" w:cs="Arial"/>
                <w:bCs/>
                <w:sz w:val="20"/>
                <w:szCs w:val="20"/>
              </w:rPr>
              <w:fldChar w:fldCharType="end"/>
            </w:r>
          </w:p>
        </w:tc>
      </w:tr>
      <w:tr w:rsidR="00B875EA" w:rsidRPr="0039065F" w:rsidTr="00503E94">
        <w:tc>
          <w:tcPr>
            <w:tcW w:w="1456" w:type="dxa"/>
          </w:tcPr>
          <w:p w:rsidR="00B875EA" w:rsidRPr="00CE0BAA" w:rsidRDefault="00B875EA" w:rsidP="00503E94">
            <w:pPr>
              <w:spacing w:line="276" w:lineRule="auto"/>
              <w:jc w:val="center"/>
              <w:rPr>
                <w:rFonts w:ascii="Arial" w:hAnsi="Arial" w:cs="Arial"/>
                <w:bCs/>
                <w:sz w:val="20"/>
                <w:szCs w:val="20"/>
              </w:rPr>
            </w:pPr>
          </w:p>
          <w:p w:rsidR="00B875EA" w:rsidRPr="00CE0BAA" w:rsidRDefault="00B875EA" w:rsidP="00503E94">
            <w:pPr>
              <w:spacing w:line="276" w:lineRule="auto"/>
              <w:jc w:val="center"/>
              <w:rPr>
                <w:rFonts w:ascii="Arial" w:hAnsi="Arial" w:cs="Arial"/>
                <w:bCs/>
                <w:sz w:val="20"/>
                <w:szCs w:val="20"/>
              </w:rPr>
            </w:pPr>
            <w:r w:rsidRPr="00CE0BAA">
              <w:rPr>
                <w:rFonts w:ascii="Arial" w:hAnsi="Arial" w:cs="Arial"/>
                <w:bCs/>
                <w:sz w:val="20"/>
                <w:szCs w:val="20"/>
              </w:rPr>
              <w:t>Tideglusib</w:t>
            </w:r>
          </w:p>
        </w:tc>
        <w:tc>
          <w:tcPr>
            <w:tcW w:w="3056" w:type="dxa"/>
          </w:tcPr>
          <w:p w:rsidR="00B875EA" w:rsidRPr="00CE0BAA" w:rsidRDefault="00283B49" w:rsidP="00503E94">
            <w:pPr>
              <w:spacing w:line="276" w:lineRule="auto"/>
              <w:jc w:val="center"/>
              <w:rPr>
                <w:rFonts w:ascii="Arial" w:hAnsi="Arial" w:cs="Arial"/>
                <w:bCs/>
                <w:sz w:val="20"/>
                <w:szCs w:val="20"/>
              </w:rPr>
            </w:pPr>
            <w:r w:rsidRPr="00283B49">
              <w:rPr>
                <w:rFonts w:ascii="Arial" w:hAnsi="Arial" w:cs="Arial"/>
                <w:noProof/>
                <w:sz w:val="20"/>
                <w:szCs w:val="20"/>
                <w:lang w:val="es-ES"/>
                <w14:ligatures w14:val="standardContextual"/>
              </w:rPr>
              <w:object w:dxaOrig="2498" w:dyaOrig="1272" w14:anchorId="63E6AC83">
                <v:shape id="_x0000_i1027" type="#_x0000_t75" alt="" style="width:97pt;height:49pt;mso-width-percent:0;mso-height-percent:0;mso-width-percent:0;mso-height-percent:0" o:ole="">
                  <v:imagedata r:id="rId16" o:title=""/>
                </v:shape>
                <o:OLEObject Type="Embed" ProgID="ChemDraw.Document.6.0" ShapeID="_x0000_i1027" DrawAspect="Content" ObjectID="_1764657622" r:id="rId17"/>
              </w:object>
            </w:r>
          </w:p>
        </w:tc>
        <w:tc>
          <w:tcPr>
            <w:tcW w:w="1442" w:type="dxa"/>
          </w:tcPr>
          <w:p w:rsidR="00B875EA" w:rsidRDefault="00B875EA" w:rsidP="00503E94">
            <w:pPr>
              <w:spacing w:line="276" w:lineRule="auto"/>
              <w:jc w:val="center"/>
              <w:rPr>
                <w:rFonts w:ascii="Arial" w:hAnsi="Arial" w:cs="Arial"/>
                <w:bCs/>
                <w:sz w:val="20"/>
                <w:szCs w:val="20"/>
              </w:rPr>
            </w:pPr>
          </w:p>
          <w:p w:rsidR="00B875EA" w:rsidRPr="00CE0BAA" w:rsidRDefault="00B875EA" w:rsidP="00503E94">
            <w:pPr>
              <w:spacing w:line="276" w:lineRule="auto"/>
              <w:jc w:val="center"/>
              <w:rPr>
                <w:rFonts w:ascii="Arial" w:hAnsi="Arial" w:cs="Arial"/>
                <w:bCs/>
                <w:sz w:val="20"/>
                <w:szCs w:val="20"/>
              </w:rPr>
            </w:pPr>
            <w:r>
              <w:rPr>
                <w:rFonts w:ascii="Arial" w:hAnsi="Arial" w:cs="Arial"/>
                <w:bCs/>
                <w:sz w:val="20"/>
                <w:szCs w:val="20"/>
              </w:rPr>
              <w:t>0,06</w:t>
            </w:r>
          </w:p>
        </w:tc>
        <w:tc>
          <w:tcPr>
            <w:tcW w:w="1133" w:type="dxa"/>
          </w:tcPr>
          <w:p w:rsidR="00B875EA" w:rsidRPr="00CE0BAA" w:rsidRDefault="00B875EA" w:rsidP="00503E94">
            <w:pPr>
              <w:spacing w:line="276" w:lineRule="auto"/>
              <w:jc w:val="center"/>
              <w:rPr>
                <w:rFonts w:ascii="Arial" w:hAnsi="Arial" w:cs="Arial"/>
                <w:bCs/>
                <w:sz w:val="20"/>
                <w:szCs w:val="20"/>
              </w:rPr>
            </w:pPr>
            <w:r w:rsidRPr="00CE0BAA">
              <w:rPr>
                <w:rFonts w:ascii="Arial" w:hAnsi="Arial" w:cs="Arial"/>
                <w:bCs/>
                <w:sz w:val="20"/>
                <w:szCs w:val="20"/>
              </w:rPr>
              <w:t>__</w:t>
            </w:r>
          </w:p>
        </w:tc>
        <w:tc>
          <w:tcPr>
            <w:tcW w:w="1411" w:type="dxa"/>
          </w:tcPr>
          <w:p w:rsidR="00B875EA" w:rsidRPr="0039065F" w:rsidRDefault="00B875EA" w:rsidP="00503E94">
            <w:pPr>
              <w:spacing w:line="276" w:lineRule="auto"/>
              <w:jc w:val="center"/>
              <w:rPr>
                <w:rFonts w:ascii="Arial" w:hAnsi="Arial" w:cs="Arial"/>
                <w:bCs/>
                <w:sz w:val="20"/>
                <w:szCs w:val="20"/>
                <w:lang w:val="es-ES"/>
              </w:rPr>
            </w:pPr>
            <w:r>
              <w:rPr>
                <w:rFonts w:ascii="Arial" w:hAnsi="Arial" w:cs="Arial"/>
                <w:bCs/>
                <w:sz w:val="20"/>
                <w:szCs w:val="20"/>
              </w:rPr>
              <w:fldChar w:fldCharType="begin"/>
            </w:r>
            <w:r w:rsidRPr="0039065F">
              <w:rPr>
                <w:rFonts w:ascii="Arial" w:hAnsi="Arial" w:cs="Arial"/>
                <w:bCs/>
                <w:sz w:val="20"/>
                <w:szCs w:val="20"/>
                <w:lang w:val="es-ES"/>
              </w:rPr>
              <w:instrText xml:space="preserve"> ADDIN ZOTERO_ITEM CSL_CITATION {"citationID":"XbJJczqJ","properties":{"formattedCitation":"(Dom\\uc0\\u237{}nguez et al., 2012)","plainCitation":"(Domínguez et al., 2012)","noteIndex":0},"citationItems":[{"id":78,"uris":["http://zotero.org/users/local/SxdcAeJq/items/3GA5J9PG"],"itemData":{"id":78,"type":"article-journal","abstract":"Tideglusib is a GSK-3 inhibitor currently in phase II clinical trials for the treatment of Alzheimer disease and progressive supranuclear palsy. Sustained oral administration of the compound to a variety of animal models decreases Tau hyperphosphorylation, lowers brain amyloid plaque load, improves learning and memory, and prevents neuronal loss. We report here that tideglusib inhibits GSK-3</w:instrText>
            </w:r>
            <w:r>
              <w:rPr>
                <w:rFonts w:ascii="Arial" w:hAnsi="Arial" w:cs="Arial"/>
                <w:bCs/>
                <w:sz w:val="20"/>
                <w:szCs w:val="20"/>
              </w:rPr>
              <w:instrText>β</w:instrText>
            </w:r>
            <w:r w:rsidRPr="0039065F">
              <w:rPr>
                <w:rFonts w:ascii="Arial" w:hAnsi="Arial" w:cs="Arial"/>
                <w:bCs/>
                <w:sz w:val="20"/>
                <w:szCs w:val="20"/>
                <w:lang w:val="es-ES"/>
              </w:rPr>
              <w:instrText xml:space="preserve"> irreversibly, as demonstrated by the lack of recovery in enzyme function after the unbound drug has been removed from the reaction medium and the fact that its dissociation rate constant is non-significantly different from zero. Such irreversibility may explain the non-competitive inhibition pattern with respect to ATP shown by tideglusib and perhaps other structurally related compounds. The replacement of Cys-199 by an Ala residue in the enzyme seems to increase the dissociation rate, although the drug retains its inhibitory activity with decreased potency and long residence time. In addition, tideglusib failed to inhibit a series of kinases that contain a Cys homologous to Cys-199 in their active site, suggesting that its inhibition of GSK-3</w:instrText>
            </w:r>
            <w:r>
              <w:rPr>
                <w:rFonts w:ascii="Arial" w:hAnsi="Arial" w:cs="Arial"/>
                <w:bCs/>
                <w:sz w:val="20"/>
                <w:szCs w:val="20"/>
              </w:rPr>
              <w:instrText>β</w:instrText>
            </w:r>
            <w:r w:rsidRPr="0039065F">
              <w:rPr>
                <w:rFonts w:ascii="Arial" w:hAnsi="Arial" w:cs="Arial"/>
                <w:bCs/>
                <w:sz w:val="20"/>
                <w:szCs w:val="20"/>
                <w:lang w:val="es-ES"/>
              </w:rPr>
              <w:instrText xml:space="preserve"> obeys to a specific mechanism and is not a consequence of nonspecific reactivity. Results obtained with [(35)S]tideglusib do not support unequivocally the existence of a covalent bond between the drug and GSK-3</w:instrText>
            </w:r>
            <w:r>
              <w:rPr>
                <w:rFonts w:ascii="Arial" w:hAnsi="Arial" w:cs="Arial"/>
                <w:bCs/>
                <w:sz w:val="20"/>
                <w:szCs w:val="20"/>
              </w:rPr>
              <w:instrText>β</w:instrText>
            </w:r>
            <w:r w:rsidRPr="0039065F">
              <w:rPr>
                <w:rFonts w:ascii="Arial" w:hAnsi="Arial" w:cs="Arial"/>
                <w:bCs/>
                <w:sz w:val="20"/>
                <w:szCs w:val="20"/>
                <w:lang w:val="es-ES"/>
              </w:rPr>
              <w:instrText>. The irreversibility of the inhibition and the very low protein turnover rate observed for the enzyme are particularly relevant from a pharmacological perspective and could have significant implications on its therapeutic potential.","container-title":"The Journal of Biological Chemistry","DOI":"10.1074/jbc.M111.306472","ISSN":"1083-351X","issue":"2","journalAbbreviation":"J Biol Chem","language":"eng","note":"PMID: 22102280\nPMCID: PMC3256883","page":"893-904","source":"PubMed","title":"Evidence for irreversible inhibition of glycogen synthase kinase-3</w:instrText>
            </w:r>
            <w:r>
              <w:rPr>
                <w:rFonts w:ascii="Arial" w:hAnsi="Arial" w:cs="Arial"/>
                <w:bCs/>
                <w:sz w:val="20"/>
                <w:szCs w:val="20"/>
              </w:rPr>
              <w:instrText>β</w:instrText>
            </w:r>
            <w:r w:rsidRPr="0039065F">
              <w:rPr>
                <w:rFonts w:ascii="Arial" w:hAnsi="Arial" w:cs="Arial"/>
                <w:bCs/>
                <w:sz w:val="20"/>
                <w:szCs w:val="20"/>
                <w:lang w:val="es-ES"/>
              </w:rPr>
              <w:instrText xml:space="preserve"> by tideglusib","volume":"287","author":[{"family":"Domínguez","given":"Juan Manuel"},{"family":"Fuertes","given":"Ana"},{"family":"Orozco","given":"Leyre"},{"family":"Monte-Millán","given":"María","non-dropping-particle":"del"},{"family":"Delgado","given":"Elena"},{"family":"Medina","given":"Miguel"}],"issued":{"date-parts":[["2012",1,6]]}}}],"schema":"https://github.com/citation-style-language/schema/raw/master/csl-citation.json"} </w:instrText>
            </w:r>
            <w:r>
              <w:rPr>
                <w:rFonts w:ascii="Arial" w:hAnsi="Arial" w:cs="Arial"/>
                <w:bCs/>
                <w:sz w:val="20"/>
                <w:szCs w:val="20"/>
              </w:rPr>
              <w:fldChar w:fldCharType="separate"/>
            </w:r>
            <w:r w:rsidRPr="0039065F">
              <w:rPr>
                <w:rFonts w:ascii="Arial" w:hAnsi="Arial" w:cs="Arial"/>
                <w:sz w:val="20"/>
                <w:szCs w:val="24"/>
                <w:lang w:val="es-ES"/>
              </w:rPr>
              <w:t>(Domínguez et al., 2012)</w:t>
            </w:r>
            <w:r>
              <w:rPr>
                <w:rFonts w:ascii="Arial" w:hAnsi="Arial" w:cs="Arial"/>
                <w:bCs/>
                <w:sz w:val="20"/>
                <w:szCs w:val="20"/>
              </w:rPr>
              <w:fldChar w:fldCharType="end"/>
            </w:r>
          </w:p>
        </w:tc>
      </w:tr>
      <w:tr w:rsidR="00B875EA" w:rsidRPr="0039065F" w:rsidTr="00503E94">
        <w:tc>
          <w:tcPr>
            <w:tcW w:w="1456" w:type="dxa"/>
          </w:tcPr>
          <w:p w:rsidR="00B875EA" w:rsidRPr="00CE0BAA" w:rsidRDefault="00B875EA" w:rsidP="00503E94">
            <w:pPr>
              <w:spacing w:line="276" w:lineRule="auto"/>
              <w:jc w:val="center"/>
              <w:rPr>
                <w:rFonts w:ascii="Arial" w:hAnsi="Arial" w:cs="Arial"/>
                <w:bCs/>
                <w:sz w:val="20"/>
                <w:szCs w:val="20"/>
              </w:rPr>
            </w:pPr>
            <w:r w:rsidRPr="00CE0BAA">
              <w:rPr>
                <w:rFonts w:ascii="Arial" w:hAnsi="Arial" w:cs="Arial"/>
                <w:bCs/>
                <w:sz w:val="20"/>
                <w:szCs w:val="20"/>
              </w:rPr>
              <w:t>VP2.51</w:t>
            </w:r>
          </w:p>
        </w:tc>
        <w:tc>
          <w:tcPr>
            <w:tcW w:w="3056" w:type="dxa"/>
          </w:tcPr>
          <w:p w:rsidR="00B875EA" w:rsidRPr="00CE0BAA" w:rsidRDefault="00283B49" w:rsidP="00503E94">
            <w:pPr>
              <w:spacing w:line="276" w:lineRule="auto"/>
              <w:jc w:val="center"/>
              <w:rPr>
                <w:rFonts w:ascii="Arial" w:hAnsi="Arial" w:cs="Arial"/>
                <w:bCs/>
                <w:sz w:val="20"/>
                <w:szCs w:val="20"/>
              </w:rPr>
            </w:pPr>
            <w:r w:rsidRPr="00283B49">
              <w:rPr>
                <w:rFonts w:ascii="Arial" w:hAnsi="Arial" w:cs="Arial"/>
                <w:noProof/>
                <w:sz w:val="20"/>
                <w:szCs w:val="20"/>
                <w:lang w:val="es-ES"/>
                <w14:ligatures w14:val="standardContextual"/>
              </w:rPr>
              <w:object w:dxaOrig="3535" w:dyaOrig="1154" w14:anchorId="59FD005B">
                <v:shape id="_x0000_i1026" type="#_x0000_t75" alt="" style="width:142pt;height:46pt;mso-width-percent:0;mso-height-percent:0;mso-width-percent:0;mso-height-percent:0" o:ole="">
                  <v:imagedata r:id="rId18" o:title=""/>
                </v:shape>
                <o:OLEObject Type="Embed" ProgID="ChemDraw.Document.6.0" ShapeID="_x0000_i1026" DrawAspect="Content" ObjectID="_1764657623" r:id="rId19"/>
              </w:object>
            </w:r>
          </w:p>
        </w:tc>
        <w:tc>
          <w:tcPr>
            <w:tcW w:w="1442" w:type="dxa"/>
          </w:tcPr>
          <w:p w:rsidR="00B875EA" w:rsidRDefault="00B875EA" w:rsidP="00503E94">
            <w:pPr>
              <w:spacing w:line="276" w:lineRule="auto"/>
              <w:jc w:val="center"/>
              <w:rPr>
                <w:rFonts w:ascii="Arial" w:hAnsi="Arial" w:cs="Arial"/>
                <w:sz w:val="20"/>
                <w:szCs w:val="20"/>
              </w:rPr>
            </w:pPr>
          </w:p>
          <w:p w:rsidR="00B875EA" w:rsidRPr="00CE0BAA" w:rsidRDefault="00B875EA" w:rsidP="00503E94">
            <w:pPr>
              <w:spacing w:line="276" w:lineRule="auto"/>
              <w:jc w:val="center"/>
              <w:rPr>
                <w:rFonts w:ascii="Arial" w:hAnsi="Arial" w:cs="Arial"/>
                <w:sz w:val="20"/>
                <w:szCs w:val="20"/>
              </w:rPr>
            </w:pPr>
            <w:r w:rsidRPr="00CE0BAA">
              <w:rPr>
                <w:rFonts w:ascii="Arial" w:hAnsi="Arial" w:cs="Arial"/>
                <w:sz w:val="20"/>
                <w:szCs w:val="20"/>
              </w:rPr>
              <w:t>0,62 ± 15</w:t>
            </w:r>
          </w:p>
          <w:p w:rsidR="00B875EA" w:rsidRPr="00CE0BAA" w:rsidRDefault="00B875EA" w:rsidP="00503E94">
            <w:pPr>
              <w:spacing w:line="276" w:lineRule="auto"/>
              <w:jc w:val="center"/>
              <w:rPr>
                <w:rFonts w:ascii="Arial" w:hAnsi="Arial" w:cs="Arial"/>
                <w:bCs/>
                <w:sz w:val="20"/>
                <w:szCs w:val="20"/>
              </w:rPr>
            </w:pPr>
          </w:p>
        </w:tc>
        <w:tc>
          <w:tcPr>
            <w:tcW w:w="1133" w:type="dxa"/>
          </w:tcPr>
          <w:p w:rsidR="00B875EA" w:rsidRPr="00CE0BAA" w:rsidRDefault="00B875EA" w:rsidP="00503E94">
            <w:pPr>
              <w:spacing w:line="276" w:lineRule="auto"/>
              <w:jc w:val="center"/>
              <w:rPr>
                <w:rFonts w:ascii="Arial" w:hAnsi="Arial" w:cs="Arial"/>
                <w:bCs/>
                <w:sz w:val="20"/>
                <w:szCs w:val="20"/>
              </w:rPr>
            </w:pPr>
            <w:r w:rsidRPr="00CE0BAA">
              <w:rPr>
                <w:rFonts w:ascii="Arial" w:hAnsi="Arial" w:cs="Arial"/>
                <w:bCs/>
                <w:sz w:val="20"/>
                <w:szCs w:val="20"/>
              </w:rPr>
              <w:t>__</w:t>
            </w:r>
          </w:p>
        </w:tc>
        <w:tc>
          <w:tcPr>
            <w:tcW w:w="1411" w:type="dxa"/>
          </w:tcPr>
          <w:p w:rsidR="00B875EA" w:rsidRPr="0039065F" w:rsidRDefault="00B875EA" w:rsidP="00503E94">
            <w:pPr>
              <w:spacing w:line="276" w:lineRule="auto"/>
              <w:jc w:val="center"/>
              <w:rPr>
                <w:rFonts w:ascii="Arial" w:hAnsi="Arial" w:cs="Arial"/>
                <w:bCs/>
                <w:sz w:val="20"/>
                <w:szCs w:val="20"/>
                <w:lang w:val="es-ES"/>
              </w:rPr>
            </w:pPr>
            <w:r>
              <w:rPr>
                <w:rFonts w:ascii="Arial" w:hAnsi="Arial" w:cs="Arial"/>
                <w:bCs/>
                <w:sz w:val="20"/>
                <w:szCs w:val="20"/>
              </w:rPr>
              <w:fldChar w:fldCharType="begin"/>
            </w:r>
            <w:r w:rsidRPr="0039065F">
              <w:rPr>
                <w:rFonts w:ascii="Arial" w:hAnsi="Arial" w:cs="Arial"/>
                <w:bCs/>
                <w:sz w:val="20"/>
                <w:szCs w:val="20"/>
                <w:lang w:val="es-ES"/>
              </w:rPr>
              <w:instrText xml:space="preserve"> ADDIN ZOTERO_ITEM CSL_CITATION {"citationID":"pSFciFNw","properties":{"formattedCitation":"(de Munck et al., 2016)","plainCitation":"(de Munck et al., 2016)","noteIndex":0},"citationItems":[{"id":18,"uris":["http://zotero.org/users/local/SxdcAeJq/items/HUJNNUKF"],"itemData":{"id":18,"type":"article-journal","abstract":"Amyotrophic lateral sclerosis (ALS) is a progressive motor neuron degenerative disease that has no effective treatment up to date. Drug discovery tasks have been hampered due to the lack of knowledge in its molecular etiology together with the limited animal models for research. Recently, a motor neuron disease animal model has been developed using </w:instrText>
            </w:r>
            <w:r>
              <w:rPr>
                <w:rFonts w:ascii="Arial" w:hAnsi="Arial" w:cs="Arial"/>
                <w:bCs/>
                <w:sz w:val="20"/>
                <w:szCs w:val="20"/>
              </w:rPr>
              <w:instrText>β</w:instrText>
            </w:r>
            <w:r w:rsidRPr="0039065F">
              <w:rPr>
                <w:rFonts w:ascii="Arial" w:hAnsi="Arial" w:cs="Arial"/>
                <w:bCs/>
                <w:sz w:val="20"/>
                <w:szCs w:val="20"/>
                <w:lang w:val="es-ES"/>
              </w:rPr>
              <w:instrText xml:space="preserve">-N-methylamino-L-alanine (L-BMAA), a neurotoxic amino acid related to the appearing of ALS. In the present work, the neuroprotective role of VP2.51, a small heterocyclic GSK-3 inhibitor, is analysed in this novel murine model together with the analysis of autophagy. VP2.51 daily administration for two weeks, starting the first day after L-BMAA treatment, leads to total recovery of neurological symptoms and prevents the activation of autophagic processes in rats. These results show that the L-BMAA murine model can be used to test the efficacy of new drugs. In addition, the results confirm the therapeutic potential of GSK-3 inhibitors, and specially VP2.51, for the disease-modifying future treatment of motor neuron disorders like ALS.","container-title":"PloS One","DOI":"10.1371/journal.pone.0162723","ISSN":"1932-6203","issue":"9","journalAbbreviation":"PLoS One","language":"eng","note":"PMID: 27631495\nPMCID: PMC5025054","page":"e0162723","source":"PubMed","title":"Small GSK-3 Inhibitor Shows Efficacy in a Motor Neuron Disease Murine Model Modulating Autophagy","volume":"11","author":[{"family":"Munck","given":"Estefanía","non-dropping-particle":"de"},{"family":"Palomo","given":"Valle"},{"family":"Muñoz-Sáez","given":"Emma"},{"family":"Perez","given":"Daniel I."},{"family":"Gómez-Miguel","given":"Begoña"},{"family":"Solas","given":"M. Teresa"},{"family":"Gil","given":"Carmen"},{"family":"Martínez","given":"Ana"},{"family":"Arahuetes","given":"Rosa M."}],"issued":{"date-parts":[["2016"]]}}}],"schema":"https://github.com/citation-style-language/schema/raw/master/csl-citation.json"} </w:instrText>
            </w:r>
            <w:r>
              <w:rPr>
                <w:rFonts w:ascii="Arial" w:hAnsi="Arial" w:cs="Arial"/>
                <w:bCs/>
                <w:sz w:val="20"/>
                <w:szCs w:val="20"/>
              </w:rPr>
              <w:fldChar w:fldCharType="separate"/>
            </w:r>
            <w:r w:rsidRPr="0039065F">
              <w:rPr>
                <w:rFonts w:ascii="Arial" w:hAnsi="Arial" w:cs="Arial"/>
                <w:sz w:val="20"/>
                <w:lang w:val="es-ES"/>
              </w:rPr>
              <w:t>(de Munck et al., 2016)</w:t>
            </w:r>
            <w:r>
              <w:rPr>
                <w:rFonts w:ascii="Arial" w:hAnsi="Arial" w:cs="Arial"/>
                <w:bCs/>
                <w:sz w:val="20"/>
                <w:szCs w:val="20"/>
              </w:rPr>
              <w:fldChar w:fldCharType="end"/>
            </w:r>
          </w:p>
        </w:tc>
      </w:tr>
      <w:tr w:rsidR="00B875EA" w:rsidRPr="0039065F" w:rsidTr="00503E94">
        <w:tc>
          <w:tcPr>
            <w:tcW w:w="1456" w:type="dxa"/>
          </w:tcPr>
          <w:p w:rsidR="00B875EA" w:rsidRPr="00CE0BAA" w:rsidRDefault="00B875EA" w:rsidP="00503E94">
            <w:pPr>
              <w:spacing w:line="276" w:lineRule="auto"/>
              <w:jc w:val="center"/>
              <w:rPr>
                <w:rFonts w:ascii="Arial" w:hAnsi="Arial" w:cs="Arial"/>
                <w:bCs/>
                <w:sz w:val="20"/>
                <w:szCs w:val="20"/>
              </w:rPr>
            </w:pPr>
            <w:r w:rsidRPr="00CE0BAA">
              <w:rPr>
                <w:rFonts w:ascii="Arial" w:hAnsi="Arial" w:cs="Arial"/>
                <w:bCs/>
                <w:sz w:val="20"/>
                <w:szCs w:val="20"/>
              </w:rPr>
              <w:t>VP0.7</w:t>
            </w:r>
          </w:p>
        </w:tc>
        <w:tc>
          <w:tcPr>
            <w:tcW w:w="3056" w:type="dxa"/>
          </w:tcPr>
          <w:p w:rsidR="00B875EA" w:rsidRPr="00CE0BAA" w:rsidRDefault="00283B49" w:rsidP="00503E94">
            <w:pPr>
              <w:spacing w:line="276" w:lineRule="auto"/>
              <w:jc w:val="center"/>
              <w:rPr>
                <w:rFonts w:ascii="Arial" w:hAnsi="Arial" w:cs="Arial"/>
                <w:bCs/>
                <w:sz w:val="20"/>
                <w:szCs w:val="20"/>
              </w:rPr>
            </w:pPr>
            <w:r w:rsidRPr="00283B49">
              <w:rPr>
                <w:noProof/>
                <w:lang w:val="es-ES"/>
                <w14:ligatures w14:val="standardContextual"/>
              </w:rPr>
              <w:object w:dxaOrig="2881" w:dyaOrig="1472" w14:anchorId="53820DBA">
                <v:shape id="_x0000_i1025" type="#_x0000_t75" alt="" style="width:114pt;height:58pt;mso-width-percent:0;mso-height-percent:0;mso-width-percent:0;mso-height-percent:0" o:ole="">
                  <v:imagedata r:id="rId20" o:title=""/>
                </v:shape>
                <o:OLEObject Type="Embed" ProgID="ChemDraw.Document.6.0" ShapeID="_x0000_i1025" DrawAspect="Content" ObjectID="_1764657624" r:id="rId21"/>
              </w:object>
            </w:r>
          </w:p>
        </w:tc>
        <w:tc>
          <w:tcPr>
            <w:tcW w:w="1442" w:type="dxa"/>
          </w:tcPr>
          <w:p w:rsidR="00B875EA" w:rsidRDefault="00B875EA" w:rsidP="00503E94">
            <w:pPr>
              <w:tabs>
                <w:tab w:val="center" w:pos="503"/>
              </w:tabs>
              <w:spacing w:line="276" w:lineRule="auto"/>
              <w:rPr>
                <w:rFonts w:ascii="Arial" w:hAnsi="Arial" w:cs="Arial"/>
                <w:sz w:val="20"/>
                <w:szCs w:val="20"/>
              </w:rPr>
            </w:pPr>
          </w:p>
          <w:p w:rsidR="00B875EA" w:rsidRPr="00CE0BAA" w:rsidRDefault="00B875EA" w:rsidP="00503E94">
            <w:pPr>
              <w:tabs>
                <w:tab w:val="center" w:pos="503"/>
              </w:tabs>
              <w:spacing w:line="276" w:lineRule="auto"/>
              <w:jc w:val="center"/>
              <w:rPr>
                <w:rFonts w:ascii="Arial" w:hAnsi="Arial" w:cs="Arial"/>
                <w:sz w:val="20"/>
                <w:szCs w:val="20"/>
              </w:rPr>
            </w:pPr>
            <w:r w:rsidRPr="00CE0BAA">
              <w:rPr>
                <w:rFonts w:ascii="Arial" w:hAnsi="Arial" w:cs="Arial"/>
                <w:sz w:val="20"/>
                <w:szCs w:val="20"/>
              </w:rPr>
              <w:t>2,57 ± 0,19</w:t>
            </w:r>
          </w:p>
          <w:p w:rsidR="00B875EA" w:rsidRPr="00CE0BAA" w:rsidRDefault="00B875EA" w:rsidP="00503E94">
            <w:pPr>
              <w:spacing w:line="276" w:lineRule="auto"/>
              <w:jc w:val="center"/>
              <w:rPr>
                <w:rFonts w:ascii="Arial" w:hAnsi="Arial" w:cs="Arial"/>
                <w:bCs/>
                <w:sz w:val="20"/>
                <w:szCs w:val="20"/>
              </w:rPr>
            </w:pPr>
          </w:p>
        </w:tc>
        <w:tc>
          <w:tcPr>
            <w:tcW w:w="1133" w:type="dxa"/>
          </w:tcPr>
          <w:p w:rsidR="00B875EA" w:rsidRPr="00CE0BAA" w:rsidRDefault="00B875EA" w:rsidP="00503E94">
            <w:pPr>
              <w:spacing w:line="276" w:lineRule="auto"/>
              <w:jc w:val="center"/>
              <w:rPr>
                <w:rFonts w:ascii="Arial" w:hAnsi="Arial" w:cs="Arial"/>
                <w:bCs/>
                <w:sz w:val="20"/>
                <w:szCs w:val="20"/>
              </w:rPr>
            </w:pPr>
            <w:r w:rsidRPr="00CE0BAA">
              <w:rPr>
                <w:rFonts w:ascii="Arial" w:hAnsi="Arial" w:cs="Arial"/>
                <w:bCs/>
                <w:sz w:val="20"/>
                <w:szCs w:val="20"/>
              </w:rPr>
              <w:t>__</w:t>
            </w:r>
          </w:p>
        </w:tc>
        <w:tc>
          <w:tcPr>
            <w:tcW w:w="1411" w:type="dxa"/>
          </w:tcPr>
          <w:p w:rsidR="00B875EA" w:rsidRPr="0039065F" w:rsidRDefault="00B875EA" w:rsidP="00503E94">
            <w:pPr>
              <w:spacing w:line="276" w:lineRule="auto"/>
              <w:rPr>
                <w:rFonts w:ascii="Arial" w:hAnsi="Arial" w:cs="Arial"/>
                <w:bCs/>
                <w:sz w:val="20"/>
                <w:szCs w:val="20"/>
                <w:lang w:val="es-ES"/>
              </w:rPr>
            </w:pPr>
            <w:r>
              <w:rPr>
                <w:rFonts w:ascii="Arial" w:hAnsi="Arial" w:cs="Arial"/>
                <w:bCs/>
                <w:sz w:val="20"/>
                <w:szCs w:val="20"/>
              </w:rPr>
              <w:fldChar w:fldCharType="begin"/>
            </w:r>
            <w:r w:rsidRPr="0039065F">
              <w:rPr>
                <w:rFonts w:ascii="Arial" w:hAnsi="Arial" w:cs="Arial"/>
                <w:bCs/>
                <w:sz w:val="20"/>
                <w:szCs w:val="20"/>
                <w:lang w:val="es-ES"/>
              </w:rPr>
              <w:instrText xml:space="preserve"> ADDIN ZOTERO_ITEM CSL_CITATION {"citationID":"zBqAWIHZ","properties":{"formattedCitation":"(Palomo et al., 2017)","plainCitation":"(Palomo et al., 2017)","noteIndex":0},"citationItems":[{"id":21,"uris":["http://zotero.org/users/local/SxdcAeJq/items/KYS8UZ4I"],"itemData":{"id":21,"type":"article-journal","abstract":"Glycogen synthase kinase 3 </w:instrText>
            </w:r>
            <w:r>
              <w:rPr>
                <w:rFonts w:ascii="Arial" w:hAnsi="Arial" w:cs="Arial"/>
                <w:bCs/>
                <w:sz w:val="20"/>
                <w:szCs w:val="20"/>
              </w:rPr>
              <w:instrText>β</w:instrText>
            </w:r>
            <w:r w:rsidRPr="0039065F">
              <w:rPr>
                <w:rFonts w:ascii="Arial" w:hAnsi="Arial" w:cs="Arial"/>
                <w:bCs/>
                <w:sz w:val="20"/>
                <w:szCs w:val="20"/>
                <w:lang w:val="es-ES"/>
              </w:rPr>
              <w:instrText xml:space="preserve"> (GSK-3</w:instrText>
            </w:r>
            <w:r>
              <w:rPr>
                <w:rFonts w:ascii="Arial" w:hAnsi="Arial" w:cs="Arial"/>
                <w:bCs/>
                <w:sz w:val="20"/>
                <w:szCs w:val="20"/>
              </w:rPr>
              <w:instrText>β</w:instrText>
            </w:r>
            <w:r w:rsidRPr="0039065F">
              <w:rPr>
                <w:rFonts w:ascii="Arial" w:hAnsi="Arial" w:cs="Arial"/>
                <w:bCs/>
                <w:sz w:val="20"/>
                <w:szCs w:val="20"/>
                <w:lang w:val="es-ES"/>
              </w:rPr>
              <w:instrText>) is a central target in several unmet diseases. To increase the specificity of GSK-3</w:instrText>
            </w:r>
            <w:r>
              <w:rPr>
                <w:rFonts w:ascii="Arial" w:hAnsi="Arial" w:cs="Arial"/>
                <w:bCs/>
                <w:sz w:val="20"/>
                <w:szCs w:val="20"/>
              </w:rPr>
              <w:instrText>β</w:instrText>
            </w:r>
            <w:r w:rsidRPr="0039065F">
              <w:rPr>
                <w:rFonts w:ascii="Arial" w:hAnsi="Arial" w:cs="Arial"/>
                <w:bCs/>
                <w:sz w:val="20"/>
                <w:szCs w:val="20"/>
                <w:lang w:val="es-ES"/>
              </w:rPr>
              <w:instrText xml:space="preserve"> inhibitors in chronic treatments, we developed small molecules allowing subtle modulation of GSK-3</w:instrText>
            </w:r>
            <w:r>
              <w:rPr>
                <w:rFonts w:ascii="Arial" w:hAnsi="Arial" w:cs="Arial"/>
                <w:bCs/>
                <w:sz w:val="20"/>
                <w:szCs w:val="20"/>
              </w:rPr>
              <w:instrText>β</w:instrText>
            </w:r>
            <w:r w:rsidRPr="0039065F">
              <w:rPr>
                <w:rFonts w:ascii="Arial" w:hAnsi="Arial" w:cs="Arial"/>
                <w:bCs/>
                <w:sz w:val="20"/>
                <w:szCs w:val="20"/>
                <w:lang w:val="es-ES"/>
              </w:rPr>
              <w:instrText xml:space="preserve"> activity. Design synthesis, structure-activity relationships, and binding mode of quinoline-3-carbohydrazide derivatives as allosteric modulators of GSK-3</w:instrText>
            </w:r>
            <w:r>
              <w:rPr>
                <w:rFonts w:ascii="Arial" w:hAnsi="Arial" w:cs="Arial"/>
                <w:bCs/>
                <w:sz w:val="20"/>
                <w:szCs w:val="20"/>
              </w:rPr>
              <w:instrText>β</w:instrText>
            </w:r>
            <w:r w:rsidRPr="0039065F">
              <w:rPr>
                <w:rFonts w:ascii="Arial" w:hAnsi="Arial" w:cs="Arial"/>
                <w:bCs/>
                <w:sz w:val="20"/>
                <w:szCs w:val="20"/>
                <w:lang w:val="es-ES"/>
              </w:rPr>
              <w:instrText xml:space="preserve"> are presented here. Furthermore, we show how allosteric binders may overcome the </w:instrText>
            </w:r>
            <w:r>
              <w:rPr>
                <w:rFonts w:ascii="Arial" w:hAnsi="Arial" w:cs="Arial"/>
                <w:bCs/>
                <w:sz w:val="20"/>
                <w:szCs w:val="20"/>
              </w:rPr>
              <w:instrText>β</w:instrText>
            </w:r>
            <w:r w:rsidRPr="0039065F">
              <w:rPr>
                <w:rFonts w:ascii="Arial" w:hAnsi="Arial" w:cs="Arial"/>
                <w:bCs/>
                <w:sz w:val="20"/>
                <w:szCs w:val="20"/>
                <w:lang w:val="es-ES"/>
              </w:rPr>
              <w:instrText>-catenin side effects associated with strong GSK-3</w:instrText>
            </w:r>
            <w:r>
              <w:rPr>
                <w:rFonts w:ascii="Arial" w:hAnsi="Arial" w:cs="Arial"/>
                <w:bCs/>
                <w:sz w:val="20"/>
                <w:szCs w:val="20"/>
              </w:rPr>
              <w:instrText>β</w:instrText>
            </w:r>
            <w:r w:rsidRPr="0039065F">
              <w:rPr>
                <w:rFonts w:ascii="Arial" w:hAnsi="Arial" w:cs="Arial"/>
                <w:bCs/>
                <w:sz w:val="20"/>
                <w:szCs w:val="20"/>
                <w:lang w:val="es-ES"/>
              </w:rPr>
              <w:instrText xml:space="preserve"> inhibition. The therapeutic potential of some of these modulators has been tested in human samples from patients with congenital myotonic dystrophy type 1 (CDM1) and spinal muscular atrophy (SMA) patients. We found that compound 53 improves delayed myogenesis in CDM1 myoblasts, while compounds 1 and 53 have neuroprotective properties in SMA-derived cells. These findings suggest that the allosteric modulators of GSK-3</w:instrText>
            </w:r>
            <w:r>
              <w:rPr>
                <w:rFonts w:ascii="Arial" w:hAnsi="Arial" w:cs="Arial"/>
                <w:bCs/>
                <w:sz w:val="20"/>
                <w:szCs w:val="20"/>
              </w:rPr>
              <w:instrText>β</w:instrText>
            </w:r>
            <w:r w:rsidRPr="0039065F">
              <w:rPr>
                <w:rFonts w:ascii="Arial" w:hAnsi="Arial" w:cs="Arial"/>
                <w:bCs/>
                <w:sz w:val="20"/>
                <w:szCs w:val="20"/>
                <w:lang w:val="es-ES"/>
              </w:rPr>
              <w:instrText xml:space="preserve"> may be used for future development of drugs for DM1, SMA, and other chronic diseases where GSK-3</w:instrText>
            </w:r>
            <w:r>
              <w:rPr>
                <w:rFonts w:ascii="Arial" w:hAnsi="Arial" w:cs="Arial"/>
                <w:bCs/>
                <w:sz w:val="20"/>
                <w:szCs w:val="20"/>
              </w:rPr>
              <w:instrText>β</w:instrText>
            </w:r>
            <w:r w:rsidRPr="0039065F">
              <w:rPr>
                <w:rFonts w:ascii="Arial" w:hAnsi="Arial" w:cs="Arial"/>
                <w:bCs/>
                <w:sz w:val="20"/>
                <w:szCs w:val="20"/>
                <w:lang w:val="es-ES"/>
              </w:rPr>
              <w:instrText xml:space="preserve"> inhibition exhibits therapeutic effects.","container-title":"Journal of Medicinal Chemistry","DOI":"10.1021/acs.jmedchem.7b00395","ISSN":"1520-4804","issue":"12","journalAbbreviation":"J Med Chem","language":"eng","note":"PMID: 28548834","page":"4983-5001","source":"PubMed","title":"Subtly Modulating Glycogen Synthase Kinase 3 </w:instrText>
            </w:r>
            <w:r>
              <w:rPr>
                <w:rFonts w:ascii="Arial" w:hAnsi="Arial" w:cs="Arial"/>
                <w:bCs/>
                <w:sz w:val="20"/>
                <w:szCs w:val="20"/>
              </w:rPr>
              <w:instrText>β</w:instrText>
            </w:r>
            <w:r w:rsidRPr="0039065F">
              <w:rPr>
                <w:rFonts w:ascii="Arial" w:hAnsi="Arial" w:cs="Arial"/>
                <w:bCs/>
                <w:sz w:val="20"/>
                <w:szCs w:val="20"/>
                <w:lang w:val="es-ES"/>
              </w:rPr>
              <w:instrText xml:space="preserve">: Allosteric Inhibitor Development and Their Potential for the Treatment of Chronic Diseases","title-short":"Subtly Modulating Glycogen Synthase Kinase 3 </w:instrText>
            </w:r>
            <w:r>
              <w:rPr>
                <w:rFonts w:ascii="Arial" w:hAnsi="Arial" w:cs="Arial"/>
                <w:bCs/>
                <w:sz w:val="20"/>
                <w:szCs w:val="20"/>
              </w:rPr>
              <w:instrText>β</w:instrText>
            </w:r>
            <w:r w:rsidRPr="0039065F">
              <w:rPr>
                <w:rFonts w:ascii="Arial" w:hAnsi="Arial" w:cs="Arial"/>
                <w:bCs/>
                <w:sz w:val="20"/>
                <w:szCs w:val="20"/>
                <w:lang w:val="es-ES"/>
              </w:rPr>
              <w:instrText xml:space="preserve">","volume":"60","author":[{"family":"Palomo","given":"Valle"},{"family":"Perez","given":"Daniel I."},{"family":"Roca","given":"Carlos"},{"family":"Anderson","given":"Cara"},{"family":"Rodríguez-Muela","given":"Natalia"},{"family":"Perez","given":"Concepción"},{"family":"Morales-Garcia","given":"Jose A."},{"family":"Reyes","given":"Julio A."},{"family":"Campillo","given":"Nuria E."},{"family":"Perez-Castillo","given":"Ana M."},{"family":"Rubin","given":"Lee L."},{"family":"Timchenko","given":"Lubov"},{"family":"Gil","given":"Carmen"},{"family":"Martinez","given":"Ana"}],"issued":{"date-parts":[["2017",6,22]]}}}],"schema":"https://github.com/citation-style-language/schema/raw/master/csl-citation.json"} </w:instrText>
            </w:r>
            <w:r>
              <w:rPr>
                <w:rFonts w:ascii="Arial" w:hAnsi="Arial" w:cs="Arial"/>
                <w:bCs/>
                <w:sz w:val="20"/>
                <w:szCs w:val="20"/>
              </w:rPr>
              <w:fldChar w:fldCharType="separate"/>
            </w:r>
            <w:r w:rsidRPr="0039065F">
              <w:rPr>
                <w:rFonts w:ascii="Arial" w:hAnsi="Arial" w:cs="Arial"/>
                <w:sz w:val="20"/>
                <w:lang w:val="es-ES"/>
              </w:rPr>
              <w:t>(Palomo et al., 2017)</w:t>
            </w:r>
            <w:r>
              <w:rPr>
                <w:rFonts w:ascii="Arial" w:hAnsi="Arial" w:cs="Arial"/>
                <w:bCs/>
                <w:sz w:val="20"/>
                <w:szCs w:val="20"/>
              </w:rPr>
              <w:fldChar w:fldCharType="end"/>
            </w:r>
          </w:p>
        </w:tc>
      </w:tr>
    </w:tbl>
    <w:p w:rsidR="004C251B" w:rsidRDefault="00503E94">
      <w:pPr>
        <w:rPr>
          <w:b/>
          <w:bCs/>
          <w:lang w:val="en-US"/>
        </w:rPr>
      </w:pPr>
      <w:r w:rsidRPr="00503E94">
        <w:rPr>
          <w:b/>
          <w:bCs/>
          <w:lang w:val="en-US"/>
        </w:rPr>
        <w:t>S1a. Chemical structure and target inhibition of the compounds used in this study</w:t>
      </w:r>
    </w:p>
    <w:p w:rsidR="00503E94" w:rsidRDefault="00503E94">
      <w:pPr>
        <w:rPr>
          <w:b/>
          <w:bCs/>
          <w:lang w:val="en-US"/>
        </w:rPr>
      </w:pPr>
    </w:p>
    <w:p w:rsidR="00503E94" w:rsidRDefault="00503E94">
      <w:pPr>
        <w:rPr>
          <w:b/>
          <w:bCs/>
          <w:lang w:val="en-US"/>
        </w:rPr>
      </w:pPr>
    </w:p>
    <w:p w:rsidR="00503E94" w:rsidRDefault="00503E94">
      <w:pPr>
        <w:rPr>
          <w:b/>
          <w:bCs/>
          <w:lang w:val="en-US"/>
        </w:rPr>
      </w:pPr>
    </w:p>
    <w:p w:rsidR="00503E94" w:rsidRDefault="00503E94">
      <w:pPr>
        <w:rPr>
          <w:b/>
          <w:bCs/>
          <w:lang w:val="en-US"/>
        </w:rPr>
      </w:pPr>
    </w:p>
    <w:p w:rsidR="00503E94" w:rsidRDefault="00503E94">
      <w:pPr>
        <w:rPr>
          <w:b/>
          <w:bCs/>
          <w:lang w:val="en-US"/>
        </w:rPr>
      </w:pPr>
    </w:p>
    <w:p w:rsidR="00503E94" w:rsidRDefault="00503E94">
      <w:pPr>
        <w:rPr>
          <w:b/>
          <w:bCs/>
          <w:lang w:val="en-US"/>
        </w:rPr>
      </w:pPr>
    </w:p>
    <w:p w:rsidR="00503E94" w:rsidRDefault="00503E94">
      <w:pPr>
        <w:rPr>
          <w:b/>
          <w:bCs/>
          <w:lang w:val="en-US"/>
        </w:rPr>
      </w:pPr>
    </w:p>
    <w:p w:rsidR="00503E94" w:rsidRDefault="00503E94">
      <w:pPr>
        <w:rPr>
          <w:b/>
          <w:bCs/>
          <w:lang w:val="en-US"/>
        </w:rPr>
      </w:pPr>
    </w:p>
    <w:p w:rsidR="00503E94" w:rsidRDefault="00503E94">
      <w:pPr>
        <w:rPr>
          <w:b/>
          <w:bCs/>
          <w:lang w:val="en-US"/>
        </w:rPr>
      </w:pPr>
    </w:p>
    <w:p w:rsidR="00503E94" w:rsidRDefault="00503E94">
      <w:pPr>
        <w:rPr>
          <w:b/>
          <w:bCs/>
          <w:lang w:val="en-US"/>
        </w:rPr>
      </w:pPr>
    </w:p>
    <w:p w:rsidR="00503E94" w:rsidRDefault="00503E94">
      <w:pPr>
        <w:rPr>
          <w:b/>
          <w:bCs/>
          <w:lang w:val="en-US"/>
        </w:rPr>
      </w:pPr>
    </w:p>
    <w:p w:rsidR="00503E94" w:rsidRDefault="00503E94">
      <w:pPr>
        <w:rPr>
          <w:b/>
          <w:bCs/>
          <w:lang w:val="en-US"/>
        </w:rPr>
      </w:pPr>
    </w:p>
    <w:p w:rsidR="00503E94" w:rsidRDefault="00503E94">
      <w:pPr>
        <w:rPr>
          <w:b/>
          <w:bCs/>
          <w:lang w:val="en-US"/>
        </w:rPr>
      </w:pPr>
    </w:p>
    <w:p w:rsidR="00503E94" w:rsidRDefault="00503E94">
      <w:pPr>
        <w:rPr>
          <w:b/>
          <w:bCs/>
          <w:lang w:val="en-US"/>
        </w:rPr>
      </w:pPr>
    </w:p>
    <w:p w:rsidR="00503E94" w:rsidRDefault="00503E94">
      <w:pPr>
        <w:rPr>
          <w:b/>
          <w:bCs/>
          <w:lang w:val="en-US"/>
        </w:rPr>
      </w:pPr>
    </w:p>
    <w:p w:rsidR="00503E94" w:rsidRDefault="00503E94">
      <w:pPr>
        <w:rPr>
          <w:b/>
          <w:bCs/>
          <w:lang w:val="en-US"/>
        </w:rPr>
      </w:pPr>
    </w:p>
    <w:p w:rsidR="00503E94" w:rsidRDefault="00503E94">
      <w:pPr>
        <w:rPr>
          <w:b/>
          <w:bCs/>
          <w:lang w:val="en-US"/>
        </w:rPr>
      </w:pPr>
    </w:p>
    <w:p w:rsidR="00503E94" w:rsidRDefault="00503E94">
      <w:pPr>
        <w:rPr>
          <w:b/>
          <w:bCs/>
          <w:lang w:val="en-US"/>
        </w:rPr>
      </w:pPr>
    </w:p>
    <w:p w:rsidR="00503E94" w:rsidRDefault="00503E94">
      <w:pPr>
        <w:rPr>
          <w:b/>
          <w:bCs/>
          <w:lang w:val="en-US"/>
        </w:rPr>
      </w:pPr>
    </w:p>
    <w:p w:rsidR="00503E94" w:rsidRDefault="00503E94">
      <w:pPr>
        <w:rPr>
          <w:b/>
          <w:bCs/>
          <w:lang w:val="en-US"/>
        </w:rPr>
      </w:pPr>
    </w:p>
    <w:p w:rsidR="00503E94" w:rsidRDefault="00503E94">
      <w:pPr>
        <w:rPr>
          <w:b/>
          <w:bCs/>
          <w:lang w:val="en-US"/>
        </w:rPr>
      </w:pPr>
    </w:p>
    <w:p w:rsidR="00503E94" w:rsidRDefault="00503E94">
      <w:pPr>
        <w:rPr>
          <w:b/>
          <w:bCs/>
          <w:lang w:val="en-US"/>
        </w:rPr>
      </w:pPr>
    </w:p>
    <w:p w:rsidR="00503E94" w:rsidRDefault="00503E94">
      <w:pPr>
        <w:rPr>
          <w:b/>
          <w:bCs/>
          <w:lang w:val="en-US"/>
        </w:rPr>
      </w:pPr>
    </w:p>
    <w:p w:rsidR="00503E94" w:rsidRDefault="00503E94">
      <w:pPr>
        <w:rPr>
          <w:b/>
          <w:bCs/>
          <w:lang w:val="en-US"/>
        </w:rPr>
      </w:pPr>
    </w:p>
    <w:p w:rsidR="00503E94" w:rsidRDefault="00503E94">
      <w:pPr>
        <w:rPr>
          <w:b/>
          <w:bCs/>
          <w:lang w:val="en-US"/>
        </w:rPr>
      </w:pPr>
      <w:r w:rsidRPr="00503E94">
        <w:rPr>
          <w:b/>
          <w:bCs/>
          <w:lang w:val="en-US"/>
        </w:rPr>
        <w:t>S1b. Key resources table</w:t>
      </w:r>
    </w:p>
    <w:tbl>
      <w:tblPr>
        <w:tblW w:w="10120" w:type="dxa"/>
        <w:tblCellMar>
          <w:left w:w="70" w:type="dxa"/>
          <w:right w:w="70" w:type="dxa"/>
        </w:tblCellMar>
        <w:tblLook w:val="04A0" w:firstRow="1" w:lastRow="0" w:firstColumn="1" w:lastColumn="0" w:noHBand="0" w:noVBand="1"/>
      </w:tblPr>
      <w:tblGrid>
        <w:gridCol w:w="1756"/>
        <w:gridCol w:w="2416"/>
        <w:gridCol w:w="2696"/>
        <w:gridCol w:w="1936"/>
        <w:gridCol w:w="1316"/>
      </w:tblGrid>
      <w:tr w:rsidR="00503E94" w:rsidRPr="00503E94" w:rsidTr="00503E94">
        <w:trPr>
          <w:trHeight w:val="340"/>
        </w:trPr>
        <w:tc>
          <w:tcPr>
            <w:tcW w:w="1756" w:type="dxa"/>
            <w:tcBorders>
              <w:top w:val="nil"/>
              <w:left w:val="nil"/>
              <w:bottom w:val="nil"/>
              <w:right w:val="nil"/>
            </w:tcBorders>
            <w:shd w:val="clear" w:color="000000" w:fill="44546A"/>
            <w:noWrap/>
            <w:vAlign w:val="bottom"/>
            <w:hideMark/>
          </w:tcPr>
          <w:p w:rsidR="00503E94" w:rsidRPr="00503E94" w:rsidRDefault="00503E94" w:rsidP="00503E94">
            <w:pPr>
              <w:spacing w:after="0" w:line="240" w:lineRule="auto"/>
              <w:rPr>
                <w:rFonts w:ascii="Calibri" w:eastAsia="Times New Roman" w:hAnsi="Calibri" w:cs="Calibri"/>
                <w:b/>
                <w:bCs/>
                <w:color w:val="FFFFFF"/>
                <w:sz w:val="26"/>
                <w:szCs w:val="26"/>
                <w:lang w:eastAsia="es-ES_tradnl"/>
              </w:rPr>
            </w:pPr>
            <w:proofErr w:type="spellStart"/>
            <w:r w:rsidRPr="00503E94">
              <w:rPr>
                <w:rFonts w:ascii="Calibri" w:eastAsia="Times New Roman" w:hAnsi="Calibri" w:cs="Calibri"/>
                <w:b/>
                <w:bCs/>
                <w:color w:val="FFFFFF"/>
                <w:sz w:val="26"/>
                <w:szCs w:val="26"/>
                <w:lang w:eastAsia="es-ES_tradnl"/>
              </w:rPr>
              <w:t>Antibodies</w:t>
            </w:r>
            <w:proofErr w:type="spellEnd"/>
          </w:p>
        </w:tc>
        <w:tc>
          <w:tcPr>
            <w:tcW w:w="2416" w:type="dxa"/>
            <w:tcBorders>
              <w:top w:val="nil"/>
              <w:left w:val="nil"/>
              <w:bottom w:val="nil"/>
              <w:right w:val="nil"/>
            </w:tcBorders>
            <w:shd w:val="clear" w:color="000000" w:fill="44546A"/>
            <w:noWrap/>
            <w:vAlign w:val="bottom"/>
            <w:hideMark/>
          </w:tcPr>
          <w:p w:rsidR="00503E94" w:rsidRPr="00503E94" w:rsidRDefault="00503E94" w:rsidP="00503E94">
            <w:pPr>
              <w:spacing w:after="0" w:line="240" w:lineRule="auto"/>
              <w:rPr>
                <w:rFonts w:ascii="Calibri" w:eastAsia="Times New Roman" w:hAnsi="Calibri" w:cs="Calibri"/>
                <w:b/>
                <w:bCs/>
                <w:color w:val="FFFFFF"/>
                <w:sz w:val="26"/>
                <w:szCs w:val="26"/>
                <w:lang w:eastAsia="es-ES_tradnl"/>
              </w:rPr>
            </w:pPr>
            <w:r w:rsidRPr="00503E94">
              <w:rPr>
                <w:rFonts w:ascii="Calibri" w:eastAsia="Times New Roman" w:hAnsi="Calibri" w:cs="Calibri"/>
                <w:b/>
                <w:bCs/>
                <w:color w:val="FFFFFF"/>
                <w:sz w:val="26"/>
                <w:szCs w:val="26"/>
                <w:lang w:eastAsia="es-ES_tradnl"/>
              </w:rPr>
              <w:t> </w:t>
            </w:r>
          </w:p>
        </w:tc>
        <w:tc>
          <w:tcPr>
            <w:tcW w:w="2696" w:type="dxa"/>
            <w:tcBorders>
              <w:top w:val="nil"/>
              <w:left w:val="nil"/>
              <w:bottom w:val="nil"/>
              <w:right w:val="nil"/>
            </w:tcBorders>
            <w:shd w:val="clear" w:color="000000" w:fill="44546A"/>
            <w:noWrap/>
            <w:vAlign w:val="bottom"/>
            <w:hideMark/>
          </w:tcPr>
          <w:p w:rsidR="00503E94" w:rsidRPr="00503E94" w:rsidRDefault="00503E94" w:rsidP="00503E94">
            <w:pPr>
              <w:spacing w:after="0" w:line="240" w:lineRule="auto"/>
              <w:rPr>
                <w:rFonts w:ascii="Calibri" w:eastAsia="Times New Roman" w:hAnsi="Calibri" w:cs="Calibri"/>
                <w:b/>
                <w:bCs/>
                <w:color w:val="FFFFFF"/>
                <w:lang w:eastAsia="es-ES_tradnl"/>
              </w:rPr>
            </w:pPr>
            <w:r w:rsidRPr="00503E94">
              <w:rPr>
                <w:rFonts w:ascii="Calibri" w:eastAsia="Times New Roman" w:hAnsi="Calibri" w:cs="Calibri"/>
                <w:b/>
                <w:bCs/>
                <w:color w:val="FFFFFF"/>
                <w:lang w:eastAsia="es-ES_tradnl"/>
              </w:rPr>
              <w:t>SOURCE</w:t>
            </w:r>
          </w:p>
        </w:tc>
        <w:tc>
          <w:tcPr>
            <w:tcW w:w="1936" w:type="dxa"/>
            <w:tcBorders>
              <w:top w:val="nil"/>
              <w:left w:val="nil"/>
              <w:bottom w:val="nil"/>
              <w:right w:val="nil"/>
            </w:tcBorders>
            <w:shd w:val="clear" w:color="000000" w:fill="44546A"/>
            <w:noWrap/>
            <w:vAlign w:val="bottom"/>
            <w:hideMark/>
          </w:tcPr>
          <w:p w:rsidR="00503E94" w:rsidRPr="00503E94" w:rsidRDefault="00503E94" w:rsidP="00503E94">
            <w:pPr>
              <w:spacing w:after="0" w:line="240" w:lineRule="auto"/>
              <w:rPr>
                <w:rFonts w:ascii="Calibri" w:eastAsia="Times New Roman" w:hAnsi="Calibri" w:cs="Calibri"/>
                <w:b/>
                <w:bCs/>
                <w:color w:val="FFFFFF"/>
                <w:lang w:eastAsia="es-ES_tradnl"/>
              </w:rPr>
            </w:pPr>
            <w:r w:rsidRPr="00503E94">
              <w:rPr>
                <w:rFonts w:ascii="Calibri" w:eastAsia="Times New Roman" w:hAnsi="Calibri" w:cs="Calibri"/>
                <w:b/>
                <w:bCs/>
                <w:color w:val="FFFFFF"/>
                <w:lang w:eastAsia="es-ES_tradnl"/>
              </w:rPr>
              <w:t>IDENTIFIER</w:t>
            </w:r>
          </w:p>
        </w:tc>
        <w:tc>
          <w:tcPr>
            <w:tcW w:w="1316" w:type="dxa"/>
            <w:tcBorders>
              <w:top w:val="nil"/>
              <w:left w:val="nil"/>
              <w:bottom w:val="nil"/>
              <w:right w:val="nil"/>
            </w:tcBorders>
            <w:shd w:val="clear" w:color="000000" w:fill="44546A"/>
            <w:noWrap/>
            <w:vAlign w:val="bottom"/>
            <w:hideMark/>
          </w:tcPr>
          <w:p w:rsidR="00503E94" w:rsidRPr="00503E94" w:rsidRDefault="00503E94" w:rsidP="00503E94">
            <w:pPr>
              <w:spacing w:after="0" w:line="240" w:lineRule="auto"/>
              <w:rPr>
                <w:rFonts w:ascii="Calibri" w:eastAsia="Times New Roman" w:hAnsi="Calibri" w:cs="Calibri"/>
                <w:b/>
                <w:bCs/>
                <w:color w:val="FFFFFF"/>
                <w:lang w:eastAsia="es-ES_tradnl"/>
              </w:rPr>
            </w:pPr>
            <w:r w:rsidRPr="00503E94">
              <w:rPr>
                <w:rFonts w:ascii="Calibri" w:eastAsia="Times New Roman" w:hAnsi="Calibri" w:cs="Calibri"/>
                <w:b/>
                <w:bCs/>
                <w:color w:val="FFFFFF"/>
                <w:lang w:eastAsia="es-ES_tradnl"/>
              </w:rPr>
              <w:t>DILUTION</w:t>
            </w:r>
          </w:p>
        </w:tc>
      </w:tr>
      <w:tr w:rsidR="00503E94" w:rsidRPr="00503E94" w:rsidTr="00503E94">
        <w:trPr>
          <w:trHeight w:val="320"/>
        </w:trPr>
        <w:tc>
          <w:tcPr>
            <w:tcW w:w="1756" w:type="dxa"/>
            <w:tcBorders>
              <w:top w:val="nil"/>
              <w:left w:val="nil"/>
              <w:bottom w:val="single" w:sz="4" w:space="0" w:color="auto"/>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b/>
                <w:bCs/>
                <w:color w:val="000000"/>
                <w:lang w:eastAsia="es-ES_tradnl"/>
              </w:rPr>
            </w:pPr>
            <w:r w:rsidRPr="00503E94">
              <w:rPr>
                <w:rFonts w:ascii="Calibri" w:eastAsia="Times New Roman" w:hAnsi="Calibri" w:cs="Calibri"/>
                <w:b/>
                <w:bCs/>
                <w:color w:val="000000"/>
                <w:lang w:eastAsia="es-ES_tradnl"/>
              </w:rPr>
              <w:t>IHC</w:t>
            </w:r>
          </w:p>
        </w:tc>
        <w:tc>
          <w:tcPr>
            <w:tcW w:w="2416" w:type="dxa"/>
            <w:tcBorders>
              <w:top w:val="nil"/>
              <w:left w:val="nil"/>
              <w:bottom w:val="single" w:sz="4" w:space="0" w:color="auto"/>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b/>
                <w:bCs/>
                <w:color w:val="000000"/>
                <w:lang w:eastAsia="es-ES_tradnl"/>
              </w:rPr>
            </w:pPr>
            <w:r w:rsidRPr="00503E94">
              <w:rPr>
                <w:rFonts w:ascii="Calibri" w:eastAsia="Times New Roman" w:hAnsi="Calibri" w:cs="Calibri"/>
                <w:b/>
                <w:bCs/>
                <w:color w:val="000000"/>
                <w:lang w:eastAsia="es-ES_tradnl"/>
              </w:rPr>
              <w:t> </w:t>
            </w:r>
          </w:p>
        </w:tc>
        <w:tc>
          <w:tcPr>
            <w:tcW w:w="2696" w:type="dxa"/>
            <w:tcBorders>
              <w:top w:val="nil"/>
              <w:left w:val="nil"/>
              <w:bottom w:val="single" w:sz="4" w:space="0" w:color="auto"/>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b/>
                <w:bCs/>
                <w:color w:val="000000"/>
                <w:lang w:eastAsia="es-ES_tradnl"/>
              </w:rPr>
            </w:pPr>
            <w:r w:rsidRPr="00503E94">
              <w:rPr>
                <w:rFonts w:ascii="Calibri" w:eastAsia="Times New Roman" w:hAnsi="Calibri" w:cs="Calibri"/>
                <w:b/>
                <w:bCs/>
                <w:color w:val="000000"/>
                <w:lang w:eastAsia="es-ES_tradnl"/>
              </w:rPr>
              <w:t> </w:t>
            </w:r>
          </w:p>
        </w:tc>
        <w:tc>
          <w:tcPr>
            <w:tcW w:w="1936" w:type="dxa"/>
            <w:tcBorders>
              <w:top w:val="nil"/>
              <w:left w:val="nil"/>
              <w:bottom w:val="single" w:sz="4" w:space="0" w:color="auto"/>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b/>
                <w:bCs/>
                <w:color w:val="000000"/>
                <w:lang w:eastAsia="es-ES_tradnl"/>
              </w:rPr>
            </w:pPr>
            <w:r w:rsidRPr="00503E94">
              <w:rPr>
                <w:rFonts w:ascii="Calibri" w:eastAsia="Times New Roman" w:hAnsi="Calibri" w:cs="Calibri"/>
                <w:b/>
                <w:bCs/>
                <w:color w:val="000000"/>
                <w:lang w:eastAsia="es-ES_tradnl"/>
              </w:rPr>
              <w:t> </w:t>
            </w:r>
          </w:p>
        </w:tc>
        <w:tc>
          <w:tcPr>
            <w:tcW w:w="1316" w:type="dxa"/>
            <w:tcBorders>
              <w:top w:val="nil"/>
              <w:left w:val="nil"/>
              <w:bottom w:val="single" w:sz="4" w:space="0" w:color="auto"/>
              <w:right w:val="nil"/>
            </w:tcBorders>
            <w:shd w:val="clear" w:color="000000" w:fill="FFFFFF"/>
            <w:noWrap/>
            <w:textDirection w:val="tbRl"/>
            <w:vAlign w:val="center"/>
            <w:hideMark/>
          </w:tcPr>
          <w:p w:rsidR="00503E94" w:rsidRPr="00503E94" w:rsidRDefault="00503E94" w:rsidP="00503E94">
            <w:pPr>
              <w:spacing w:after="0" w:line="240" w:lineRule="auto"/>
              <w:jc w:val="center"/>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r>
      <w:tr w:rsidR="00503E94" w:rsidRPr="00503E94" w:rsidTr="00503E94">
        <w:trPr>
          <w:trHeight w:val="320"/>
        </w:trPr>
        <w:tc>
          <w:tcPr>
            <w:tcW w:w="4172" w:type="dxa"/>
            <w:gridSpan w:val="2"/>
            <w:tcBorders>
              <w:top w:val="single" w:sz="4" w:space="0" w:color="auto"/>
              <w:left w:val="nil"/>
              <w:bottom w:val="nil"/>
              <w:right w:val="nil"/>
            </w:tcBorders>
            <w:shd w:val="clear" w:color="000000" w:fill="FFFFFF"/>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mAnti-Endomucin</w:t>
            </w:r>
            <w:proofErr w:type="spellEnd"/>
          </w:p>
        </w:tc>
        <w:tc>
          <w:tcPr>
            <w:tcW w:w="269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xml:space="preserve">Santa Cruz </w:t>
            </w:r>
            <w:proofErr w:type="spellStart"/>
            <w:r w:rsidRPr="00503E94">
              <w:rPr>
                <w:rFonts w:ascii="Calibri" w:eastAsia="Times New Roman" w:hAnsi="Calibri" w:cs="Calibri"/>
                <w:color w:val="000000"/>
                <w:lang w:eastAsia="es-ES_tradnl"/>
              </w:rPr>
              <w:t>Biotehechology</w:t>
            </w:r>
            <w:proofErr w:type="spellEnd"/>
          </w:p>
        </w:tc>
        <w:tc>
          <w:tcPr>
            <w:tcW w:w="1936" w:type="dxa"/>
            <w:tcBorders>
              <w:top w:val="nil"/>
              <w:left w:val="nil"/>
              <w:bottom w:val="nil"/>
              <w:right w:val="nil"/>
            </w:tcBorders>
            <w:shd w:val="clear" w:color="000000" w:fill="FFFFFF"/>
            <w:noWrap/>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sc-65495</w:t>
            </w:r>
          </w:p>
        </w:tc>
        <w:tc>
          <w:tcPr>
            <w:tcW w:w="131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1:600</w:t>
            </w:r>
          </w:p>
        </w:tc>
      </w:tr>
      <w:tr w:rsidR="00503E94" w:rsidRPr="00503E94" w:rsidTr="00503E94">
        <w:trPr>
          <w:trHeight w:val="320"/>
        </w:trPr>
        <w:tc>
          <w:tcPr>
            <w:tcW w:w="175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mAnti-Ki-67</w:t>
            </w:r>
          </w:p>
        </w:tc>
        <w:tc>
          <w:tcPr>
            <w:tcW w:w="241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c>
          <w:tcPr>
            <w:tcW w:w="2696" w:type="dxa"/>
            <w:tcBorders>
              <w:top w:val="nil"/>
              <w:left w:val="nil"/>
              <w:bottom w:val="nil"/>
              <w:right w:val="nil"/>
            </w:tcBorders>
            <w:shd w:val="clear" w:color="000000" w:fill="FFFFFF"/>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Cell</w:t>
            </w:r>
            <w:proofErr w:type="spellEnd"/>
            <w:r w:rsidRPr="00503E94">
              <w:rPr>
                <w:rFonts w:ascii="Calibri" w:eastAsia="Times New Roman" w:hAnsi="Calibri" w:cs="Calibri"/>
                <w:color w:val="000000"/>
                <w:lang w:eastAsia="es-ES_tradnl"/>
              </w:rPr>
              <w:t xml:space="preserve"> </w:t>
            </w:r>
            <w:proofErr w:type="spellStart"/>
            <w:r w:rsidRPr="00503E94">
              <w:rPr>
                <w:rFonts w:ascii="Calibri" w:eastAsia="Times New Roman" w:hAnsi="Calibri" w:cs="Calibri"/>
                <w:color w:val="000000"/>
                <w:lang w:eastAsia="es-ES_tradnl"/>
              </w:rPr>
              <w:t>Signaling</w:t>
            </w:r>
            <w:proofErr w:type="spellEnd"/>
            <w:r w:rsidRPr="00503E94">
              <w:rPr>
                <w:rFonts w:ascii="Calibri" w:eastAsia="Times New Roman" w:hAnsi="Calibri" w:cs="Calibri"/>
                <w:color w:val="000000"/>
                <w:lang w:eastAsia="es-ES_tradnl"/>
              </w:rPr>
              <w:t xml:space="preserve"> </w:t>
            </w:r>
          </w:p>
        </w:tc>
        <w:tc>
          <w:tcPr>
            <w:tcW w:w="193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#12202</w:t>
            </w:r>
          </w:p>
        </w:tc>
        <w:tc>
          <w:tcPr>
            <w:tcW w:w="131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1:600</w:t>
            </w:r>
          </w:p>
        </w:tc>
      </w:tr>
      <w:tr w:rsidR="00503E94" w:rsidRPr="00503E94" w:rsidTr="00503E94">
        <w:trPr>
          <w:trHeight w:val="320"/>
        </w:trPr>
        <w:tc>
          <w:tcPr>
            <w:tcW w:w="4172" w:type="dxa"/>
            <w:gridSpan w:val="2"/>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mAnti-CD206/MRC1</w:t>
            </w:r>
          </w:p>
        </w:tc>
        <w:tc>
          <w:tcPr>
            <w:tcW w:w="2696" w:type="dxa"/>
            <w:tcBorders>
              <w:top w:val="nil"/>
              <w:left w:val="nil"/>
              <w:bottom w:val="nil"/>
              <w:right w:val="nil"/>
            </w:tcBorders>
            <w:shd w:val="clear" w:color="000000" w:fill="FFFFFF"/>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Cell</w:t>
            </w:r>
            <w:proofErr w:type="spellEnd"/>
            <w:r w:rsidRPr="00503E94">
              <w:rPr>
                <w:rFonts w:ascii="Calibri" w:eastAsia="Times New Roman" w:hAnsi="Calibri" w:cs="Calibri"/>
                <w:color w:val="000000"/>
                <w:lang w:eastAsia="es-ES_tradnl"/>
              </w:rPr>
              <w:t xml:space="preserve"> </w:t>
            </w:r>
            <w:proofErr w:type="spellStart"/>
            <w:r w:rsidRPr="00503E94">
              <w:rPr>
                <w:rFonts w:ascii="Calibri" w:eastAsia="Times New Roman" w:hAnsi="Calibri" w:cs="Calibri"/>
                <w:color w:val="000000"/>
                <w:lang w:eastAsia="es-ES_tradnl"/>
              </w:rPr>
              <w:t>Signaling</w:t>
            </w:r>
            <w:proofErr w:type="spellEnd"/>
            <w:r w:rsidRPr="00503E94">
              <w:rPr>
                <w:rFonts w:ascii="Calibri" w:eastAsia="Times New Roman" w:hAnsi="Calibri" w:cs="Calibri"/>
                <w:color w:val="000000"/>
                <w:lang w:eastAsia="es-ES_tradnl"/>
              </w:rPr>
              <w:t xml:space="preserve"> </w:t>
            </w:r>
          </w:p>
        </w:tc>
        <w:tc>
          <w:tcPr>
            <w:tcW w:w="193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#91992</w:t>
            </w:r>
          </w:p>
        </w:tc>
        <w:tc>
          <w:tcPr>
            <w:tcW w:w="131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1:500</w:t>
            </w:r>
          </w:p>
        </w:tc>
      </w:tr>
      <w:tr w:rsidR="00503E94" w:rsidRPr="00503E94" w:rsidTr="00503E94">
        <w:trPr>
          <w:trHeight w:val="320"/>
        </w:trPr>
        <w:tc>
          <w:tcPr>
            <w:tcW w:w="175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mAnti-CD68</w:t>
            </w:r>
          </w:p>
        </w:tc>
        <w:tc>
          <w:tcPr>
            <w:tcW w:w="241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c>
          <w:tcPr>
            <w:tcW w:w="2696" w:type="dxa"/>
            <w:tcBorders>
              <w:top w:val="nil"/>
              <w:left w:val="nil"/>
              <w:bottom w:val="nil"/>
              <w:right w:val="nil"/>
            </w:tcBorders>
            <w:shd w:val="clear" w:color="000000" w:fill="FFFFFF"/>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Cell</w:t>
            </w:r>
            <w:proofErr w:type="spellEnd"/>
            <w:r w:rsidRPr="00503E94">
              <w:rPr>
                <w:rFonts w:ascii="Calibri" w:eastAsia="Times New Roman" w:hAnsi="Calibri" w:cs="Calibri"/>
                <w:color w:val="000000"/>
                <w:lang w:eastAsia="es-ES_tradnl"/>
              </w:rPr>
              <w:t xml:space="preserve"> </w:t>
            </w:r>
            <w:proofErr w:type="spellStart"/>
            <w:r w:rsidRPr="00503E94">
              <w:rPr>
                <w:rFonts w:ascii="Calibri" w:eastAsia="Times New Roman" w:hAnsi="Calibri" w:cs="Calibri"/>
                <w:color w:val="000000"/>
                <w:lang w:eastAsia="es-ES_tradnl"/>
              </w:rPr>
              <w:t>Signaling</w:t>
            </w:r>
            <w:proofErr w:type="spellEnd"/>
            <w:r w:rsidRPr="00503E94">
              <w:rPr>
                <w:rFonts w:ascii="Calibri" w:eastAsia="Times New Roman" w:hAnsi="Calibri" w:cs="Calibri"/>
                <w:color w:val="000000"/>
                <w:lang w:eastAsia="es-ES_tradnl"/>
              </w:rPr>
              <w:t xml:space="preserve"> </w:t>
            </w:r>
          </w:p>
        </w:tc>
        <w:tc>
          <w:tcPr>
            <w:tcW w:w="193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#97778</w:t>
            </w:r>
          </w:p>
        </w:tc>
        <w:tc>
          <w:tcPr>
            <w:tcW w:w="131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1:600</w:t>
            </w:r>
          </w:p>
        </w:tc>
      </w:tr>
      <w:tr w:rsidR="00503E94" w:rsidRPr="00503E94" w:rsidTr="00503E94">
        <w:trPr>
          <w:trHeight w:val="320"/>
        </w:trPr>
        <w:tc>
          <w:tcPr>
            <w:tcW w:w="1756" w:type="dxa"/>
            <w:tcBorders>
              <w:top w:val="nil"/>
              <w:left w:val="nil"/>
              <w:bottom w:val="single" w:sz="4" w:space="0" w:color="auto"/>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b/>
                <w:bCs/>
                <w:color w:val="000000"/>
                <w:lang w:eastAsia="es-ES_tradnl"/>
              </w:rPr>
            </w:pPr>
            <w:r w:rsidRPr="00503E94">
              <w:rPr>
                <w:rFonts w:ascii="Calibri" w:eastAsia="Times New Roman" w:hAnsi="Calibri" w:cs="Calibri"/>
                <w:b/>
                <w:bCs/>
                <w:color w:val="000000"/>
                <w:lang w:eastAsia="es-ES_tradnl"/>
              </w:rPr>
              <w:t>WB</w:t>
            </w:r>
          </w:p>
        </w:tc>
        <w:tc>
          <w:tcPr>
            <w:tcW w:w="2416" w:type="dxa"/>
            <w:tcBorders>
              <w:top w:val="nil"/>
              <w:left w:val="nil"/>
              <w:bottom w:val="single" w:sz="4" w:space="0" w:color="auto"/>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b/>
                <w:bCs/>
                <w:color w:val="000000"/>
                <w:lang w:eastAsia="es-ES_tradnl"/>
              </w:rPr>
            </w:pPr>
            <w:r w:rsidRPr="00503E94">
              <w:rPr>
                <w:rFonts w:ascii="Calibri" w:eastAsia="Times New Roman" w:hAnsi="Calibri" w:cs="Calibri"/>
                <w:b/>
                <w:bCs/>
                <w:color w:val="000000"/>
                <w:lang w:eastAsia="es-ES_tradnl"/>
              </w:rPr>
              <w:t> </w:t>
            </w:r>
          </w:p>
        </w:tc>
        <w:tc>
          <w:tcPr>
            <w:tcW w:w="2696" w:type="dxa"/>
            <w:tcBorders>
              <w:top w:val="nil"/>
              <w:left w:val="nil"/>
              <w:bottom w:val="single" w:sz="4" w:space="0" w:color="auto"/>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b/>
                <w:bCs/>
                <w:color w:val="000000"/>
                <w:lang w:eastAsia="es-ES_tradnl"/>
              </w:rPr>
            </w:pPr>
            <w:r w:rsidRPr="00503E94">
              <w:rPr>
                <w:rFonts w:ascii="Calibri" w:eastAsia="Times New Roman" w:hAnsi="Calibri" w:cs="Calibri"/>
                <w:b/>
                <w:bCs/>
                <w:color w:val="000000"/>
                <w:lang w:eastAsia="es-ES_tradnl"/>
              </w:rPr>
              <w:t> </w:t>
            </w:r>
          </w:p>
        </w:tc>
        <w:tc>
          <w:tcPr>
            <w:tcW w:w="1936" w:type="dxa"/>
            <w:tcBorders>
              <w:top w:val="nil"/>
              <w:left w:val="nil"/>
              <w:bottom w:val="single" w:sz="4" w:space="0" w:color="auto"/>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b/>
                <w:bCs/>
                <w:color w:val="000000"/>
                <w:lang w:eastAsia="es-ES_tradnl"/>
              </w:rPr>
            </w:pPr>
            <w:r w:rsidRPr="00503E94">
              <w:rPr>
                <w:rFonts w:ascii="Calibri" w:eastAsia="Times New Roman" w:hAnsi="Calibri" w:cs="Calibri"/>
                <w:b/>
                <w:bCs/>
                <w:color w:val="000000"/>
                <w:lang w:eastAsia="es-ES_tradnl"/>
              </w:rPr>
              <w:t> </w:t>
            </w:r>
          </w:p>
        </w:tc>
        <w:tc>
          <w:tcPr>
            <w:tcW w:w="1316" w:type="dxa"/>
            <w:tcBorders>
              <w:top w:val="nil"/>
              <w:left w:val="nil"/>
              <w:bottom w:val="single" w:sz="4" w:space="0" w:color="auto"/>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r>
      <w:tr w:rsidR="00503E94" w:rsidRPr="00503E94" w:rsidTr="00503E94">
        <w:trPr>
          <w:trHeight w:val="320"/>
        </w:trPr>
        <w:tc>
          <w:tcPr>
            <w:tcW w:w="1756" w:type="dxa"/>
            <w:tcBorders>
              <w:top w:val="nil"/>
              <w:left w:val="nil"/>
              <w:bottom w:val="nil"/>
              <w:right w:val="nil"/>
            </w:tcBorders>
            <w:shd w:val="clear" w:color="000000" w:fill="FFFFFF"/>
            <w:noWrap/>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mAnti</w:t>
            </w:r>
            <w:proofErr w:type="spellEnd"/>
            <w:r w:rsidRPr="00503E94">
              <w:rPr>
                <w:rFonts w:ascii="Calibri" w:eastAsia="Times New Roman" w:hAnsi="Calibri" w:cs="Calibri"/>
                <w:color w:val="000000"/>
                <w:lang w:eastAsia="es-ES_tradnl"/>
              </w:rPr>
              <w:t xml:space="preserve">-GAPDH </w:t>
            </w:r>
          </w:p>
        </w:tc>
        <w:tc>
          <w:tcPr>
            <w:tcW w:w="2416" w:type="dxa"/>
            <w:tcBorders>
              <w:top w:val="nil"/>
              <w:left w:val="nil"/>
              <w:bottom w:val="nil"/>
              <w:right w:val="nil"/>
            </w:tcBorders>
            <w:shd w:val="clear" w:color="000000" w:fill="FFFFFF"/>
            <w:noWrap/>
            <w:hideMark/>
          </w:tcPr>
          <w:p w:rsidR="00503E94" w:rsidRPr="00503E94" w:rsidRDefault="00503E94" w:rsidP="00503E94">
            <w:pPr>
              <w:spacing w:after="0" w:line="240" w:lineRule="auto"/>
              <w:rPr>
                <w:rFonts w:ascii="Calibri" w:eastAsia="Times New Roman" w:hAnsi="Calibri" w:cs="Calibri"/>
                <w:color w:val="FF0000"/>
                <w:lang w:eastAsia="es-ES_tradnl"/>
              </w:rPr>
            </w:pPr>
            <w:r w:rsidRPr="00503E94">
              <w:rPr>
                <w:rFonts w:ascii="Calibri" w:eastAsia="Times New Roman" w:hAnsi="Calibri" w:cs="Calibri"/>
                <w:color w:val="FF0000"/>
                <w:lang w:eastAsia="es-ES_tradnl"/>
              </w:rPr>
              <w:t> </w:t>
            </w:r>
          </w:p>
        </w:tc>
        <w:tc>
          <w:tcPr>
            <w:tcW w:w="269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xml:space="preserve">Santa Cruz </w:t>
            </w:r>
            <w:proofErr w:type="spellStart"/>
            <w:r w:rsidRPr="00503E94">
              <w:rPr>
                <w:rFonts w:ascii="Calibri" w:eastAsia="Times New Roman" w:hAnsi="Calibri" w:cs="Calibri"/>
                <w:color w:val="000000"/>
                <w:lang w:eastAsia="es-ES_tradnl"/>
              </w:rPr>
              <w:t>Biotehechology</w:t>
            </w:r>
            <w:proofErr w:type="spellEnd"/>
          </w:p>
        </w:tc>
        <w:tc>
          <w:tcPr>
            <w:tcW w:w="193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sc-47724</w:t>
            </w:r>
          </w:p>
        </w:tc>
        <w:tc>
          <w:tcPr>
            <w:tcW w:w="131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1:1000</w:t>
            </w:r>
          </w:p>
        </w:tc>
      </w:tr>
      <w:tr w:rsidR="00503E94" w:rsidRPr="00503E94" w:rsidTr="00503E94">
        <w:trPr>
          <w:trHeight w:val="320"/>
        </w:trPr>
        <w:tc>
          <w:tcPr>
            <w:tcW w:w="1756" w:type="dxa"/>
            <w:tcBorders>
              <w:top w:val="nil"/>
              <w:left w:val="nil"/>
              <w:bottom w:val="nil"/>
              <w:right w:val="nil"/>
            </w:tcBorders>
            <w:shd w:val="clear" w:color="000000" w:fill="FFFFFF"/>
            <w:noWrap/>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mAnti</w:t>
            </w:r>
            <w:proofErr w:type="spellEnd"/>
            <w:r w:rsidRPr="00503E94">
              <w:rPr>
                <w:rFonts w:ascii="Calibri" w:eastAsia="Times New Roman" w:hAnsi="Calibri" w:cs="Calibri"/>
                <w:color w:val="000000"/>
                <w:lang w:eastAsia="es-ES_tradnl"/>
              </w:rPr>
              <w:t>-Rho</w:t>
            </w:r>
          </w:p>
        </w:tc>
        <w:tc>
          <w:tcPr>
            <w:tcW w:w="2416" w:type="dxa"/>
            <w:tcBorders>
              <w:top w:val="nil"/>
              <w:left w:val="nil"/>
              <w:bottom w:val="nil"/>
              <w:right w:val="nil"/>
            </w:tcBorders>
            <w:shd w:val="clear" w:color="000000" w:fill="FFFFFF"/>
            <w:noWrap/>
            <w:hideMark/>
          </w:tcPr>
          <w:p w:rsidR="00503E94" w:rsidRPr="00503E94" w:rsidRDefault="00503E94" w:rsidP="00503E94">
            <w:pPr>
              <w:spacing w:after="0" w:line="240" w:lineRule="auto"/>
              <w:rPr>
                <w:rFonts w:ascii="Calibri" w:eastAsia="Times New Roman" w:hAnsi="Calibri" w:cs="Calibri"/>
                <w:color w:val="FF0000"/>
                <w:lang w:eastAsia="es-ES_tradnl"/>
              </w:rPr>
            </w:pPr>
            <w:r w:rsidRPr="00503E94">
              <w:rPr>
                <w:rFonts w:ascii="Calibri" w:eastAsia="Times New Roman" w:hAnsi="Calibri" w:cs="Calibri"/>
                <w:color w:val="FF0000"/>
                <w:lang w:eastAsia="es-ES_tradnl"/>
              </w:rPr>
              <w:t> </w:t>
            </w:r>
          </w:p>
        </w:tc>
        <w:tc>
          <w:tcPr>
            <w:tcW w:w="269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xml:space="preserve">Santa Cruz </w:t>
            </w:r>
            <w:proofErr w:type="spellStart"/>
            <w:r w:rsidRPr="00503E94">
              <w:rPr>
                <w:rFonts w:ascii="Calibri" w:eastAsia="Times New Roman" w:hAnsi="Calibri" w:cs="Calibri"/>
                <w:color w:val="000000"/>
                <w:lang w:eastAsia="es-ES_tradnl"/>
              </w:rPr>
              <w:t>Biotehechology</w:t>
            </w:r>
            <w:proofErr w:type="spellEnd"/>
          </w:p>
        </w:tc>
        <w:tc>
          <w:tcPr>
            <w:tcW w:w="193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sc-313724</w:t>
            </w:r>
          </w:p>
        </w:tc>
        <w:tc>
          <w:tcPr>
            <w:tcW w:w="131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1:1000</w:t>
            </w:r>
          </w:p>
        </w:tc>
      </w:tr>
      <w:tr w:rsidR="00503E94" w:rsidRPr="00503E94" w:rsidTr="00503E94">
        <w:trPr>
          <w:trHeight w:val="320"/>
        </w:trPr>
        <w:tc>
          <w:tcPr>
            <w:tcW w:w="4172" w:type="dxa"/>
            <w:gridSpan w:val="2"/>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mAnti-galectin</w:t>
            </w:r>
            <w:proofErr w:type="spellEnd"/>
            <w:r w:rsidRPr="00503E94">
              <w:rPr>
                <w:rFonts w:ascii="Calibri" w:eastAsia="Times New Roman" w:hAnsi="Calibri" w:cs="Calibri"/>
                <w:color w:val="000000"/>
                <w:lang w:eastAsia="es-ES_tradnl"/>
              </w:rPr>
              <w:t xml:space="preserve"> 9/Gal-9</w:t>
            </w:r>
          </w:p>
        </w:tc>
        <w:tc>
          <w:tcPr>
            <w:tcW w:w="2696" w:type="dxa"/>
            <w:tcBorders>
              <w:top w:val="nil"/>
              <w:left w:val="nil"/>
              <w:bottom w:val="nil"/>
              <w:right w:val="nil"/>
            </w:tcBorders>
            <w:shd w:val="clear" w:color="000000" w:fill="FFFFFF"/>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Abcam</w:t>
            </w:r>
            <w:proofErr w:type="spellEnd"/>
            <w:r w:rsidRPr="00503E94">
              <w:rPr>
                <w:rFonts w:ascii="Calibri" w:eastAsia="Times New Roman" w:hAnsi="Calibri" w:cs="Calibri"/>
                <w:color w:val="000000"/>
                <w:lang w:eastAsia="es-ES_tradnl"/>
              </w:rPr>
              <w:t xml:space="preserve"> </w:t>
            </w:r>
          </w:p>
        </w:tc>
        <w:tc>
          <w:tcPr>
            <w:tcW w:w="193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ab275877</w:t>
            </w:r>
          </w:p>
        </w:tc>
        <w:tc>
          <w:tcPr>
            <w:tcW w:w="131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1:1000</w:t>
            </w:r>
          </w:p>
        </w:tc>
      </w:tr>
      <w:tr w:rsidR="00503E94" w:rsidRPr="00503E94" w:rsidTr="00503E94">
        <w:trPr>
          <w:trHeight w:val="320"/>
        </w:trPr>
        <w:tc>
          <w:tcPr>
            <w:tcW w:w="4172" w:type="dxa"/>
            <w:gridSpan w:val="2"/>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val="en-US" w:eastAsia="es-ES_tradnl"/>
              </w:rPr>
            </w:pPr>
            <w:proofErr w:type="spellStart"/>
            <w:r w:rsidRPr="00503E94">
              <w:rPr>
                <w:rFonts w:ascii="Calibri" w:eastAsia="Times New Roman" w:hAnsi="Calibri" w:cs="Calibri"/>
                <w:color w:val="000000"/>
                <w:lang w:val="en-US" w:eastAsia="es-ES_tradnl"/>
              </w:rPr>
              <w:t>mAnti</w:t>
            </w:r>
            <w:proofErr w:type="spellEnd"/>
            <w:r w:rsidRPr="00503E94">
              <w:rPr>
                <w:rFonts w:ascii="Calibri" w:eastAsia="Times New Roman" w:hAnsi="Calibri" w:cs="Calibri"/>
                <w:color w:val="000000"/>
                <w:lang w:val="en-US" w:eastAsia="es-ES_tradnl"/>
              </w:rPr>
              <w:t xml:space="preserve">-mouse IgG, HRP-linked </w:t>
            </w:r>
          </w:p>
        </w:tc>
        <w:tc>
          <w:tcPr>
            <w:tcW w:w="2696" w:type="dxa"/>
            <w:tcBorders>
              <w:top w:val="nil"/>
              <w:left w:val="nil"/>
              <w:bottom w:val="nil"/>
              <w:right w:val="nil"/>
            </w:tcBorders>
            <w:shd w:val="clear" w:color="000000" w:fill="FFFFFF"/>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Cell</w:t>
            </w:r>
            <w:proofErr w:type="spellEnd"/>
            <w:r w:rsidRPr="00503E94">
              <w:rPr>
                <w:rFonts w:ascii="Calibri" w:eastAsia="Times New Roman" w:hAnsi="Calibri" w:cs="Calibri"/>
                <w:color w:val="000000"/>
                <w:lang w:eastAsia="es-ES_tradnl"/>
              </w:rPr>
              <w:t xml:space="preserve"> </w:t>
            </w:r>
            <w:proofErr w:type="spellStart"/>
            <w:r w:rsidRPr="00503E94">
              <w:rPr>
                <w:rFonts w:ascii="Calibri" w:eastAsia="Times New Roman" w:hAnsi="Calibri" w:cs="Calibri"/>
                <w:color w:val="000000"/>
                <w:lang w:eastAsia="es-ES_tradnl"/>
              </w:rPr>
              <w:t>Signaling</w:t>
            </w:r>
            <w:proofErr w:type="spellEnd"/>
            <w:r w:rsidRPr="00503E94">
              <w:rPr>
                <w:rFonts w:ascii="Calibri" w:eastAsia="Times New Roman" w:hAnsi="Calibri" w:cs="Calibri"/>
                <w:color w:val="000000"/>
                <w:lang w:eastAsia="es-ES_tradnl"/>
              </w:rPr>
              <w:t xml:space="preserve"> </w:t>
            </w:r>
          </w:p>
        </w:tc>
        <w:tc>
          <w:tcPr>
            <w:tcW w:w="193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#7076</w:t>
            </w:r>
          </w:p>
        </w:tc>
        <w:tc>
          <w:tcPr>
            <w:tcW w:w="131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1:2000</w:t>
            </w:r>
          </w:p>
        </w:tc>
      </w:tr>
      <w:tr w:rsidR="00503E94" w:rsidRPr="00503E94" w:rsidTr="00503E94">
        <w:trPr>
          <w:trHeight w:val="320"/>
        </w:trPr>
        <w:tc>
          <w:tcPr>
            <w:tcW w:w="4172" w:type="dxa"/>
            <w:gridSpan w:val="2"/>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val="en-US" w:eastAsia="es-ES_tradnl"/>
              </w:rPr>
            </w:pPr>
            <w:proofErr w:type="spellStart"/>
            <w:r w:rsidRPr="00503E94">
              <w:rPr>
                <w:rFonts w:ascii="Calibri" w:eastAsia="Times New Roman" w:hAnsi="Calibri" w:cs="Calibri"/>
                <w:color w:val="000000"/>
                <w:lang w:val="en-US" w:eastAsia="es-ES_tradnl"/>
              </w:rPr>
              <w:t>mAnti</w:t>
            </w:r>
            <w:proofErr w:type="spellEnd"/>
            <w:r w:rsidRPr="00503E94">
              <w:rPr>
                <w:rFonts w:ascii="Calibri" w:eastAsia="Times New Roman" w:hAnsi="Calibri" w:cs="Calibri"/>
                <w:color w:val="000000"/>
                <w:lang w:val="en-US" w:eastAsia="es-ES_tradnl"/>
              </w:rPr>
              <w:t xml:space="preserve">-rabbit IgG, HRP-linked </w:t>
            </w:r>
          </w:p>
        </w:tc>
        <w:tc>
          <w:tcPr>
            <w:tcW w:w="2696" w:type="dxa"/>
            <w:tcBorders>
              <w:top w:val="nil"/>
              <w:left w:val="nil"/>
              <w:bottom w:val="nil"/>
              <w:right w:val="nil"/>
            </w:tcBorders>
            <w:shd w:val="clear" w:color="000000" w:fill="FFFFFF"/>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Cell</w:t>
            </w:r>
            <w:proofErr w:type="spellEnd"/>
            <w:r w:rsidRPr="00503E94">
              <w:rPr>
                <w:rFonts w:ascii="Calibri" w:eastAsia="Times New Roman" w:hAnsi="Calibri" w:cs="Calibri"/>
                <w:color w:val="000000"/>
                <w:lang w:eastAsia="es-ES_tradnl"/>
              </w:rPr>
              <w:t xml:space="preserve"> </w:t>
            </w:r>
            <w:proofErr w:type="spellStart"/>
            <w:r w:rsidRPr="00503E94">
              <w:rPr>
                <w:rFonts w:ascii="Calibri" w:eastAsia="Times New Roman" w:hAnsi="Calibri" w:cs="Calibri"/>
                <w:color w:val="000000"/>
                <w:lang w:eastAsia="es-ES_tradnl"/>
              </w:rPr>
              <w:t>Signaling</w:t>
            </w:r>
            <w:proofErr w:type="spellEnd"/>
            <w:r w:rsidRPr="00503E94">
              <w:rPr>
                <w:rFonts w:ascii="Calibri" w:eastAsia="Times New Roman" w:hAnsi="Calibri" w:cs="Calibri"/>
                <w:color w:val="000000"/>
                <w:lang w:eastAsia="es-ES_tradnl"/>
              </w:rPr>
              <w:t xml:space="preserve"> </w:t>
            </w:r>
          </w:p>
        </w:tc>
        <w:tc>
          <w:tcPr>
            <w:tcW w:w="193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#7074</w:t>
            </w:r>
          </w:p>
        </w:tc>
        <w:tc>
          <w:tcPr>
            <w:tcW w:w="1316" w:type="dxa"/>
            <w:tcBorders>
              <w:top w:val="nil"/>
              <w:left w:val="nil"/>
              <w:bottom w:val="nil"/>
              <w:right w:val="nil"/>
            </w:tcBorders>
            <w:shd w:val="clear" w:color="000000" w:fill="FFFFFF"/>
            <w:noWrap/>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1:2000</w:t>
            </w:r>
          </w:p>
        </w:tc>
      </w:tr>
      <w:tr w:rsidR="00503E94" w:rsidRPr="00503E94" w:rsidTr="00503E94">
        <w:trPr>
          <w:trHeight w:val="320"/>
        </w:trPr>
        <w:tc>
          <w:tcPr>
            <w:tcW w:w="1756" w:type="dxa"/>
            <w:tcBorders>
              <w:top w:val="nil"/>
              <w:left w:val="nil"/>
              <w:bottom w:val="nil"/>
              <w:right w:val="nil"/>
            </w:tcBorders>
            <w:shd w:val="clear" w:color="auto" w:fill="auto"/>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p>
        </w:tc>
        <w:tc>
          <w:tcPr>
            <w:tcW w:w="2416" w:type="dxa"/>
            <w:tcBorders>
              <w:top w:val="nil"/>
              <w:left w:val="nil"/>
              <w:bottom w:val="nil"/>
              <w:right w:val="nil"/>
            </w:tcBorders>
            <w:shd w:val="clear" w:color="auto" w:fill="auto"/>
            <w:noWrap/>
            <w:vAlign w:val="bottom"/>
            <w:hideMark/>
          </w:tcPr>
          <w:p w:rsidR="00503E94" w:rsidRPr="00503E94" w:rsidRDefault="00503E94" w:rsidP="00503E94">
            <w:pPr>
              <w:spacing w:after="0" w:line="240" w:lineRule="auto"/>
              <w:rPr>
                <w:rFonts w:ascii="Times New Roman" w:eastAsia="Times New Roman" w:hAnsi="Times New Roman" w:cs="Times New Roman"/>
                <w:sz w:val="20"/>
                <w:szCs w:val="20"/>
                <w:lang w:eastAsia="es-ES_tradnl"/>
              </w:rPr>
            </w:pPr>
          </w:p>
        </w:tc>
        <w:tc>
          <w:tcPr>
            <w:tcW w:w="2696" w:type="dxa"/>
            <w:tcBorders>
              <w:top w:val="nil"/>
              <w:left w:val="nil"/>
              <w:bottom w:val="nil"/>
              <w:right w:val="nil"/>
            </w:tcBorders>
            <w:shd w:val="clear" w:color="auto" w:fill="auto"/>
            <w:noWrap/>
            <w:vAlign w:val="bottom"/>
            <w:hideMark/>
          </w:tcPr>
          <w:p w:rsidR="00503E94" w:rsidRPr="00503E94" w:rsidRDefault="00503E94" w:rsidP="00503E94">
            <w:pPr>
              <w:spacing w:after="0" w:line="240" w:lineRule="auto"/>
              <w:rPr>
                <w:rFonts w:ascii="Times New Roman" w:eastAsia="Times New Roman" w:hAnsi="Times New Roman" w:cs="Times New Roman"/>
                <w:sz w:val="20"/>
                <w:szCs w:val="20"/>
                <w:lang w:eastAsia="es-ES_tradnl"/>
              </w:rPr>
            </w:pPr>
          </w:p>
        </w:tc>
        <w:tc>
          <w:tcPr>
            <w:tcW w:w="1936" w:type="dxa"/>
            <w:tcBorders>
              <w:top w:val="nil"/>
              <w:left w:val="nil"/>
              <w:bottom w:val="nil"/>
              <w:right w:val="nil"/>
            </w:tcBorders>
            <w:shd w:val="clear" w:color="auto" w:fill="auto"/>
            <w:noWrap/>
            <w:vAlign w:val="bottom"/>
            <w:hideMark/>
          </w:tcPr>
          <w:p w:rsidR="00503E94" w:rsidRPr="00503E94" w:rsidRDefault="00503E94" w:rsidP="00503E94">
            <w:pPr>
              <w:spacing w:after="0" w:line="240" w:lineRule="auto"/>
              <w:rPr>
                <w:rFonts w:ascii="Times New Roman" w:eastAsia="Times New Roman" w:hAnsi="Times New Roman" w:cs="Times New Roman"/>
                <w:sz w:val="20"/>
                <w:szCs w:val="20"/>
                <w:lang w:eastAsia="es-ES_tradnl"/>
              </w:rPr>
            </w:pPr>
          </w:p>
        </w:tc>
        <w:tc>
          <w:tcPr>
            <w:tcW w:w="1316" w:type="dxa"/>
            <w:tcBorders>
              <w:top w:val="nil"/>
              <w:left w:val="nil"/>
              <w:bottom w:val="nil"/>
              <w:right w:val="nil"/>
            </w:tcBorders>
            <w:shd w:val="clear" w:color="auto" w:fill="auto"/>
            <w:noWrap/>
            <w:vAlign w:val="bottom"/>
            <w:hideMark/>
          </w:tcPr>
          <w:p w:rsidR="00503E94" w:rsidRPr="00503E94" w:rsidRDefault="00503E94" w:rsidP="00503E94">
            <w:pPr>
              <w:spacing w:after="0" w:line="240" w:lineRule="auto"/>
              <w:rPr>
                <w:rFonts w:ascii="Times New Roman" w:eastAsia="Times New Roman" w:hAnsi="Times New Roman" w:cs="Times New Roman"/>
                <w:sz w:val="20"/>
                <w:szCs w:val="20"/>
                <w:lang w:eastAsia="es-ES_tradnl"/>
              </w:rPr>
            </w:pPr>
          </w:p>
        </w:tc>
      </w:tr>
      <w:tr w:rsidR="00503E94" w:rsidRPr="00503E94" w:rsidTr="00503E94">
        <w:trPr>
          <w:trHeight w:val="340"/>
        </w:trPr>
        <w:tc>
          <w:tcPr>
            <w:tcW w:w="4172" w:type="dxa"/>
            <w:gridSpan w:val="2"/>
            <w:tcBorders>
              <w:top w:val="nil"/>
              <w:left w:val="nil"/>
              <w:bottom w:val="nil"/>
              <w:right w:val="nil"/>
            </w:tcBorders>
            <w:shd w:val="clear" w:color="000000" w:fill="44546A"/>
            <w:noWrap/>
            <w:vAlign w:val="bottom"/>
            <w:hideMark/>
          </w:tcPr>
          <w:p w:rsidR="00503E94" w:rsidRPr="00503E94" w:rsidRDefault="00503E94" w:rsidP="00503E94">
            <w:pPr>
              <w:spacing w:after="0" w:line="240" w:lineRule="auto"/>
              <w:rPr>
                <w:rFonts w:ascii="Calibri" w:eastAsia="Times New Roman" w:hAnsi="Calibri" w:cs="Calibri"/>
                <w:b/>
                <w:bCs/>
                <w:color w:val="FFFFFF"/>
                <w:sz w:val="26"/>
                <w:szCs w:val="26"/>
                <w:lang w:eastAsia="es-ES_tradnl"/>
              </w:rPr>
            </w:pPr>
            <w:proofErr w:type="spellStart"/>
            <w:r w:rsidRPr="00503E94">
              <w:rPr>
                <w:rFonts w:ascii="Calibri" w:eastAsia="Times New Roman" w:hAnsi="Calibri" w:cs="Calibri"/>
                <w:b/>
                <w:bCs/>
                <w:color w:val="FFFFFF"/>
                <w:sz w:val="26"/>
                <w:szCs w:val="26"/>
                <w:lang w:eastAsia="es-ES_tradnl"/>
              </w:rPr>
              <w:t>Commercial</w:t>
            </w:r>
            <w:proofErr w:type="spellEnd"/>
            <w:r w:rsidRPr="00503E94">
              <w:rPr>
                <w:rFonts w:ascii="Calibri" w:eastAsia="Times New Roman" w:hAnsi="Calibri" w:cs="Calibri"/>
                <w:b/>
                <w:bCs/>
                <w:color w:val="FFFFFF"/>
                <w:sz w:val="26"/>
                <w:szCs w:val="26"/>
                <w:lang w:eastAsia="es-ES_tradnl"/>
              </w:rPr>
              <w:t xml:space="preserve"> </w:t>
            </w:r>
            <w:proofErr w:type="spellStart"/>
            <w:r w:rsidRPr="00503E94">
              <w:rPr>
                <w:rFonts w:ascii="Calibri" w:eastAsia="Times New Roman" w:hAnsi="Calibri" w:cs="Calibri"/>
                <w:b/>
                <w:bCs/>
                <w:color w:val="FFFFFF"/>
                <w:sz w:val="26"/>
                <w:szCs w:val="26"/>
                <w:lang w:eastAsia="es-ES_tradnl"/>
              </w:rPr>
              <w:t>assays</w:t>
            </w:r>
            <w:proofErr w:type="spellEnd"/>
          </w:p>
        </w:tc>
        <w:tc>
          <w:tcPr>
            <w:tcW w:w="2696" w:type="dxa"/>
            <w:tcBorders>
              <w:top w:val="nil"/>
              <w:left w:val="nil"/>
              <w:bottom w:val="nil"/>
              <w:right w:val="nil"/>
            </w:tcBorders>
            <w:shd w:val="clear" w:color="000000" w:fill="44546A"/>
            <w:noWrap/>
            <w:vAlign w:val="bottom"/>
            <w:hideMark/>
          </w:tcPr>
          <w:p w:rsidR="00503E94" w:rsidRPr="00503E94" w:rsidRDefault="00503E94" w:rsidP="00503E94">
            <w:pPr>
              <w:spacing w:after="0" w:line="240" w:lineRule="auto"/>
              <w:rPr>
                <w:rFonts w:ascii="Calibri" w:eastAsia="Times New Roman" w:hAnsi="Calibri" w:cs="Calibri"/>
                <w:b/>
                <w:bCs/>
                <w:color w:val="FFFFFF"/>
                <w:lang w:eastAsia="es-ES_tradnl"/>
              </w:rPr>
            </w:pPr>
            <w:r w:rsidRPr="00503E94">
              <w:rPr>
                <w:rFonts w:ascii="Calibri" w:eastAsia="Times New Roman" w:hAnsi="Calibri" w:cs="Calibri"/>
                <w:b/>
                <w:bCs/>
                <w:color w:val="FFFFFF"/>
                <w:lang w:eastAsia="es-ES_tradnl"/>
              </w:rPr>
              <w:t>SOURCE</w:t>
            </w:r>
          </w:p>
        </w:tc>
        <w:tc>
          <w:tcPr>
            <w:tcW w:w="1936" w:type="dxa"/>
            <w:tcBorders>
              <w:top w:val="nil"/>
              <w:left w:val="nil"/>
              <w:bottom w:val="nil"/>
              <w:right w:val="nil"/>
            </w:tcBorders>
            <w:shd w:val="clear" w:color="000000" w:fill="44546A"/>
            <w:noWrap/>
            <w:vAlign w:val="bottom"/>
            <w:hideMark/>
          </w:tcPr>
          <w:p w:rsidR="00503E94" w:rsidRPr="00503E94" w:rsidRDefault="00503E94" w:rsidP="00503E94">
            <w:pPr>
              <w:spacing w:after="0" w:line="240" w:lineRule="auto"/>
              <w:rPr>
                <w:rFonts w:ascii="Calibri" w:eastAsia="Times New Roman" w:hAnsi="Calibri" w:cs="Calibri"/>
                <w:b/>
                <w:bCs/>
                <w:color w:val="FFFFFF"/>
                <w:lang w:eastAsia="es-ES_tradnl"/>
              </w:rPr>
            </w:pPr>
            <w:r w:rsidRPr="00503E94">
              <w:rPr>
                <w:rFonts w:ascii="Calibri" w:eastAsia="Times New Roman" w:hAnsi="Calibri" w:cs="Calibri"/>
                <w:b/>
                <w:bCs/>
                <w:color w:val="FFFFFF"/>
                <w:lang w:eastAsia="es-ES_tradnl"/>
              </w:rPr>
              <w:t>IDENTIFIER</w:t>
            </w:r>
          </w:p>
        </w:tc>
        <w:tc>
          <w:tcPr>
            <w:tcW w:w="1316" w:type="dxa"/>
            <w:tcBorders>
              <w:top w:val="nil"/>
              <w:left w:val="nil"/>
              <w:bottom w:val="nil"/>
              <w:right w:val="nil"/>
            </w:tcBorders>
            <w:shd w:val="clear" w:color="000000" w:fill="44546A"/>
            <w:noWrap/>
            <w:vAlign w:val="bottom"/>
            <w:hideMark/>
          </w:tcPr>
          <w:p w:rsidR="00503E94" w:rsidRPr="00503E94" w:rsidRDefault="00503E94" w:rsidP="00503E94">
            <w:pPr>
              <w:spacing w:after="0" w:line="240" w:lineRule="auto"/>
              <w:rPr>
                <w:rFonts w:ascii="Calibri" w:eastAsia="Times New Roman" w:hAnsi="Calibri" w:cs="Calibri"/>
                <w:color w:val="FFFFFF"/>
                <w:sz w:val="26"/>
                <w:szCs w:val="26"/>
                <w:lang w:eastAsia="es-ES_tradnl"/>
              </w:rPr>
            </w:pPr>
            <w:r w:rsidRPr="00503E94">
              <w:rPr>
                <w:rFonts w:ascii="Calibri" w:eastAsia="Times New Roman" w:hAnsi="Calibri" w:cs="Calibri"/>
                <w:color w:val="FFFFFF"/>
                <w:sz w:val="26"/>
                <w:szCs w:val="26"/>
                <w:lang w:eastAsia="es-ES_tradnl"/>
              </w:rPr>
              <w:t> </w:t>
            </w:r>
          </w:p>
        </w:tc>
      </w:tr>
      <w:tr w:rsidR="00503E94" w:rsidRPr="00503E94" w:rsidTr="00503E94">
        <w:trPr>
          <w:trHeight w:val="320"/>
        </w:trPr>
        <w:tc>
          <w:tcPr>
            <w:tcW w:w="4172" w:type="dxa"/>
            <w:gridSpan w:val="2"/>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val="en-US" w:eastAsia="es-ES_tradnl"/>
              </w:rPr>
            </w:pPr>
            <w:proofErr w:type="spellStart"/>
            <w:r w:rsidRPr="00503E94">
              <w:rPr>
                <w:rFonts w:ascii="Calibri" w:eastAsia="Times New Roman" w:hAnsi="Calibri" w:cs="Calibri"/>
                <w:color w:val="000000"/>
                <w:lang w:val="en-US" w:eastAsia="es-ES_tradnl"/>
              </w:rPr>
              <w:t>ReliaPrep</w:t>
            </w:r>
            <w:proofErr w:type="spellEnd"/>
            <w:r w:rsidRPr="00503E94">
              <w:rPr>
                <w:rFonts w:ascii="Calibri" w:eastAsia="Times New Roman" w:hAnsi="Calibri" w:cs="Calibri"/>
                <w:color w:val="000000"/>
                <w:lang w:val="en-US" w:eastAsia="es-ES_tradnl"/>
              </w:rPr>
              <w:t>™ RNA Cell Miniprep System</w:t>
            </w:r>
          </w:p>
        </w:tc>
        <w:tc>
          <w:tcPr>
            <w:tcW w:w="2696" w:type="dxa"/>
            <w:tcBorders>
              <w:top w:val="nil"/>
              <w:left w:val="nil"/>
              <w:bottom w:val="nil"/>
              <w:right w:val="nil"/>
            </w:tcBorders>
            <w:shd w:val="clear" w:color="000000" w:fill="FFFFFF"/>
            <w:noWrap/>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Promega</w:t>
            </w:r>
            <w:proofErr w:type="spellEnd"/>
          </w:p>
        </w:tc>
        <w:tc>
          <w:tcPr>
            <w:tcW w:w="1936" w:type="dxa"/>
            <w:tcBorders>
              <w:top w:val="nil"/>
              <w:left w:val="nil"/>
              <w:bottom w:val="nil"/>
              <w:right w:val="nil"/>
            </w:tcBorders>
            <w:shd w:val="clear" w:color="000000" w:fill="FFFFFF"/>
            <w:noWrap/>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Z6010</w:t>
            </w:r>
          </w:p>
        </w:tc>
        <w:tc>
          <w:tcPr>
            <w:tcW w:w="131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r>
      <w:tr w:rsidR="00503E94" w:rsidRPr="00503E94" w:rsidTr="00503E94">
        <w:trPr>
          <w:trHeight w:val="320"/>
        </w:trPr>
        <w:tc>
          <w:tcPr>
            <w:tcW w:w="4172" w:type="dxa"/>
            <w:gridSpan w:val="2"/>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val="en-US" w:eastAsia="es-ES_tradnl"/>
              </w:rPr>
            </w:pPr>
            <w:proofErr w:type="spellStart"/>
            <w:r w:rsidRPr="00503E94">
              <w:rPr>
                <w:rFonts w:ascii="Calibri" w:eastAsia="Times New Roman" w:hAnsi="Calibri" w:cs="Calibri"/>
                <w:color w:val="000000"/>
                <w:lang w:val="en-US" w:eastAsia="es-ES_tradnl"/>
              </w:rPr>
              <w:t>ReliaPrep</w:t>
            </w:r>
            <w:proofErr w:type="spellEnd"/>
            <w:r w:rsidRPr="00503E94">
              <w:rPr>
                <w:rFonts w:ascii="Calibri" w:eastAsia="Times New Roman" w:hAnsi="Calibri" w:cs="Calibri"/>
                <w:color w:val="000000"/>
                <w:lang w:val="en-US" w:eastAsia="es-ES_tradnl"/>
              </w:rPr>
              <w:t>™ RNA Tissue Miniprep System</w:t>
            </w:r>
          </w:p>
        </w:tc>
        <w:tc>
          <w:tcPr>
            <w:tcW w:w="2696" w:type="dxa"/>
            <w:tcBorders>
              <w:top w:val="nil"/>
              <w:left w:val="nil"/>
              <w:bottom w:val="nil"/>
              <w:right w:val="nil"/>
            </w:tcBorders>
            <w:shd w:val="clear" w:color="000000" w:fill="FFFFFF"/>
            <w:noWrap/>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Promega</w:t>
            </w:r>
            <w:proofErr w:type="spellEnd"/>
          </w:p>
        </w:tc>
        <w:tc>
          <w:tcPr>
            <w:tcW w:w="1936" w:type="dxa"/>
            <w:tcBorders>
              <w:top w:val="nil"/>
              <w:left w:val="nil"/>
              <w:bottom w:val="nil"/>
              <w:right w:val="nil"/>
            </w:tcBorders>
            <w:shd w:val="clear" w:color="000000" w:fill="FFFFFF"/>
            <w:noWrap/>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Z6110</w:t>
            </w:r>
          </w:p>
        </w:tc>
        <w:tc>
          <w:tcPr>
            <w:tcW w:w="131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r>
      <w:tr w:rsidR="00503E94" w:rsidRPr="00503E94" w:rsidTr="00503E94">
        <w:trPr>
          <w:trHeight w:val="320"/>
        </w:trPr>
        <w:tc>
          <w:tcPr>
            <w:tcW w:w="4172" w:type="dxa"/>
            <w:gridSpan w:val="2"/>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PrimeScript</w:t>
            </w:r>
            <w:proofErr w:type="spellEnd"/>
            <w:r w:rsidRPr="00503E94">
              <w:rPr>
                <w:rFonts w:ascii="Calibri" w:eastAsia="Times New Roman" w:hAnsi="Calibri" w:cs="Calibri"/>
                <w:color w:val="000000"/>
                <w:lang w:eastAsia="es-ES_tradnl"/>
              </w:rPr>
              <w:t xml:space="preserve">™ RT </w:t>
            </w:r>
            <w:proofErr w:type="spellStart"/>
            <w:r w:rsidRPr="00503E94">
              <w:rPr>
                <w:rFonts w:ascii="Calibri" w:eastAsia="Times New Roman" w:hAnsi="Calibri" w:cs="Calibri"/>
                <w:color w:val="000000"/>
                <w:lang w:eastAsia="es-ES_tradnl"/>
              </w:rPr>
              <w:t>Reagent</w:t>
            </w:r>
            <w:proofErr w:type="spellEnd"/>
            <w:r w:rsidRPr="00503E94">
              <w:rPr>
                <w:rFonts w:ascii="Calibri" w:eastAsia="Times New Roman" w:hAnsi="Calibri" w:cs="Calibri"/>
                <w:color w:val="000000"/>
                <w:lang w:eastAsia="es-ES_tradnl"/>
              </w:rPr>
              <w:t xml:space="preserve"> Kit</w:t>
            </w:r>
          </w:p>
        </w:tc>
        <w:tc>
          <w:tcPr>
            <w:tcW w:w="269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Takara</w:t>
            </w:r>
            <w:proofErr w:type="spellEnd"/>
          </w:p>
        </w:tc>
        <w:tc>
          <w:tcPr>
            <w:tcW w:w="1936" w:type="dxa"/>
            <w:tcBorders>
              <w:top w:val="nil"/>
              <w:left w:val="nil"/>
              <w:bottom w:val="nil"/>
              <w:right w:val="nil"/>
            </w:tcBorders>
            <w:shd w:val="clear" w:color="000000" w:fill="FFFFFF"/>
            <w:noWrap/>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RR037B</w:t>
            </w:r>
          </w:p>
        </w:tc>
        <w:tc>
          <w:tcPr>
            <w:tcW w:w="131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r>
      <w:tr w:rsidR="00503E94" w:rsidRPr="00503E94" w:rsidTr="00503E94">
        <w:trPr>
          <w:trHeight w:val="320"/>
        </w:trPr>
        <w:tc>
          <w:tcPr>
            <w:tcW w:w="4172" w:type="dxa"/>
            <w:gridSpan w:val="2"/>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xml:space="preserve">TB Green® </w:t>
            </w:r>
            <w:proofErr w:type="spellStart"/>
            <w:r w:rsidRPr="00503E94">
              <w:rPr>
                <w:rFonts w:ascii="Calibri" w:eastAsia="Times New Roman" w:hAnsi="Calibri" w:cs="Calibri"/>
                <w:color w:val="000000"/>
                <w:lang w:eastAsia="es-ES_tradnl"/>
              </w:rPr>
              <w:t>Premix</w:t>
            </w:r>
            <w:proofErr w:type="spellEnd"/>
            <w:r w:rsidRPr="00503E94">
              <w:rPr>
                <w:rFonts w:ascii="Calibri" w:eastAsia="Times New Roman" w:hAnsi="Calibri" w:cs="Calibri"/>
                <w:color w:val="000000"/>
                <w:lang w:eastAsia="es-ES_tradnl"/>
              </w:rPr>
              <w:t xml:space="preserve"> Ex </w:t>
            </w:r>
            <w:proofErr w:type="spellStart"/>
            <w:r w:rsidRPr="00503E94">
              <w:rPr>
                <w:rFonts w:ascii="Calibri" w:eastAsia="Times New Roman" w:hAnsi="Calibri" w:cs="Calibri"/>
                <w:color w:val="000000"/>
                <w:lang w:eastAsia="es-ES_tradnl"/>
              </w:rPr>
              <w:t>Taq</w:t>
            </w:r>
            <w:proofErr w:type="spellEnd"/>
            <w:r w:rsidRPr="00503E94">
              <w:rPr>
                <w:rFonts w:ascii="Calibri" w:eastAsia="Times New Roman" w:hAnsi="Calibri" w:cs="Calibri"/>
                <w:color w:val="000000"/>
                <w:lang w:eastAsia="es-ES_tradnl"/>
              </w:rPr>
              <w:t>™ II</w:t>
            </w:r>
          </w:p>
        </w:tc>
        <w:tc>
          <w:tcPr>
            <w:tcW w:w="269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Takara</w:t>
            </w:r>
            <w:proofErr w:type="spellEnd"/>
          </w:p>
        </w:tc>
        <w:tc>
          <w:tcPr>
            <w:tcW w:w="193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RR82WR</w:t>
            </w:r>
          </w:p>
        </w:tc>
        <w:tc>
          <w:tcPr>
            <w:tcW w:w="131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r>
      <w:tr w:rsidR="00503E94" w:rsidRPr="00503E94" w:rsidTr="00503E94">
        <w:trPr>
          <w:trHeight w:val="320"/>
        </w:trPr>
        <w:tc>
          <w:tcPr>
            <w:tcW w:w="175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BCA Pierce</w:t>
            </w:r>
          </w:p>
        </w:tc>
        <w:tc>
          <w:tcPr>
            <w:tcW w:w="241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c>
          <w:tcPr>
            <w:tcW w:w="269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Thermo</w:t>
            </w:r>
            <w:proofErr w:type="spellEnd"/>
            <w:r w:rsidRPr="00503E94">
              <w:rPr>
                <w:rFonts w:ascii="Calibri" w:eastAsia="Times New Roman" w:hAnsi="Calibri" w:cs="Calibri"/>
                <w:color w:val="000000"/>
                <w:lang w:eastAsia="es-ES_tradnl"/>
              </w:rPr>
              <w:t xml:space="preserve"> </w:t>
            </w:r>
            <w:proofErr w:type="spellStart"/>
            <w:r w:rsidRPr="00503E94">
              <w:rPr>
                <w:rFonts w:ascii="Calibri" w:eastAsia="Times New Roman" w:hAnsi="Calibri" w:cs="Calibri"/>
                <w:color w:val="000000"/>
                <w:lang w:eastAsia="es-ES_tradnl"/>
              </w:rPr>
              <w:t>Scientific</w:t>
            </w:r>
            <w:proofErr w:type="spellEnd"/>
          </w:p>
        </w:tc>
        <w:tc>
          <w:tcPr>
            <w:tcW w:w="193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#23225</w:t>
            </w:r>
          </w:p>
        </w:tc>
        <w:tc>
          <w:tcPr>
            <w:tcW w:w="131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r>
      <w:tr w:rsidR="00503E94" w:rsidRPr="00503E94" w:rsidTr="00503E94">
        <w:trPr>
          <w:trHeight w:val="320"/>
        </w:trPr>
        <w:tc>
          <w:tcPr>
            <w:tcW w:w="175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xml:space="preserve">BOND </w:t>
            </w:r>
            <w:proofErr w:type="spellStart"/>
            <w:r w:rsidRPr="00503E94">
              <w:rPr>
                <w:rFonts w:ascii="Calibri" w:eastAsia="Times New Roman" w:hAnsi="Calibri" w:cs="Calibri"/>
                <w:color w:val="000000"/>
                <w:lang w:eastAsia="es-ES_tradnl"/>
              </w:rPr>
              <w:t>RXm</w:t>
            </w:r>
            <w:proofErr w:type="spellEnd"/>
          </w:p>
        </w:tc>
        <w:tc>
          <w:tcPr>
            <w:tcW w:w="241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c>
          <w:tcPr>
            <w:tcW w:w="269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Leica</w:t>
            </w:r>
            <w:proofErr w:type="spellEnd"/>
            <w:r w:rsidRPr="00503E94">
              <w:rPr>
                <w:rFonts w:ascii="Calibri" w:eastAsia="Times New Roman" w:hAnsi="Calibri" w:cs="Calibri"/>
                <w:color w:val="000000"/>
                <w:lang w:eastAsia="es-ES_tradnl"/>
              </w:rPr>
              <w:t xml:space="preserve"> </w:t>
            </w:r>
            <w:proofErr w:type="spellStart"/>
            <w:r w:rsidRPr="00503E94">
              <w:rPr>
                <w:rFonts w:ascii="Calibri" w:eastAsia="Times New Roman" w:hAnsi="Calibri" w:cs="Calibri"/>
                <w:color w:val="000000"/>
                <w:lang w:eastAsia="es-ES_tradnl"/>
              </w:rPr>
              <w:t>Biosystems</w:t>
            </w:r>
            <w:proofErr w:type="spellEnd"/>
          </w:p>
        </w:tc>
        <w:tc>
          <w:tcPr>
            <w:tcW w:w="3252" w:type="dxa"/>
            <w:gridSpan w:val="2"/>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xml:space="preserve">BOND </w:t>
            </w:r>
            <w:proofErr w:type="spellStart"/>
            <w:r w:rsidRPr="00503E94">
              <w:rPr>
                <w:rFonts w:ascii="Calibri" w:eastAsia="Times New Roman" w:hAnsi="Calibri" w:cs="Calibri"/>
                <w:color w:val="000000"/>
                <w:lang w:eastAsia="es-ES_tradnl"/>
              </w:rPr>
              <w:t>Instrument</w:t>
            </w:r>
            <w:proofErr w:type="spellEnd"/>
            <w:r w:rsidRPr="00503E94">
              <w:rPr>
                <w:rFonts w:ascii="Calibri" w:eastAsia="Times New Roman" w:hAnsi="Calibri" w:cs="Calibri"/>
                <w:color w:val="000000"/>
                <w:lang w:eastAsia="es-ES_tradnl"/>
              </w:rPr>
              <w:t xml:space="preserve"> </w:t>
            </w:r>
            <w:proofErr w:type="spellStart"/>
            <w:r w:rsidRPr="00503E94">
              <w:rPr>
                <w:rFonts w:ascii="Calibri" w:eastAsia="Times New Roman" w:hAnsi="Calibri" w:cs="Calibri"/>
                <w:color w:val="000000"/>
                <w:lang w:eastAsia="es-ES_tradnl"/>
              </w:rPr>
              <w:t>Consumables</w:t>
            </w:r>
            <w:proofErr w:type="spellEnd"/>
          </w:p>
        </w:tc>
      </w:tr>
      <w:tr w:rsidR="00503E94" w:rsidRPr="00503E94" w:rsidTr="00503E94">
        <w:trPr>
          <w:trHeight w:val="340"/>
        </w:trPr>
        <w:tc>
          <w:tcPr>
            <w:tcW w:w="4172" w:type="dxa"/>
            <w:gridSpan w:val="2"/>
            <w:tcBorders>
              <w:top w:val="nil"/>
              <w:left w:val="nil"/>
              <w:bottom w:val="nil"/>
              <w:right w:val="nil"/>
            </w:tcBorders>
            <w:shd w:val="clear" w:color="000000" w:fill="44546A"/>
            <w:noWrap/>
            <w:vAlign w:val="bottom"/>
            <w:hideMark/>
          </w:tcPr>
          <w:p w:rsidR="00503E94" w:rsidRPr="00503E94" w:rsidRDefault="00503E94" w:rsidP="00503E94">
            <w:pPr>
              <w:spacing w:after="0" w:line="240" w:lineRule="auto"/>
              <w:rPr>
                <w:rFonts w:ascii="Calibri" w:eastAsia="Times New Roman" w:hAnsi="Calibri" w:cs="Calibri"/>
                <w:b/>
                <w:bCs/>
                <w:color w:val="FFFFFF"/>
                <w:sz w:val="26"/>
                <w:szCs w:val="26"/>
                <w:lang w:eastAsia="es-ES_tradnl"/>
              </w:rPr>
            </w:pPr>
            <w:proofErr w:type="spellStart"/>
            <w:r w:rsidRPr="00503E94">
              <w:rPr>
                <w:rFonts w:ascii="Calibri" w:eastAsia="Times New Roman" w:hAnsi="Calibri" w:cs="Calibri"/>
                <w:b/>
                <w:bCs/>
                <w:color w:val="FFFFFF"/>
                <w:sz w:val="26"/>
                <w:szCs w:val="26"/>
                <w:lang w:eastAsia="es-ES_tradnl"/>
              </w:rPr>
              <w:t>Oligonucleotides</w:t>
            </w:r>
            <w:proofErr w:type="spellEnd"/>
          </w:p>
        </w:tc>
        <w:tc>
          <w:tcPr>
            <w:tcW w:w="2696" w:type="dxa"/>
            <w:tcBorders>
              <w:top w:val="nil"/>
              <w:left w:val="nil"/>
              <w:bottom w:val="nil"/>
              <w:right w:val="nil"/>
            </w:tcBorders>
            <w:shd w:val="clear" w:color="000000" w:fill="44546A"/>
            <w:noWrap/>
            <w:vAlign w:val="bottom"/>
            <w:hideMark/>
          </w:tcPr>
          <w:p w:rsidR="00503E94" w:rsidRPr="00503E94" w:rsidRDefault="00503E94" w:rsidP="00503E94">
            <w:pPr>
              <w:spacing w:after="0" w:line="240" w:lineRule="auto"/>
              <w:rPr>
                <w:rFonts w:ascii="Calibri" w:eastAsia="Times New Roman" w:hAnsi="Calibri" w:cs="Calibri"/>
                <w:b/>
                <w:bCs/>
                <w:color w:val="FFFFFF"/>
                <w:lang w:eastAsia="es-ES_tradnl"/>
              </w:rPr>
            </w:pPr>
            <w:r w:rsidRPr="00503E94">
              <w:rPr>
                <w:rFonts w:ascii="Calibri" w:eastAsia="Times New Roman" w:hAnsi="Calibri" w:cs="Calibri"/>
                <w:b/>
                <w:bCs/>
                <w:color w:val="FFFFFF"/>
                <w:lang w:eastAsia="es-ES_tradnl"/>
              </w:rPr>
              <w:t>SOURCE</w:t>
            </w:r>
          </w:p>
        </w:tc>
        <w:tc>
          <w:tcPr>
            <w:tcW w:w="1936" w:type="dxa"/>
            <w:tcBorders>
              <w:top w:val="nil"/>
              <w:left w:val="nil"/>
              <w:bottom w:val="nil"/>
              <w:right w:val="nil"/>
            </w:tcBorders>
            <w:shd w:val="clear" w:color="000000" w:fill="44546A"/>
            <w:noWrap/>
            <w:vAlign w:val="bottom"/>
            <w:hideMark/>
          </w:tcPr>
          <w:p w:rsidR="00503E94" w:rsidRPr="00503E94" w:rsidRDefault="00503E94" w:rsidP="00503E94">
            <w:pPr>
              <w:spacing w:after="0" w:line="240" w:lineRule="auto"/>
              <w:rPr>
                <w:rFonts w:ascii="Calibri" w:eastAsia="Times New Roman" w:hAnsi="Calibri" w:cs="Calibri"/>
                <w:b/>
                <w:bCs/>
                <w:color w:val="FFFFFF"/>
                <w:sz w:val="26"/>
                <w:szCs w:val="26"/>
                <w:lang w:eastAsia="es-ES_tradnl"/>
              </w:rPr>
            </w:pPr>
            <w:r w:rsidRPr="00503E94">
              <w:rPr>
                <w:rFonts w:ascii="Calibri" w:eastAsia="Times New Roman" w:hAnsi="Calibri" w:cs="Calibri"/>
                <w:b/>
                <w:bCs/>
                <w:color w:val="FFFFFF"/>
                <w:sz w:val="26"/>
                <w:szCs w:val="26"/>
                <w:lang w:eastAsia="es-ES_tradnl"/>
              </w:rPr>
              <w:t> </w:t>
            </w:r>
          </w:p>
        </w:tc>
        <w:tc>
          <w:tcPr>
            <w:tcW w:w="1316" w:type="dxa"/>
            <w:tcBorders>
              <w:top w:val="nil"/>
              <w:left w:val="nil"/>
              <w:bottom w:val="nil"/>
              <w:right w:val="nil"/>
            </w:tcBorders>
            <w:shd w:val="clear" w:color="000000" w:fill="44546A"/>
            <w:noWrap/>
            <w:vAlign w:val="bottom"/>
            <w:hideMark/>
          </w:tcPr>
          <w:p w:rsidR="00503E94" w:rsidRPr="00503E94" w:rsidRDefault="00503E94" w:rsidP="00503E94">
            <w:pPr>
              <w:spacing w:after="0" w:line="240" w:lineRule="auto"/>
              <w:rPr>
                <w:rFonts w:ascii="Calibri" w:eastAsia="Times New Roman" w:hAnsi="Calibri" w:cs="Calibri"/>
                <w:color w:val="FFFFFF"/>
                <w:sz w:val="26"/>
                <w:szCs w:val="26"/>
                <w:lang w:eastAsia="es-ES_tradnl"/>
              </w:rPr>
            </w:pPr>
            <w:r w:rsidRPr="00503E94">
              <w:rPr>
                <w:rFonts w:ascii="Calibri" w:eastAsia="Times New Roman" w:hAnsi="Calibri" w:cs="Calibri"/>
                <w:color w:val="FFFFFF"/>
                <w:sz w:val="26"/>
                <w:szCs w:val="26"/>
                <w:lang w:eastAsia="es-ES_tradnl"/>
              </w:rPr>
              <w:t> </w:t>
            </w:r>
          </w:p>
        </w:tc>
      </w:tr>
      <w:tr w:rsidR="00503E94" w:rsidRPr="00503E94" w:rsidTr="00503E94">
        <w:trPr>
          <w:trHeight w:val="320"/>
        </w:trPr>
        <w:tc>
          <w:tcPr>
            <w:tcW w:w="175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c>
          <w:tcPr>
            <w:tcW w:w="241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c>
          <w:tcPr>
            <w:tcW w:w="269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Sigma-Aldrich</w:t>
            </w:r>
          </w:p>
        </w:tc>
        <w:tc>
          <w:tcPr>
            <w:tcW w:w="193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c>
          <w:tcPr>
            <w:tcW w:w="131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r>
      <w:tr w:rsidR="00503E94" w:rsidRPr="00503E94" w:rsidTr="00503E94">
        <w:trPr>
          <w:trHeight w:val="320"/>
        </w:trPr>
        <w:tc>
          <w:tcPr>
            <w:tcW w:w="175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c>
          <w:tcPr>
            <w:tcW w:w="241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c>
          <w:tcPr>
            <w:tcW w:w="269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c>
          <w:tcPr>
            <w:tcW w:w="193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c>
          <w:tcPr>
            <w:tcW w:w="131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r>
      <w:tr w:rsidR="00503E94" w:rsidRPr="00503E94" w:rsidTr="00503E94">
        <w:trPr>
          <w:trHeight w:val="320"/>
        </w:trPr>
        <w:tc>
          <w:tcPr>
            <w:tcW w:w="1756" w:type="dxa"/>
            <w:tcBorders>
              <w:top w:val="nil"/>
              <w:left w:val="nil"/>
              <w:bottom w:val="single" w:sz="8" w:space="0" w:color="auto"/>
              <w:right w:val="nil"/>
            </w:tcBorders>
            <w:shd w:val="clear" w:color="000000" w:fill="FFFFFF"/>
            <w:vAlign w:val="center"/>
            <w:hideMark/>
          </w:tcPr>
          <w:p w:rsidR="00503E94" w:rsidRPr="00503E94" w:rsidRDefault="00503E94" w:rsidP="00503E94">
            <w:pPr>
              <w:spacing w:after="0" w:line="240" w:lineRule="auto"/>
              <w:jc w:val="center"/>
              <w:rPr>
                <w:rFonts w:ascii="Calibri" w:eastAsia="Times New Roman" w:hAnsi="Calibri" w:cs="Calibri"/>
                <w:b/>
                <w:bCs/>
                <w:color w:val="000000"/>
                <w:lang w:eastAsia="es-ES_tradnl"/>
              </w:rPr>
            </w:pPr>
            <w:r w:rsidRPr="00503E94">
              <w:rPr>
                <w:rFonts w:ascii="Calibri" w:eastAsia="Times New Roman" w:hAnsi="Calibri" w:cs="Calibri"/>
                <w:b/>
                <w:bCs/>
                <w:color w:val="000000"/>
                <w:lang w:eastAsia="es-ES_tradnl"/>
              </w:rPr>
              <w:t>Gene</w:t>
            </w:r>
          </w:p>
        </w:tc>
        <w:tc>
          <w:tcPr>
            <w:tcW w:w="2416" w:type="dxa"/>
            <w:tcBorders>
              <w:top w:val="nil"/>
              <w:left w:val="nil"/>
              <w:bottom w:val="single" w:sz="8" w:space="0" w:color="auto"/>
              <w:right w:val="nil"/>
            </w:tcBorders>
            <w:shd w:val="clear" w:color="000000" w:fill="FFFFFF"/>
            <w:vAlign w:val="center"/>
            <w:hideMark/>
          </w:tcPr>
          <w:p w:rsidR="00503E94" w:rsidRPr="00503E94" w:rsidRDefault="00503E94" w:rsidP="00503E94">
            <w:pPr>
              <w:spacing w:after="0" w:line="240" w:lineRule="auto"/>
              <w:jc w:val="center"/>
              <w:rPr>
                <w:rFonts w:ascii="Calibri" w:eastAsia="Times New Roman" w:hAnsi="Calibri" w:cs="Calibri"/>
                <w:b/>
                <w:bCs/>
                <w:color w:val="000000"/>
                <w:lang w:eastAsia="es-ES_tradnl"/>
              </w:rPr>
            </w:pPr>
            <w:proofErr w:type="spellStart"/>
            <w:r w:rsidRPr="00503E94">
              <w:rPr>
                <w:rFonts w:ascii="Calibri" w:eastAsia="Times New Roman" w:hAnsi="Calibri" w:cs="Calibri"/>
                <w:b/>
                <w:bCs/>
                <w:color w:val="000000"/>
                <w:lang w:eastAsia="es-ES_tradnl"/>
              </w:rPr>
              <w:t>Fwd</w:t>
            </w:r>
            <w:proofErr w:type="spellEnd"/>
            <w:r w:rsidRPr="00503E94">
              <w:rPr>
                <w:rFonts w:ascii="Calibri" w:eastAsia="Times New Roman" w:hAnsi="Calibri" w:cs="Calibri"/>
                <w:b/>
                <w:bCs/>
                <w:color w:val="000000"/>
                <w:lang w:eastAsia="es-ES_tradnl"/>
              </w:rPr>
              <w:t xml:space="preserve"> Primer </w:t>
            </w:r>
          </w:p>
        </w:tc>
        <w:tc>
          <w:tcPr>
            <w:tcW w:w="2696" w:type="dxa"/>
            <w:tcBorders>
              <w:top w:val="nil"/>
              <w:left w:val="nil"/>
              <w:bottom w:val="single" w:sz="8" w:space="0" w:color="auto"/>
              <w:right w:val="nil"/>
            </w:tcBorders>
            <w:shd w:val="clear" w:color="000000" w:fill="FFFFFF"/>
            <w:vAlign w:val="center"/>
            <w:hideMark/>
          </w:tcPr>
          <w:p w:rsidR="00503E94" w:rsidRPr="00503E94" w:rsidRDefault="00503E94" w:rsidP="00503E94">
            <w:pPr>
              <w:spacing w:after="0" w:line="240" w:lineRule="auto"/>
              <w:jc w:val="center"/>
              <w:rPr>
                <w:rFonts w:ascii="Calibri" w:eastAsia="Times New Roman" w:hAnsi="Calibri" w:cs="Calibri"/>
                <w:b/>
                <w:bCs/>
                <w:color w:val="000000"/>
                <w:lang w:eastAsia="es-ES_tradnl"/>
              </w:rPr>
            </w:pPr>
            <w:r w:rsidRPr="00503E94">
              <w:rPr>
                <w:rFonts w:ascii="Calibri" w:eastAsia="Times New Roman" w:hAnsi="Calibri" w:cs="Calibri"/>
                <w:b/>
                <w:bCs/>
                <w:color w:val="000000"/>
                <w:lang w:eastAsia="es-ES_tradnl"/>
              </w:rPr>
              <w:t> </w:t>
            </w:r>
          </w:p>
        </w:tc>
        <w:tc>
          <w:tcPr>
            <w:tcW w:w="1936" w:type="dxa"/>
            <w:tcBorders>
              <w:top w:val="nil"/>
              <w:left w:val="nil"/>
              <w:bottom w:val="single" w:sz="8" w:space="0" w:color="auto"/>
              <w:right w:val="nil"/>
            </w:tcBorders>
            <w:shd w:val="clear" w:color="000000" w:fill="FFFFFF"/>
            <w:vAlign w:val="center"/>
            <w:hideMark/>
          </w:tcPr>
          <w:p w:rsidR="00503E94" w:rsidRPr="00503E94" w:rsidRDefault="00503E94" w:rsidP="00503E94">
            <w:pPr>
              <w:spacing w:after="0" w:line="240" w:lineRule="auto"/>
              <w:jc w:val="center"/>
              <w:rPr>
                <w:rFonts w:ascii="Calibri" w:eastAsia="Times New Roman" w:hAnsi="Calibri" w:cs="Calibri"/>
                <w:b/>
                <w:bCs/>
                <w:color w:val="000000"/>
                <w:lang w:eastAsia="es-ES_tradnl"/>
              </w:rPr>
            </w:pPr>
            <w:proofErr w:type="spellStart"/>
            <w:r w:rsidRPr="00503E94">
              <w:rPr>
                <w:rFonts w:ascii="Calibri" w:eastAsia="Times New Roman" w:hAnsi="Calibri" w:cs="Calibri"/>
                <w:b/>
                <w:bCs/>
                <w:color w:val="000000"/>
                <w:lang w:eastAsia="es-ES_tradnl"/>
              </w:rPr>
              <w:t>Rev</w:t>
            </w:r>
            <w:proofErr w:type="spellEnd"/>
            <w:r w:rsidRPr="00503E94">
              <w:rPr>
                <w:rFonts w:ascii="Calibri" w:eastAsia="Times New Roman" w:hAnsi="Calibri" w:cs="Calibri"/>
                <w:b/>
                <w:bCs/>
                <w:color w:val="000000"/>
                <w:lang w:eastAsia="es-ES_tradnl"/>
              </w:rPr>
              <w:t xml:space="preserve"> Primer </w:t>
            </w:r>
          </w:p>
        </w:tc>
        <w:tc>
          <w:tcPr>
            <w:tcW w:w="1316" w:type="dxa"/>
            <w:tcBorders>
              <w:top w:val="nil"/>
              <w:left w:val="nil"/>
              <w:bottom w:val="single" w:sz="8" w:space="0" w:color="auto"/>
              <w:right w:val="nil"/>
            </w:tcBorders>
            <w:shd w:val="clear" w:color="000000" w:fill="FFFFFF"/>
            <w:vAlign w:val="center"/>
            <w:hideMark/>
          </w:tcPr>
          <w:p w:rsidR="00503E94" w:rsidRPr="00503E94" w:rsidRDefault="00503E94" w:rsidP="00503E94">
            <w:pPr>
              <w:spacing w:after="0" w:line="240" w:lineRule="auto"/>
              <w:jc w:val="center"/>
              <w:rPr>
                <w:rFonts w:ascii="Calibri" w:eastAsia="Times New Roman" w:hAnsi="Calibri" w:cs="Calibri"/>
                <w:b/>
                <w:bCs/>
                <w:color w:val="000000"/>
                <w:lang w:eastAsia="es-ES_tradnl"/>
              </w:rPr>
            </w:pPr>
            <w:r w:rsidRPr="00503E94">
              <w:rPr>
                <w:rFonts w:ascii="Calibri" w:eastAsia="Times New Roman" w:hAnsi="Calibri" w:cs="Calibri"/>
                <w:b/>
                <w:bCs/>
                <w:color w:val="000000"/>
                <w:lang w:eastAsia="es-ES_tradnl"/>
              </w:rPr>
              <w:t> </w:t>
            </w:r>
          </w:p>
        </w:tc>
      </w:tr>
      <w:tr w:rsidR="00503E94" w:rsidRPr="00503E94" w:rsidTr="00503E94">
        <w:trPr>
          <w:trHeight w:val="320"/>
        </w:trPr>
        <w:tc>
          <w:tcPr>
            <w:tcW w:w="1756" w:type="dxa"/>
            <w:tcBorders>
              <w:top w:val="nil"/>
              <w:left w:val="nil"/>
              <w:bottom w:val="nil"/>
              <w:right w:val="nil"/>
            </w:tcBorders>
            <w:shd w:val="clear" w:color="000000" w:fill="F2F2F2"/>
            <w:vAlign w:val="center"/>
            <w:hideMark/>
          </w:tcPr>
          <w:p w:rsidR="00503E94" w:rsidRPr="00503E94" w:rsidRDefault="00503E94" w:rsidP="00503E94">
            <w:pPr>
              <w:spacing w:after="0" w:line="240" w:lineRule="auto"/>
              <w:rPr>
                <w:rFonts w:ascii="Calibri" w:eastAsia="Times New Roman" w:hAnsi="Calibri" w:cs="Calibri"/>
                <w:b/>
                <w:bCs/>
                <w:color w:val="000000"/>
                <w:lang w:eastAsia="es-ES_tradnl"/>
              </w:rPr>
            </w:pPr>
            <w:proofErr w:type="spellStart"/>
            <w:r w:rsidRPr="00503E94">
              <w:rPr>
                <w:rFonts w:ascii="Calibri" w:eastAsia="Times New Roman" w:hAnsi="Calibri" w:cs="Calibri"/>
                <w:b/>
                <w:bCs/>
                <w:color w:val="000000"/>
                <w:lang w:eastAsia="es-ES_tradnl"/>
              </w:rPr>
              <w:t>House-Keeping</w:t>
            </w:r>
            <w:proofErr w:type="spellEnd"/>
          </w:p>
        </w:tc>
        <w:tc>
          <w:tcPr>
            <w:tcW w:w="2416" w:type="dxa"/>
            <w:tcBorders>
              <w:top w:val="nil"/>
              <w:left w:val="nil"/>
              <w:bottom w:val="nil"/>
              <w:right w:val="nil"/>
            </w:tcBorders>
            <w:shd w:val="clear" w:color="000000" w:fill="F2F2F2"/>
            <w:vAlign w:val="center"/>
            <w:hideMark/>
          </w:tcPr>
          <w:p w:rsidR="00503E94" w:rsidRPr="00503E94" w:rsidRDefault="00503E94" w:rsidP="00503E94">
            <w:pPr>
              <w:spacing w:after="0" w:line="240" w:lineRule="auto"/>
              <w:rPr>
                <w:rFonts w:ascii="Calibri" w:eastAsia="Times New Roman" w:hAnsi="Calibri" w:cs="Calibri"/>
                <w:b/>
                <w:bCs/>
                <w:color w:val="000000"/>
                <w:lang w:eastAsia="es-ES_tradnl"/>
              </w:rPr>
            </w:pPr>
            <w:r w:rsidRPr="00503E94">
              <w:rPr>
                <w:rFonts w:ascii="Calibri" w:eastAsia="Times New Roman" w:hAnsi="Calibri" w:cs="Calibri"/>
                <w:b/>
                <w:bCs/>
                <w:color w:val="000000"/>
                <w:lang w:eastAsia="es-ES_tradnl"/>
              </w:rPr>
              <w:t> </w:t>
            </w:r>
          </w:p>
        </w:tc>
        <w:tc>
          <w:tcPr>
            <w:tcW w:w="2696" w:type="dxa"/>
            <w:tcBorders>
              <w:top w:val="nil"/>
              <w:left w:val="nil"/>
              <w:bottom w:val="nil"/>
              <w:right w:val="nil"/>
            </w:tcBorders>
            <w:shd w:val="clear" w:color="000000" w:fill="F2F2F2"/>
            <w:vAlign w:val="center"/>
            <w:hideMark/>
          </w:tcPr>
          <w:p w:rsidR="00503E94" w:rsidRPr="00503E94" w:rsidRDefault="00503E94" w:rsidP="00503E94">
            <w:pPr>
              <w:spacing w:after="0" w:line="240" w:lineRule="auto"/>
              <w:rPr>
                <w:rFonts w:ascii="Calibri" w:eastAsia="Times New Roman" w:hAnsi="Calibri" w:cs="Calibri"/>
                <w:b/>
                <w:bCs/>
                <w:color w:val="000000"/>
                <w:lang w:eastAsia="es-ES_tradnl"/>
              </w:rPr>
            </w:pPr>
            <w:r w:rsidRPr="00503E94">
              <w:rPr>
                <w:rFonts w:ascii="Calibri" w:eastAsia="Times New Roman" w:hAnsi="Calibri" w:cs="Calibri"/>
                <w:b/>
                <w:bCs/>
                <w:color w:val="000000"/>
                <w:lang w:eastAsia="es-ES_tradnl"/>
              </w:rPr>
              <w:t> </w:t>
            </w:r>
          </w:p>
        </w:tc>
        <w:tc>
          <w:tcPr>
            <w:tcW w:w="1936" w:type="dxa"/>
            <w:tcBorders>
              <w:top w:val="nil"/>
              <w:left w:val="nil"/>
              <w:bottom w:val="nil"/>
              <w:right w:val="nil"/>
            </w:tcBorders>
            <w:shd w:val="clear" w:color="000000" w:fill="F2F2F2"/>
            <w:vAlign w:val="center"/>
            <w:hideMark/>
          </w:tcPr>
          <w:p w:rsidR="00503E94" w:rsidRPr="00503E94" w:rsidRDefault="00503E94" w:rsidP="00503E94">
            <w:pPr>
              <w:spacing w:after="0" w:line="240" w:lineRule="auto"/>
              <w:rPr>
                <w:rFonts w:ascii="Calibri" w:eastAsia="Times New Roman" w:hAnsi="Calibri" w:cs="Calibri"/>
                <w:b/>
                <w:bCs/>
                <w:color w:val="000000"/>
                <w:lang w:eastAsia="es-ES_tradnl"/>
              </w:rPr>
            </w:pPr>
            <w:r w:rsidRPr="00503E94">
              <w:rPr>
                <w:rFonts w:ascii="Calibri" w:eastAsia="Times New Roman" w:hAnsi="Calibri" w:cs="Calibri"/>
                <w:b/>
                <w:bCs/>
                <w:color w:val="000000"/>
                <w:lang w:eastAsia="es-ES_tradnl"/>
              </w:rPr>
              <w:t> </w:t>
            </w:r>
          </w:p>
        </w:tc>
        <w:tc>
          <w:tcPr>
            <w:tcW w:w="1316" w:type="dxa"/>
            <w:tcBorders>
              <w:top w:val="nil"/>
              <w:left w:val="nil"/>
              <w:bottom w:val="nil"/>
              <w:right w:val="nil"/>
            </w:tcBorders>
            <w:shd w:val="clear" w:color="000000" w:fill="F2F2F2"/>
            <w:vAlign w:val="center"/>
            <w:hideMark/>
          </w:tcPr>
          <w:p w:rsidR="00503E94" w:rsidRPr="00503E94" w:rsidRDefault="00503E94" w:rsidP="00503E94">
            <w:pPr>
              <w:spacing w:after="0" w:line="240" w:lineRule="auto"/>
              <w:rPr>
                <w:rFonts w:ascii="Calibri" w:eastAsia="Times New Roman" w:hAnsi="Calibri" w:cs="Calibri"/>
                <w:b/>
                <w:bCs/>
                <w:color w:val="000000"/>
                <w:lang w:eastAsia="es-ES_tradnl"/>
              </w:rPr>
            </w:pPr>
            <w:r w:rsidRPr="00503E94">
              <w:rPr>
                <w:rFonts w:ascii="Calibri" w:eastAsia="Times New Roman" w:hAnsi="Calibri" w:cs="Calibri"/>
                <w:b/>
                <w:bCs/>
                <w:color w:val="000000"/>
                <w:lang w:eastAsia="es-ES_tradnl"/>
              </w:rPr>
              <w:t> </w:t>
            </w:r>
          </w:p>
        </w:tc>
      </w:tr>
      <w:tr w:rsidR="00503E94" w:rsidRPr="00503E94" w:rsidTr="00503E94">
        <w:trPr>
          <w:trHeight w:val="320"/>
        </w:trPr>
        <w:tc>
          <w:tcPr>
            <w:tcW w:w="1756" w:type="dxa"/>
            <w:tcBorders>
              <w:top w:val="nil"/>
              <w:left w:val="nil"/>
              <w:bottom w:val="nil"/>
              <w:right w:val="nil"/>
            </w:tcBorders>
            <w:shd w:val="clear" w:color="auto" w:fill="auto"/>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GAPDH</w:t>
            </w:r>
          </w:p>
        </w:tc>
        <w:tc>
          <w:tcPr>
            <w:tcW w:w="5112" w:type="dxa"/>
            <w:gridSpan w:val="2"/>
            <w:tcBorders>
              <w:top w:val="nil"/>
              <w:left w:val="nil"/>
              <w:bottom w:val="nil"/>
              <w:right w:val="nil"/>
            </w:tcBorders>
            <w:shd w:val="clear" w:color="auto" w:fill="auto"/>
            <w:vAlign w:val="center"/>
            <w:hideMark/>
          </w:tcPr>
          <w:p w:rsidR="00503E94" w:rsidRPr="00503E94" w:rsidRDefault="00503E94" w:rsidP="00503E94">
            <w:pPr>
              <w:spacing w:after="0" w:line="240" w:lineRule="auto"/>
              <w:jc w:val="center"/>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GTCTCCTCTGACTTCAACAGCG</w:t>
            </w:r>
          </w:p>
        </w:tc>
        <w:tc>
          <w:tcPr>
            <w:tcW w:w="3252" w:type="dxa"/>
            <w:gridSpan w:val="2"/>
            <w:tcBorders>
              <w:top w:val="nil"/>
              <w:left w:val="nil"/>
              <w:bottom w:val="nil"/>
              <w:right w:val="nil"/>
            </w:tcBorders>
            <w:shd w:val="clear" w:color="auto" w:fill="auto"/>
            <w:vAlign w:val="center"/>
            <w:hideMark/>
          </w:tcPr>
          <w:p w:rsidR="00503E94" w:rsidRPr="00503E94" w:rsidRDefault="00503E94" w:rsidP="00503E94">
            <w:pPr>
              <w:spacing w:after="0" w:line="240" w:lineRule="auto"/>
              <w:jc w:val="center"/>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ACCACCCTGTTGCTGTAGCCAA</w:t>
            </w:r>
          </w:p>
        </w:tc>
      </w:tr>
      <w:tr w:rsidR="00503E94" w:rsidRPr="00503E94" w:rsidTr="00503E94">
        <w:trPr>
          <w:trHeight w:val="320"/>
        </w:trPr>
        <w:tc>
          <w:tcPr>
            <w:tcW w:w="1756" w:type="dxa"/>
            <w:tcBorders>
              <w:top w:val="nil"/>
              <w:left w:val="nil"/>
              <w:bottom w:val="nil"/>
              <w:right w:val="nil"/>
            </w:tcBorders>
            <w:shd w:val="clear" w:color="000000" w:fill="F2F2F2"/>
            <w:vAlign w:val="center"/>
            <w:hideMark/>
          </w:tcPr>
          <w:p w:rsidR="00503E94" w:rsidRPr="00503E94" w:rsidRDefault="00503E94" w:rsidP="00503E94">
            <w:pPr>
              <w:spacing w:after="0" w:line="240" w:lineRule="auto"/>
              <w:rPr>
                <w:rFonts w:ascii="Calibri" w:eastAsia="Times New Roman" w:hAnsi="Calibri" w:cs="Calibri"/>
                <w:b/>
                <w:bCs/>
                <w:color w:val="000000"/>
                <w:lang w:eastAsia="es-ES_tradnl"/>
              </w:rPr>
            </w:pPr>
            <w:proofErr w:type="spellStart"/>
            <w:r w:rsidRPr="00503E94">
              <w:rPr>
                <w:rFonts w:ascii="Calibri" w:eastAsia="Times New Roman" w:hAnsi="Calibri" w:cs="Calibri"/>
                <w:b/>
                <w:bCs/>
                <w:color w:val="000000"/>
                <w:lang w:eastAsia="es-ES_tradnl"/>
              </w:rPr>
              <w:t>Interest</w:t>
            </w:r>
            <w:proofErr w:type="spellEnd"/>
            <w:r w:rsidRPr="00503E94">
              <w:rPr>
                <w:rFonts w:ascii="Calibri" w:eastAsia="Times New Roman" w:hAnsi="Calibri" w:cs="Calibri"/>
                <w:b/>
                <w:bCs/>
                <w:color w:val="000000"/>
                <w:lang w:eastAsia="es-ES_tradnl"/>
              </w:rPr>
              <w:t xml:space="preserve"> Genes</w:t>
            </w:r>
          </w:p>
        </w:tc>
        <w:tc>
          <w:tcPr>
            <w:tcW w:w="2416" w:type="dxa"/>
            <w:tcBorders>
              <w:top w:val="nil"/>
              <w:left w:val="nil"/>
              <w:bottom w:val="nil"/>
              <w:right w:val="nil"/>
            </w:tcBorders>
            <w:shd w:val="clear" w:color="000000" w:fill="F2F2F2"/>
            <w:vAlign w:val="center"/>
            <w:hideMark/>
          </w:tcPr>
          <w:p w:rsidR="00503E94" w:rsidRPr="00503E94" w:rsidRDefault="00503E94" w:rsidP="00503E94">
            <w:pPr>
              <w:spacing w:after="0" w:line="240" w:lineRule="auto"/>
              <w:rPr>
                <w:rFonts w:ascii="Calibri" w:eastAsia="Times New Roman" w:hAnsi="Calibri" w:cs="Calibri"/>
                <w:b/>
                <w:bCs/>
                <w:color w:val="000000"/>
                <w:lang w:eastAsia="es-ES_tradnl"/>
              </w:rPr>
            </w:pPr>
            <w:r w:rsidRPr="00503E94">
              <w:rPr>
                <w:rFonts w:ascii="Calibri" w:eastAsia="Times New Roman" w:hAnsi="Calibri" w:cs="Calibri"/>
                <w:b/>
                <w:bCs/>
                <w:color w:val="000000"/>
                <w:lang w:eastAsia="es-ES_tradnl"/>
              </w:rPr>
              <w:t> </w:t>
            </w:r>
          </w:p>
        </w:tc>
        <w:tc>
          <w:tcPr>
            <w:tcW w:w="2696" w:type="dxa"/>
            <w:tcBorders>
              <w:top w:val="nil"/>
              <w:left w:val="nil"/>
              <w:bottom w:val="nil"/>
              <w:right w:val="nil"/>
            </w:tcBorders>
            <w:shd w:val="clear" w:color="000000" w:fill="F2F2F2"/>
            <w:vAlign w:val="center"/>
            <w:hideMark/>
          </w:tcPr>
          <w:p w:rsidR="00503E94" w:rsidRPr="00503E94" w:rsidRDefault="00503E94" w:rsidP="00503E94">
            <w:pPr>
              <w:spacing w:after="0" w:line="240" w:lineRule="auto"/>
              <w:rPr>
                <w:rFonts w:ascii="Calibri" w:eastAsia="Times New Roman" w:hAnsi="Calibri" w:cs="Calibri"/>
                <w:b/>
                <w:bCs/>
                <w:color w:val="000000"/>
                <w:lang w:eastAsia="es-ES_tradnl"/>
              </w:rPr>
            </w:pPr>
            <w:r w:rsidRPr="00503E94">
              <w:rPr>
                <w:rFonts w:ascii="Calibri" w:eastAsia="Times New Roman" w:hAnsi="Calibri" w:cs="Calibri"/>
                <w:b/>
                <w:bCs/>
                <w:color w:val="000000"/>
                <w:lang w:eastAsia="es-ES_tradnl"/>
              </w:rPr>
              <w:t> </w:t>
            </w:r>
          </w:p>
        </w:tc>
        <w:tc>
          <w:tcPr>
            <w:tcW w:w="1936" w:type="dxa"/>
            <w:tcBorders>
              <w:top w:val="nil"/>
              <w:left w:val="nil"/>
              <w:bottom w:val="nil"/>
              <w:right w:val="nil"/>
            </w:tcBorders>
            <w:shd w:val="clear" w:color="000000" w:fill="F2F2F2"/>
            <w:vAlign w:val="center"/>
            <w:hideMark/>
          </w:tcPr>
          <w:p w:rsidR="00503E94" w:rsidRPr="00503E94" w:rsidRDefault="00503E94" w:rsidP="00503E94">
            <w:pPr>
              <w:spacing w:after="0" w:line="240" w:lineRule="auto"/>
              <w:rPr>
                <w:rFonts w:ascii="Calibri" w:eastAsia="Times New Roman" w:hAnsi="Calibri" w:cs="Calibri"/>
                <w:b/>
                <w:bCs/>
                <w:color w:val="000000"/>
                <w:lang w:eastAsia="es-ES_tradnl"/>
              </w:rPr>
            </w:pPr>
            <w:r w:rsidRPr="00503E94">
              <w:rPr>
                <w:rFonts w:ascii="Calibri" w:eastAsia="Times New Roman" w:hAnsi="Calibri" w:cs="Calibri"/>
                <w:b/>
                <w:bCs/>
                <w:color w:val="000000"/>
                <w:lang w:eastAsia="es-ES_tradnl"/>
              </w:rPr>
              <w:t> </w:t>
            </w:r>
          </w:p>
        </w:tc>
        <w:tc>
          <w:tcPr>
            <w:tcW w:w="1316" w:type="dxa"/>
            <w:tcBorders>
              <w:top w:val="nil"/>
              <w:left w:val="nil"/>
              <w:bottom w:val="nil"/>
              <w:right w:val="nil"/>
            </w:tcBorders>
            <w:shd w:val="clear" w:color="000000" w:fill="F2F2F2"/>
            <w:vAlign w:val="center"/>
            <w:hideMark/>
          </w:tcPr>
          <w:p w:rsidR="00503E94" w:rsidRPr="00503E94" w:rsidRDefault="00503E94" w:rsidP="00503E94">
            <w:pPr>
              <w:spacing w:after="0" w:line="240" w:lineRule="auto"/>
              <w:rPr>
                <w:rFonts w:ascii="Calibri" w:eastAsia="Times New Roman" w:hAnsi="Calibri" w:cs="Calibri"/>
                <w:b/>
                <w:bCs/>
                <w:color w:val="000000"/>
                <w:lang w:eastAsia="es-ES_tradnl"/>
              </w:rPr>
            </w:pPr>
            <w:r w:rsidRPr="00503E94">
              <w:rPr>
                <w:rFonts w:ascii="Calibri" w:eastAsia="Times New Roman" w:hAnsi="Calibri" w:cs="Calibri"/>
                <w:b/>
                <w:bCs/>
                <w:color w:val="000000"/>
                <w:lang w:eastAsia="es-ES_tradnl"/>
              </w:rPr>
              <w:t> </w:t>
            </w:r>
          </w:p>
        </w:tc>
      </w:tr>
      <w:tr w:rsidR="00503E94" w:rsidRPr="00503E94" w:rsidTr="00503E94">
        <w:trPr>
          <w:trHeight w:val="640"/>
        </w:trPr>
        <w:tc>
          <w:tcPr>
            <w:tcW w:w="1756" w:type="dxa"/>
            <w:tcBorders>
              <w:top w:val="nil"/>
              <w:left w:val="nil"/>
              <w:bottom w:val="nil"/>
              <w:right w:val="nil"/>
            </w:tcBorders>
            <w:shd w:val="clear" w:color="auto" w:fill="auto"/>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lGals9</w:t>
            </w:r>
          </w:p>
        </w:tc>
        <w:tc>
          <w:tcPr>
            <w:tcW w:w="5112" w:type="dxa"/>
            <w:gridSpan w:val="2"/>
            <w:tcBorders>
              <w:top w:val="nil"/>
              <w:left w:val="nil"/>
              <w:bottom w:val="nil"/>
              <w:right w:val="nil"/>
            </w:tcBorders>
            <w:shd w:val="clear" w:color="auto" w:fill="auto"/>
            <w:vAlign w:val="center"/>
            <w:hideMark/>
          </w:tcPr>
          <w:p w:rsidR="00503E94" w:rsidRPr="00503E94" w:rsidRDefault="00503E94" w:rsidP="00503E94">
            <w:pPr>
              <w:spacing w:after="0" w:line="240" w:lineRule="auto"/>
              <w:jc w:val="center"/>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CTGGAATCCCTCCTGTGGTGTA</w:t>
            </w:r>
          </w:p>
        </w:tc>
        <w:tc>
          <w:tcPr>
            <w:tcW w:w="3252" w:type="dxa"/>
            <w:gridSpan w:val="2"/>
            <w:tcBorders>
              <w:top w:val="nil"/>
              <w:left w:val="nil"/>
              <w:bottom w:val="nil"/>
              <w:right w:val="nil"/>
            </w:tcBorders>
            <w:shd w:val="clear" w:color="auto" w:fill="auto"/>
            <w:vAlign w:val="center"/>
            <w:hideMark/>
          </w:tcPr>
          <w:p w:rsidR="00503E94" w:rsidRPr="00503E94" w:rsidRDefault="00503E94" w:rsidP="00503E94">
            <w:pPr>
              <w:spacing w:after="0" w:line="240" w:lineRule="auto"/>
              <w:jc w:val="center"/>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CCTCGTAGCATCTGGCAAGACA</w:t>
            </w:r>
          </w:p>
        </w:tc>
      </w:tr>
      <w:tr w:rsidR="00503E94" w:rsidRPr="00503E94" w:rsidTr="00503E94">
        <w:trPr>
          <w:trHeight w:val="640"/>
        </w:trPr>
        <w:tc>
          <w:tcPr>
            <w:tcW w:w="1756" w:type="dxa"/>
            <w:tcBorders>
              <w:top w:val="nil"/>
              <w:left w:val="nil"/>
              <w:bottom w:val="nil"/>
              <w:right w:val="nil"/>
            </w:tcBorders>
            <w:shd w:val="clear" w:color="auto" w:fill="auto"/>
            <w:vAlign w:val="center"/>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CD206/MRC1</w:t>
            </w:r>
          </w:p>
        </w:tc>
        <w:tc>
          <w:tcPr>
            <w:tcW w:w="5112" w:type="dxa"/>
            <w:gridSpan w:val="2"/>
            <w:tcBorders>
              <w:top w:val="nil"/>
              <w:left w:val="nil"/>
              <w:bottom w:val="nil"/>
              <w:right w:val="nil"/>
            </w:tcBorders>
            <w:shd w:val="clear" w:color="auto" w:fill="auto"/>
            <w:vAlign w:val="center"/>
            <w:hideMark/>
          </w:tcPr>
          <w:p w:rsidR="00503E94" w:rsidRPr="00503E94" w:rsidRDefault="00503E94" w:rsidP="00503E94">
            <w:pPr>
              <w:spacing w:after="0" w:line="240" w:lineRule="auto"/>
              <w:jc w:val="center"/>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AGCCAACACCAGCTCCTCAAGA</w:t>
            </w:r>
          </w:p>
        </w:tc>
        <w:tc>
          <w:tcPr>
            <w:tcW w:w="3252" w:type="dxa"/>
            <w:gridSpan w:val="2"/>
            <w:tcBorders>
              <w:top w:val="nil"/>
              <w:left w:val="nil"/>
              <w:bottom w:val="nil"/>
              <w:right w:val="nil"/>
            </w:tcBorders>
            <w:shd w:val="clear" w:color="auto" w:fill="auto"/>
            <w:vAlign w:val="center"/>
            <w:hideMark/>
          </w:tcPr>
          <w:p w:rsidR="00503E94" w:rsidRPr="00503E94" w:rsidRDefault="00503E94" w:rsidP="00503E94">
            <w:pPr>
              <w:spacing w:after="0" w:line="240" w:lineRule="auto"/>
              <w:jc w:val="center"/>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CAAAACGCTCGCGCATTGTCCA</w:t>
            </w:r>
          </w:p>
        </w:tc>
      </w:tr>
      <w:tr w:rsidR="00503E94" w:rsidRPr="00503E94" w:rsidTr="00503E94">
        <w:trPr>
          <w:trHeight w:val="640"/>
        </w:trPr>
        <w:tc>
          <w:tcPr>
            <w:tcW w:w="1756" w:type="dxa"/>
            <w:tcBorders>
              <w:top w:val="nil"/>
              <w:left w:val="nil"/>
              <w:bottom w:val="nil"/>
              <w:right w:val="nil"/>
            </w:tcBorders>
            <w:shd w:val="clear" w:color="auto" w:fill="auto"/>
            <w:vAlign w:val="center"/>
          </w:tcPr>
          <w:p w:rsidR="00503E94" w:rsidRDefault="00503E94" w:rsidP="00503E94">
            <w:pPr>
              <w:spacing w:after="0" w:line="240" w:lineRule="auto"/>
              <w:rPr>
                <w:rFonts w:ascii="Calibri" w:eastAsia="Times New Roman" w:hAnsi="Calibri" w:cs="Calibri"/>
                <w:color w:val="000000"/>
                <w:lang w:eastAsia="es-ES_tradnl"/>
              </w:rPr>
            </w:pPr>
          </w:p>
          <w:p w:rsidR="00503E94" w:rsidRPr="00503E94" w:rsidRDefault="00503E94" w:rsidP="00503E94">
            <w:pPr>
              <w:spacing w:after="0" w:line="240" w:lineRule="auto"/>
              <w:rPr>
                <w:rFonts w:ascii="Calibri" w:eastAsia="Times New Roman" w:hAnsi="Calibri" w:cs="Calibri"/>
                <w:color w:val="000000"/>
                <w:lang w:eastAsia="es-ES_tradnl"/>
              </w:rPr>
            </w:pPr>
          </w:p>
        </w:tc>
        <w:tc>
          <w:tcPr>
            <w:tcW w:w="5112" w:type="dxa"/>
            <w:gridSpan w:val="2"/>
            <w:tcBorders>
              <w:top w:val="nil"/>
              <w:left w:val="nil"/>
              <w:bottom w:val="nil"/>
              <w:right w:val="nil"/>
            </w:tcBorders>
            <w:shd w:val="clear" w:color="auto" w:fill="auto"/>
            <w:vAlign w:val="center"/>
          </w:tcPr>
          <w:p w:rsidR="00503E94" w:rsidRPr="00503E94" w:rsidRDefault="00503E94" w:rsidP="00503E94">
            <w:pPr>
              <w:spacing w:after="0" w:line="240" w:lineRule="auto"/>
              <w:jc w:val="center"/>
              <w:rPr>
                <w:rFonts w:ascii="Calibri" w:eastAsia="Times New Roman" w:hAnsi="Calibri" w:cs="Calibri"/>
                <w:color w:val="000000"/>
                <w:lang w:eastAsia="es-ES_tradnl"/>
              </w:rPr>
            </w:pPr>
          </w:p>
        </w:tc>
        <w:tc>
          <w:tcPr>
            <w:tcW w:w="3252" w:type="dxa"/>
            <w:gridSpan w:val="2"/>
            <w:tcBorders>
              <w:top w:val="nil"/>
              <w:left w:val="nil"/>
              <w:bottom w:val="nil"/>
              <w:right w:val="nil"/>
            </w:tcBorders>
            <w:shd w:val="clear" w:color="auto" w:fill="auto"/>
            <w:vAlign w:val="center"/>
          </w:tcPr>
          <w:p w:rsidR="00503E94" w:rsidRPr="00503E94" w:rsidRDefault="00503E94" w:rsidP="00503E94">
            <w:pPr>
              <w:spacing w:after="0" w:line="240" w:lineRule="auto"/>
              <w:jc w:val="center"/>
              <w:rPr>
                <w:rFonts w:ascii="Calibri" w:eastAsia="Times New Roman" w:hAnsi="Calibri" w:cs="Calibri"/>
                <w:color w:val="000000"/>
                <w:lang w:eastAsia="es-ES_tradnl"/>
              </w:rPr>
            </w:pPr>
          </w:p>
        </w:tc>
      </w:tr>
    </w:tbl>
    <w:p w:rsidR="00503E94" w:rsidRDefault="00503E94">
      <w:pPr>
        <w:rPr>
          <w:b/>
          <w:bCs/>
          <w:lang w:val="en-US"/>
        </w:rPr>
      </w:pPr>
      <w:r w:rsidRPr="00503E94">
        <w:rPr>
          <w:b/>
          <w:bCs/>
          <w:lang w:val="en-US"/>
        </w:rPr>
        <w:t>S1c. Leica Bond DAB protocol</w:t>
      </w:r>
    </w:p>
    <w:tbl>
      <w:tblPr>
        <w:tblW w:w="9653" w:type="dxa"/>
        <w:tblCellMar>
          <w:left w:w="70" w:type="dxa"/>
          <w:right w:w="70" w:type="dxa"/>
        </w:tblCellMar>
        <w:tblLook w:val="04A0" w:firstRow="1" w:lastRow="0" w:firstColumn="1" w:lastColumn="0" w:noHBand="0" w:noVBand="1"/>
      </w:tblPr>
      <w:tblGrid>
        <w:gridCol w:w="1023"/>
        <w:gridCol w:w="2380"/>
        <w:gridCol w:w="2834"/>
        <w:gridCol w:w="3416"/>
      </w:tblGrid>
      <w:tr w:rsidR="00503E94" w:rsidRPr="00503E94" w:rsidTr="00503E94">
        <w:trPr>
          <w:trHeight w:val="340"/>
        </w:trPr>
        <w:tc>
          <w:tcPr>
            <w:tcW w:w="6237" w:type="dxa"/>
            <w:gridSpan w:val="3"/>
            <w:tcBorders>
              <w:top w:val="nil"/>
              <w:left w:val="nil"/>
              <w:bottom w:val="nil"/>
              <w:right w:val="nil"/>
            </w:tcBorders>
            <w:shd w:val="clear" w:color="000000" w:fill="44546A"/>
            <w:noWrap/>
            <w:vAlign w:val="bottom"/>
            <w:hideMark/>
          </w:tcPr>
          <w:p w:rsidR="00503E94" w:rsidRPr="00503E94" w:rsidRDefault="00503E94" w:rsidP="00503E94">
            <w:pPr>
              <w:spacing w:after="0" w:line="240" w:lineRule="auto"/>
              <w:rPr>
                <w:rFonts w:ascii="Calibri" w:eastAsia="Times New Roman" w:hAnsi="Calibri" w:cs="Calibri"/>
                <w:b/>
                <w:bCs/>
                <w:color w:val="FFFFFF"/>
                <w:sz w:val="26"/>
                <w:szCs w:val="26"/>
                <w:lang w:eastAsia="es-ES_tradnl"/>
              </w:rPr>
            </w:pPr>
            <w:proofErr w:type="spellStart"/>
            <w:r w:rsidRPr="00503E94">
              <w:rPr>
                <w:rFonts w:ascii="Calibri" w:eastAsia="Times New Roman" w:hAnsi="Calibri" w:cs="Calibri"/>
                <w:b/>
                <w:bCs/>
                <w:color w:val="FFFFFF"/>
                <w:sz w:val="26"/>
                <w:szCs w:val="26"/>
                <w:lang w:eastAsia="es-ES_tradnl"/>
              </w:rPr>
              <w:t>Immunohistochemistry</w:t>
            </w:r>
            <w:proofErr w:type="spellEnd"/>
            <w:r w:rsidRPr="00503E94">
              <w:rPr>
                <w:rFonts w:ascii="Calibri" w:eastAsia="Times New Roman" w:hAnsi="Calibri" w:cs="Calibri"/>
                <w:b/>
                <w:bCs/>
                <w:color w:val="FFFFFF"/>
                <w:sz w:val="26"/>
                <w:szCs w:val="26"/>
                <w:lang w:eastAsia="es-ES_tradnl"/>
              </w:rPr>
              <w:t xml:space="preserve"> (</w:t>
            </w:r>
            <w:proofErr w:type="spellStart"/>
            <w:r w:rsidRPr="00503E94">
              <w:rPr>
                <w:rFonts w:ascii="Calibri" w:eastAsia="Times New Roman" w:hAnsi="Calibri" w:cs="Calibri"/>
                <w:b/>
                <w:bCs/>
                <w:color w:val="FFFFFF"/>
                <w:sz w:val="26"/>
                <w:szCs w:val="26"/>
                <w:lang w:eastAsia="es-ES_tradnl"/>
              </w:rPr>
              <w:t>Leica</w:t>
            </w:r>
            <w:proofErr w:type="spellEnd"/>
            <w:r w:rsidRPr="00503E94">
              <w:rPr>
                <w:rFonts w:ascii="Calibri" w:eastAsia="Times New Roman" w:hAnsi="Calibri" w:cs="Calibri"/>
                <w:b/>
                <w:bCs/>
                <w:color w:val="FFFFFF"/>
                <w:sz w:val="26"/>
                <w:szCs w:val="26"/>
                <w:lang w:eastAsia="es-ES_tradnl"/>
              </w:rPr>
              <w:t>® BOND™)</w:t>
            </w:r>
          </w:p>
        </w:tc>
        <w:tc>
          <w:tcPr>
            <w:tcW w:w="3416" w:type="dxa"/>
            <w:tcBorders>
              <w:top w:val="nil"/>
              <w:left w:val="nil"/>
              <w:bottom w:val="nil"/>
              <w:right w:val="nil"/>
            </w:tcBorders>
            <w:shd w:val="clear" w:color="000000" w:fill="44546A"/>
            <w:noWrap/>
            <w:vAlign w:val="bottom"/>
            <w:hideMark/>
          </w:tcPr>
          <w:p w:rsidR="00503E94" w:rsidRPr="00503E94" w:rsidRDefault="00503E94" w:rsidP="00503E94">
            <w:pPr>
              <w:spacing w:after="0" w:line="240" w:lineRule="auto"/>
              <w:rPr>
                <w:rFonts w:ascii="Calibri" w:eastAsia="Times New Roman" w:hAnsi="Calibri" w:cs="Calibri"/>
                <w:b/>
                <w:bCs/>
                <w:color w:val="FFFFFF"/>
                <w:sz w:val="26"/>
                <w:szCs w:val="26"/>
                <w:lang w:eastAsia="es-ES_tradnl"/>
              </w:rPr>
            </w:pPr>
            <w:r w:rsidRPr="00503E94">
              <w:rPr>
                <w:rFonts w:ascii="Calibri" w:eastAsia="Times New Roman" w:hAnsi="Calibri" w:cs="Calibri"/>
                <w:b/>
                <w:bCs/>
                <w:color w:val="FFFFFF"/>
                <w:sz w:val="26"/>
                <w:szCs w:val="26"/>
                <w:lang w:eastAsia="es-ES_tradnl"/>
              </w:rPr>
              <w:t> </w:t>
            </w:r>
          </w:p>
        </w:tc>
      </w:tr>
      <w:tr w:rsidR="00503E94" w:rsidRPr="00503E94" w:rsidTr="00503E94">
        <w:trPr>
          <w:trHeight w:val="700"/>
        </w:trPr>
        <w:tc>
          <w:tcPr>
            <w:tcW w:w="9653" w:type="dxa"/>
            <w:gridSpan w:val="4"/>
            <w:tcBorders>
              <w:top w:val="nil"/>
              <w:left w:val="nil"/>
              <w:bottom w:val="nil"/>
              <w:right w:val="nil"/>
            </w:tcBorders>
            <w:shd w:val="clear" w:color="auto" w:fill="auto"/>
            <w:vAlign w:val="center"/>
            <w:hideMark/>
          </w:tcPr>
          <w:p w:rsidR="00503E94" w:rsidRPr="00503E94" w:rsidRDefault="00503E94" w:rsidP="00503E94">
            <w:pPr>
              <w:spacing w:after="0" w:line="240" w:lineRule="auto"/>
              <w:rPr>
                <w:rFonts w:ascii="Helvetica" w:eastAsia="Times New Roman" w:hAnsi="Helvetica" w:cs="Calibri"/>
                <w:b/>
                <w:bCs/>
                <w:color w:val="333333"/>
                <w:lang w:val="en-US" w:eastAsia="es-ES_tradnl"/>
              </w:rPr>
            </w:pPr>
            <w:r w:rsidRPr="00503E94">
              <w:rPr>
                <w:rFonts w:ascii="Helvetica" w:eastAsia="Times New Roman" w:hAnsi="Helvetica" w:cs="Calibri"/>
                <w:b/>
                <w:bCs/>
                <w:color w:val="333333"/>
                <w:lang w:val="en-US" w:eastAsia="es-ES_tradnl"/>
              </w:rPr>
              <w:t>NOTE</w:t>
            </w:r>
            <w:r w:rsidRPr="00503E94">
              <w:rPr>
                <w:rFonts w:ascii="Helvetica" w:eastAsia="Times New Roman" w:hAnsi="Helvetica" w:cs="Calibri"/>
                <w:color w:val="333333"/>
                <w:lang w:val="en-US" w:eastAsia="es-ES_tradnl"/>
              </w:rPr>
              <w:t xml:space="preserve">: Please see product datasheet or product webpage for </w:t>
            </w:r>
            <w:r w:rsidRPr="00503E94">
              <w:rPr>
                <w:rFonts w:ascii="Helvetica" w:eastAsia="Times New Roman" w:hAnsi="Helvetica" w:cs="Calibri"/>
                <w:color w:val="FF7E79"/>
                <w:lang w:val="en-US" w:eastAsia="es-ES_tradnl"/>
              </w:rPr>
              <w:t>appropriate antibody dilution^.</w:t>
            </w:r>
          </w:p>
        </w:tc>
      </w:tr>
      <w:tr w:rsidR="00503E94" w:rsidRPr="00503E94" w:rsidTr="00503E94">
        <w:trPr>
          <w:trHeight w:val="320"/>
        </w:trPr>
        <w:tc>
          <w:tcPr>
            <w:tcW w:w="1023" w:type="dxa"/>
            <w:tcBorders>
              <w:top w:val="nil"/>
              <w:left w:val="nil"/>
              <w:bottom w:val="nil"/>
              <w:right w:val="nil"/>
            </w:tcBorders>
            <w:shd w:val="clear" w:color="000000" w:fill="FFFFFF"/>
            <w:vAlign w:val="bottom"/>
            <w:hideMark/>
          </w:tcPr>
          <w:p w:rsidR="00503E94" w:rsidRPr="00503E94" w:rsidRDefault="00503E94" w:rsidP="00503E94">
            <w:pPr>
              <w:spacing w:after="0" w:line="240" w:lineRule="auto"/>
              <w:rPr>
                <w:rFonts w:ascii="Helvetica" w:eastAsia="Times New Roman" w:hAnsi="Helvetica" w:cs="Calibri"/>
                <w:b/>
                <w:bCs/>
                <w:color w:val="333333"/>
                <w:lang w:val="en-US" w:eastAsia="es-ES_tradnl"/>
              </w:rPr>
            </w:pPr>
            <w:r w:rsidRPr="00503E94">
              <w:rPr>
                <w:rFonts w:ascii="Helvetica" w:eastAsia="Times New Roman" w:hAnsi="Helvetica" w:cs="Calibri"/>
                <w:b/>
                <w:bCs/>
                <w:color w:val="333333"/>
                <w:lang w:val="en-US" w:eastAsia="es-ES_tradnl"/>
              </w:rPr>
              <w:t> </w:t>
            </w:r>
          </w:p>
        </w:tc>
        <w:tc>
          <w:tcPr>
            <w:tcW w:w="2380" w:type="dxa"/>
            <w:tcBorders>
              <w:top w:val="nil"/>
              <w:left w:val="nil"/>
              <w:bottom w:val="nil"/>
              <w:right w:val="nil"/>
            </w:tcBorders>
            <w:shd w:val="clear" w:color="000000" w:fill="FFFFFF"/>
            <w:vAlign w:val="bottom"/>
            <w:hideMark/>
          </w:tcPr>
          <w:p w:rsidR="00503E94" w:rsidRPr="00503E94" w:rsidRDefault="00503E94" w:rsidP="00503E94">
            <w:pPr>
              <w:spacing w:after="0" w:line="240" w:lineRule="auto"/>
              <w:rPr>
                <w:rFonts w:ascii="Helvetica" w:eastAsia="Times New Roman" w:hAnsi="Helvetica" w:cs="Calibri"/>
                <w:b/>
                <w:bCs/>
                <w:color w:val="333333"/>
                <w:lang w:val="en-US" w:eastAsia="es-ES_tradnl"/>
              </w:rPr>
            </w:pPr>
            <w:r w:rsidRPr="00503E94">
              <w:rPr>
                <w:rFonts w:ascii="Helvetica" w:eastAsia="Times New Roman" w:hAnsi="Helvetica" w:cs="Calibri"/>
                <w:b/>
                <w:bCs/>
                <w:color w:val="333333"/>
                <w:lang w:val="en-US" w:eastAsia="es-ES_tradnl"/>
              </w:rPr>
              <w:t> </w:t>
            </w:r>
          </w:p>
        </w:tc>
        <w:tc>
          <w:tcPr>
            <w:tcW w:w="2834" w:type="dxa"/>
            <w:tcBorders>
              <w:top w:val="nil"/>
              <w:left w:val="nil"/>
              <w:bottom w:val="nil"/>
              <w:right w:val="nil"/>
            </w:tcBorders>
            <w:shd w:val="clear" w:color="000000" w:fill="FFFFFF"/>
            <w:vAlign w:val="bottom"/>
            <w:hideMark/>
          </w:tcPr>
          <w:p w:rsidR="00503E94" w:rsidRPr="00503E94" w:rsidRDefault="00503E94" w:rsidP="00503E94">
            <w:pPr>
              <w:spacing w:after="0" w:line="240" w:lineRule="auto"/>
              <w:rPr>
                <w:rFonts w:ascii="Helvetica" w:eastAsia="Times New Roman" w:hAnsi="Helvetica" w:cs="Calibri"/>
                <w:b/>
                <w:bCs/>
                <w:color w:val="333333"/>
                <w:lang w:val="en-US" w:eastAsia="es-ES_tradnl"/>
              </w:rPr>
            </w:pPr>
            <w:r w:rsidRPr="00503E94">
              <w:rPr>
                <w:rFonts w:ascii="Helvetica" w:eastAsia="Times New Roman" w:hAnsi="Helvetica" w:cs="Calibri"/>
                <w:b/>
                <w:bCs/>
                <w:color w:val="333333"/>
                <w:lang w:val="en-US" w:eastAsia="es-ES_tradnl"/>
              </w:rPr>
              <w:t> </w:t>
            </w:r>
          </w:p>
        </w:tc>
        <w:tc>
          <w:tcPr>
            <w:tcW w:w="3416" w:type="dxa"/>
            <w:tcBorders>
              <w:top w:val="nil"/>
              <w:left w:val="nil"/>
              <w:bottom w:val="nil"/>
              <w:right w:val="nil"/>
            </w:tcBorders>
            <w:shd w:val="clear" w:color="000000" w:fill="FFFFFF"/>
            <w:vAlign w:val="bottom"/>
            <w:hideMark/>
          </w:tcPr>
          <w:p w:rsidR="00503E94" w:rsidRPr="00503E94" w:rsidRDefault="00503E94" w:rsidP="00503E94">
            <w:pPr>
              <w:spacing w:after="0" w:line="240" w:lineRule="auto"/>
              <w:rPr>
                <w:rFonts w:ascii="Helvetica" w:eastAsia="Times New Roman" w:hAnsi="Helvetica" w:cs="Calibri"/>
                <w:b/>
                <w:bCs/>
                <w:color w:val="333333"/>
                <w:lang w:val="en-US" w:eastAsia="es-ES_tradnl"/>
              </w:rPr>
            </w:pPr>
            <w:r w:rsidRPr="00503E94">
              <w:rPr>
                <w:rFonts w:ascii="Helvetica" w:eastAsia="Times New Roman" w:hAnsi="Helvetica" w:cs="Calibri"/>
                <w:b/>
                <w:bCs/>
                <w:color w:val="333333"/>
                <w:lang w:val="en-US" w:eastAsia="es-ES_tradnl"/>
              </w:rPr>
              <w:t> </w:t>
            </w:r>
          </w:p>
        </w:tc>
      </w:tr>
      <w:tr w:rsidR="00503E94" w:rsidRPr="00503E94" w:rsidTr="00503E94">
        <w:trPr>
          <w:trHeight w:val="64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rPr>
                <w:rFonts w:ascii="Helvetica" w:eastAsia="Times New Roman" w:hAnsi="Helvetica" w:cs="Calibri"/>
                <w:b/>
                <w:bCs/>
                <w:color w:val="333333"/>
                <w:lang w:val="en-US" w:eastAsia="es-ES_tradnl"/>
              </w:rPr>
            </w:pP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b/>
                <w:bCs/>
                <w:color w:val="000000"/>
                <w:lang w:eastAsia="es-ES_tradnl"/>
              </w:rPr>
            </w:pPr>
            <w:proofErr w:type="spellStart"/>
            <w:r w:rsidRPr="00503E94">
              <w:rPr>
                <w:rFonts w:ascii="Calibri" w:eastAsia="Times New Roman" w:hAnsi="Calibri" w:cs="Calibri"/>
                <w:b/>
                <w:bCs/>
                <w:color w:val="000000"/>
                <w:lang w:eastAsia="es-ES_tradnl"/>
              </w:rPr>
              <w:t>Step</w:t>
            </w:r>
            <w:proofErr w:type="spellEnd"/>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b/>
                <w:bCs/>
                <w:color w:val="000000"/>
                <w:lang w:eastAsia="es-ES_tradnl"/>
              </w:rPr>
            </w:pPr>
            <w:proofErr w:type="spellStart"/>
            <w:r w:rsidRPr="00503E94">
              <w:rPr>
                <w:rFonts w:ascii="Calibri" w:eastAsia="Times New Roman" w:hAnsi="Calibri" w:cs="Calibri"/>
                <w:b/>
                <w:bCs/>
                <w:color w:val="000000"/>
                <w:lang w:eastAsia="es-ES_tradnl"/>
              </w:rPr>
              <w:t>Reagents</w:t>
            </w:r>
            <w:proofErr w:type="spellEnd"/>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b/>
                <w:bCs/>
                <w:color w:val="000000"/>
                <w:lang w:eastAsia="es-ES_tradnl"/>
              </w:rPr>
            </w:pPr>
            <w:r w:rsidRPr="00503E94">
              <w:rPr>
                <w:rFonts w:ascii="Calibri" w:eastAsia="Times New Roman" w:hAnsi="Calibri" w:cs="Calibri"/>
                <w:b/>
                <w:bCs/>
                <w:color w:val="000000"/>
                <w:lang w:eastAsia="es-ES_tradnl"/>
              </w:rPr>
              <w:t>Time/</w:t>
            </w:r>
            <w:proofErr w:type="spellStart"/>
            <w:r w:rsidRPr="00503E94">
              <w:rPr>
                <w:rFonts w:ascii="Calibri" w:eastAsia="Times New Roman" w:hAnsi="Calibri" w:cs="Calibri"/>
                <w:b/>
                <w:bCs/>
                <w:color w:val="000000"/>
                <w:lang w:eastAsia="es-ES_tradnl"/>
              </w:rPr>
              <w:t>Temperature</w:t>
            </w:r>
            <w:proofErr w:type="spellEnd"/>
          </w:p>
        </w:tc>
      </w:tr>
      <w:tr w:rsidR="00503E94" w:rsidRPr="00503E94" w:rsidTr="00503E94">
        <w:trPr>
          <w:trHeight w:val="104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jc w:val="right"/>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1</w:t>
            </w: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Dewax</w:t>
            </w:r>
            <w:proofErr w:type="spellEnd"/>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val="en-US" w:eastAsia="es-ES_tradnl"/>
              </w:rPr>
            </w:pPr>
            <w:r w:rsidRPr="00503E94">
              <w:rPr>
                <w:rFonts w:ascii="Calibri" w:eastAsia="Times New Roman" w:hAnsi="Calibri" w:cs="Calibri"/>
                <w:color w:val="000000"/>
                <w:lang w:val="en-US" w:eastAsia="es-ES_tradnl"/>
              </w:rPr>
              <w:t>BOND™ Dewax Solution, 100% Alcohol, BOND™ Wash Solution</w:t>
            </w:r>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Pre-</w:t>
            </w:r>
            <w:proofErr w:type="spellStart"/>
            <w:r w:rsidRPr="00503E94">
              <w:rPr>
                <w:rFonts w:ascii="Calibri" w:eastAsia="Times New Roman" w:hAnsi="Calibri" w:cs="Calibri"/>
                <w:color w:val="000000"/>
                <w:lang w:eastAsia="es-ES_tradnl"/>
              </w:rPr>
              <w:t>programmed</w:t>
            </w:r>
            <w:proofErr w:type="spellEnd"/>
            <w:r w:rsidRPr="00503E94">
              <w:rPr>
                <w:rFonts w:ascii="Calibri" w:eastAsia="Times New Roman" w:hAnsi="Calibri" w:cs="Calibri"/>
                <w:color w:val="000000"/>
                <w:lang w:eastAsia="es-ES_tradnl"/>
              </w:rPr>
              <w:t xml:space="preserve"> </w:t>
            </w:r>
            <w:proofErr w:type="spellStart"/>
            <w:r w:rsidRPr="00503E94">
              <w:rPr>
                <w:rFonts w:ascii="Calibri" w:eastAsia="Times New Roman" w:hAnsi="Calibri" w:cs="Calibri"/>
                <w:color w:val="000000"/>
                <w:lang w:eastAsia="es-ES_tradnl"/>
              </w:rPr>
              <w:t>Leica</w:t>
            </w:r>
            <w:proofErr w:type="spellEnd"/>
            <w:r w:rsidRPr="00503E94">
              <w:rPr>
                <w:rFonts w:ascii="Calibri" w:eastAsia="Times New Roman" w:hAnsi="Calibri" w:cs="Calibri"/>
                <w:color w:val="000000"/>
                <w:lang w:eastAsia="es-ES_tradnl"/>
              </w:rPr>
              <w:t>® BOND™ </w:t>
            </w:r>
          </w:p>
        </w:tc>
      </w:tr>
      <w:tr w:rsidR="00503E94" w:rsidRPr="00503E94" w:rsidTr="00503E94">
        <w:trPr>
          <w:trHeight w:val="82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jc w:val="right"/>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2</w:t>
            </w: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Antigen</w:t>
            </w:r>
            <w:proofErr w:type="spellEnd"/>
            <w:r w:rsidRPr="00503E94">
              <w:rPr>
                <w:rFonts w:ascii="Calibri" w:eastAsia="Times New Roman" w:hAnsi="Calibri" w:cs="Calibri"/>
                <w:color w:val="000000"/>
                <w:lang w:eastAsia="es-ES_tradnl"/>
              </w:rPr>
              <w:t xml:space="preserve"> </w:t>
            </w:r>
            <w:proofErr w:type="spellStart"/>
            <w:r w:rsidRPr="00503E94">
              <w:rPr>
                <w:rFonts w:ascii="Calibri" w:eastAsia="Times New Roman" w:hAnsi="Calibri" w:cs="Calibri"/>
                <w:color w:val="000000"/>
                <w:lang w:eastAsia="es-ES_tradnl"/>
              </w:rPr>
              <w:t>Retrieval</w:t>
            </w:r>
            <w:proofErr w:type="spellEnd"/>
            <w:r w:rsidRPr="00503E94">
              <w:rPr>
                <w:rFonts w:ascii="Calibri" w:eastAsia="Times New Roman" w:hAnsi="Calibri" w:cs="Calibri"/>
                <w:color w:val="000000"/>
                <w:lang w:eastAsia="es-ES_tradnl"/>
              </w:rPr>
              <w:t> </w:t>
            </w:r>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val="en-US" w:eastAsia="es-ES_tradnl"/>
              </w:rPr>
            </w:pPr>
            <w:r w:rsidRPr="00503E94">
              <w:rPr>
                <w:rFonts w:ascii="Calibri" w:eastAsia="Times New Roman" w:hAnsi="Calibri" w:cs="Calibri"/>
                <w:color w:val="000000"/>
                <w:lang w:val="en-US" w:eastAsia="es-ES_tradnl"/>
              </w:rPr>
              <w:t>BOND™ Epitope Retrieval ER2 Solution</w:t>
            </w:r>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val="en-US" w:eastAsia="es-ES_tradnl"/>
              </w:rPr>
            </w:pPr>
            <w:r w:rsidRPr="00503E94">
              <w:rPr>
                <w:rFonts w:ascii="Calibri" w:eastAsia="Times New Roman" w:hAnsi="Calibri" w:cs="Calibri"/>
                <w:color w:val="000000"/>
                <w:lang w:val="en-US" w:eastAsia="es-ES_tradnl"/>
              </w:rPr>
              <w:t>20 min., 100˚C | Protocol: HIER 20 min with ER2</w:t>
            </w:r>
          </w:p>
        </w:tc>
      </w:tr>
      <w:tr w:rsidR="00503E94" w:rsidRPr="00503E94" w:rsidTr="00503E94">
        <w:trPr>
          <w:trHeight w:val="84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jc w:val="right"/>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3</w:t>
            </w: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Peroxide</w:t>
            </w:r>
            <w:proofErr w:type="spellEnd"/>
            <w:r w:rsidRPr="00503E94">
              <w:rPr>
                <w:rFonts w:ascii="Calibri" w:eastAsia="Times New Roman" w:hAnsi="Calibri" w:cs="Calibri"/>
                <w:color w:val="000000"/>
                <w:lang w:eastAsia="es-ES_tradnl"/>
              </w:rPr>
              <w:t xml:space="preserve"> Block</w:t>
            </w:r>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val="en-US" w:eastAsia="es-ES_tradnl"/>
              </w:rPr>
            </w:pPr>
            <w:r w:rsidRPr="00503E94">
              <w:rPr>
                <w:rFonts w:ascii="Calibri" w:eastAsia="Times New Roman" w:hAnsi="Calibri" w:cs="Calibri"/>
                <w:color w:val="000000"/>
                <w:lang w:val="en-US" w:eastAsia="es-ES_tradnl"/>
              </w:rPr>
              <w:t>Refine Detection Kit Peroxide Block*</w:t>
            </w:r>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5 min.</w:t>
            </w:r>
          </w:p>
        </w:tc>
      </w:tr>
      <w:tr w:rsidR="00503E94" w:rsidRPr="00503E94" w:rsidTr="00503E94">
        <w:trPr>
          <w:trHeight w:val="50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WASH</w:t>
            </w:r>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 xml:space="preserve">BOND™ </w:t>
            </w:r>
            <w:proofErr w:type="spellStart"/>
            <w:r w:rsidRPr="00503E94">
              <w:rPr>
                <w:rFonts w:ascii="Calibri" w:eastAsia="Times New Roman" w:hAnsi="Calibri" w:cs="Calibri"/>
                <w:color w:val="333F4F"/>
                <w:lang w:eastAsia="es-ES_tradnl"/>
              </w:rPr>
              <w:t>Wash</w:t>
            </w:r>
            <w:proofErr w:type="spellEnd"/>
            <w:r w:rsidRPr="00503E94">
              <w:rPr>
                <w:rFonts w:ascii="Calibri" w:eastAsia="Times New Roman" w:hAnsi="Calibri" w:cs="Calibri"/>
                <w:color w:val="333F4F"/>
                <w:lang w:eastAsia="es-ES_tradnl"/>
              </w:rPr>
              <w:t xml:space="preserve"> </w:t>
            </w:r>
            <w:proofErr w:type="spellStart"/>
            <w:r w:rsidRPr="00503E94">
              <w:rPr>
                <w:rFonts w:ascii="Calibri" w:eastAsia="Times New Roman" w:hAnsi="Calibri" w:cs="Calibri"/>
                <w:color w:val="333F4F"/>
                <w:lang w:eastAsia="es-ES_tradnl"/>
              </w:rPr>
              <w:t>Solution</w:t>
            </w:r>
            <w:proofErr w:type="spellEnd"/>
            <w:r w:rsidRPr="00503E94">
              <w:rPr>
                <w:rFonts w:ascii="Calibri" w:eastAsia="Times New Roman" w:hAnsi="Calibri" w:cs="Calibri"/>
                <w:color w:val="333F4F"/>
                <w:lang w:eastAsia="es-ES_tradnl"/>
              </w:rPr>
              <w:t> </w:t>
            </w:r>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3x 0:00 min.</w:t>
            </w:r>
          </w:p>
        </w:tc>
      </w:tr>
      <w:tr w:rsidR="00503E94" w:rsidRPr="00503E94" w:rsidTr="00503E94">
        <w:trPr>
          <w:trHeight w:val="114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jc w:val="right"/>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4</w:t>
            </w: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Protein</w:t>
            </w:r>
            <w:proofErr w:type="spellEnd"/>
            <w:r w:rsidRPr="00503E94">
              <w:rPr>
                <w:rFonts w:ascii="Calibri" w:eastAsia="Times New Roman" w:hAnsi="Calibri" w:cs="Calibri"/>
                <w:color w:val="000000"/>
                <w:lang w:eastAsia="es-ES_tradnl"/>
              </w:rPr>
              <w:t xml:space="preserve"> Block (</w:t>
            </w:r>
            <w:proofErr w:type="spellStart"/>
            <w:r w:rsidRPr="00503E94">
              <w:rPr>
                <w:rFonts w:ascii="Calibri" w:eastAsia="Times New Roman" w:hAnsi="Calibri" w:cs="Calibri"/>
                <w:color w:val="000000"/>
                <w:lang w:eastAsia="es-ES_tradnl"/>
              </w:rPr>
              <w:t>optional</w:t>
            </w:r>
            <w:proofErr w:type="spellEnd"/>
            <w:r w:rsidRPr="00503E94">
              <w:rPr>
                <w:rFonts w:ascii="Calibri" w:eastAsia="Times New Roman" w:hAnsi="Calibri" w:cs="Calibri"/>
                <w:color w:val="000000"/>
                <w:lang w:eastAsia="es-ES_tradnl"/>
              </w:rPr>
              <w:t>)</w:t>
            </w:r>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val="en-US" w:eastAsia="es-ES_tradnl"/>
              </w:rPr>
            </w:pPr>
            <w:r w:rsidRPr="00503E94">
              <w:rPr>
                <w:rFonts w:ascii="Calibri" w:eastAsia="Times New Roman" w:hAnsi="Calibri" w:cs="Calibri"/>
                <w:color w:val="000000"/>
                <w:lang w:val="en-US" w:eastAsia="es-ES_tradnl"/>
              </w:rPr>
              <w:t>#5425 NGS or #15019 Animal-Free Blocking Solution  </w:t>
            </w:r>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20 min. </w:t>
            </w:r>
          </w:p>
        </w:tc>
      </w:tr>
      <w:tr w:rsidR="00503E94" w:rsidRPr="00503E94" w:rsidTr="00503E94">
        <w:trPr>
          <w:trHeight w:val="94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jc w:val="right"/>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5</w:t>
            </w: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Primary</w:t>
            </w:r>
            <w:proofErr w:type="spellEnd"/>
            <w:r w:rsidRPr="00503E94">
              <w:rPr>
                <w:rFonts w:ascii="Calibri" w:eastAsia="Times New Roman" w:hAnsi="Calibri" w:cs="Calibri"/>
                <w:color w:val="000000"/>
                <w:lang w:eastAsia="es-ES_tradnl"/>
              </w:rPr>
              <w:t xml:space="preserve"> </w:t>
            </w:r>
            <w:proofErr w:type="spellStart"/>
            <w:r w:rsidRPr="00503E94">
              <w:rPr>
                <w:rFonts w:ascii="Calibri" w:eastAsia="Times New Roman" w:hAnsi="Calibri" w:cs="Calibri"/>
                <w:color w:val="000000"/>
                <w:lang w:eastAsia="es-ES_tradnl"/>
              </w:rPr>
              <w:t>Antibody</w:t>
            </w:r>
            <w:proofErr w:type="spellEnd"/>
            <w:r w:rsidRPr="00503E94">
              <w:rPr>
                <w:rFonts w:ascii="Calibri" w:eastAsia="Times New Roman" w:hAnsi="Calibri" w:cs="Calibri"/>
                <w:color w:val="000000"/>
                <w:lang w:eastAsia="es-ES_tradnl"/>
              </w:rPr>
              <w:t>^</w:t>
            </w:r>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val="en-US" w:eastAsia="es-ES_tradnl"/>
              </w:rPr>
            </w:pPr>
            <w:r w:rsidRPr="00503E94">
              <w:rPr>
                <w:rFonts w:ascii="Calibri" w:eastAsia="Times New Roman" w:hAnsi="Calibri" w:cs="Calibri"/>
                <w:color w:val="000000"/>
                <w:lang w:val="en-US" w:eastAsia="es-ES_tradnl"/>
              </w:rPr>
              <w:t xml:space="preserve">Dilute in #8112 </w:t>
            </w:r>
            <w:proofErr w:type="spellStart"/>
            <w:r w:rsidRPr="00503E94">
              <w:rPr>
                <w:rFonts w:ascii="Calibri" w:eastAsia="Times New Roman" w:hAnsi="Calibri" w:cs="Calibri"/>
                <w:color w:val="000000"/>
                <w:lang w:val="en-US" w:eastAsia="es-ES_tradnl"/>
              </w:rPr>
              <w:t>SignalStain</w:t>
            </w:r>
            <w:proofErr w:type="spellEnd"/>
            <w:r w:rsidRPr="00503E94">
              <w:rPr>
                <w:rFonts w:ascii="Calibri" w:eastAsia="Times New Roman" w:hAnsi="Calibri" w:cs="Calibri"/>
                <w:color w:val="000000"/>
                <w:lang w:val="en-US" w:eastAsia="es-ES_tradnl"/>
              </w:rPr>
              <w:t>® Antibody Diluent</w:t>
            </w:r>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30 min. </w:t>
            </w:r>
          </w:p>
        </w:tc>
      </w:tr>
      <w:tr w:rsidR="00503E94" w:rsidRPr="00503E94" w:rsidTr="00503E94">
        <w:trPr>
          <w:trHeight w:val="66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WASH</w:t>
            </w:r>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 xml:space="preserve">BOND™ </w:t>
            </w:r>
            <w:proofErr w:type="spellStart"/>
            <w:r w:rsidRPr="00503E94">
              <w:rPr>
                <w:rFonts w:ascii="Calibri" w:eastAsia="Times New Roman" w:hAnsi="Calibri" w:cs="Calibri"/>
                <w:color w:val="333F4F"/>
                <w:lang w:eastAsia="es-ES_tradnl"/>
              </w:rPr>
              <w:t>Wash</w:t>
            </w:r>
            <w:proofErr w:type="spellEnd"/>
            <w:r w:rsidRPr="00503E94">
              <w:rPr>
                <w:rFonts w:ascii="Calibri" w:eastAsia="Times New Roman" w:hAnsi="Calibri" w:cs="Calibri"/>
                <w:color w:val="333F4F"/>
                <w:lang w:eastAsia="es-ES_tradnl"/>
              </w:rPr>
              <w:t xml:space="preserve"> </w:t>
            </w:r>
            <w:proofErr w:type="spellStart"/>
            <w:r w:rsidRPr="00503E94">
              <w:rPr>
                <w:rFonts w:ascii="Calibri" w:eastAsia="Times New Roman" w:hAnsi="Calibri" w:cs="Calibri"/>
                <w:color w:val="333F4F"/>
                <w:lang w:eastAsia="es-ES_tradnl"/>
              </w:rPr>
              <w:t>Solution</w:t>
            </w:r>
            <w:proofErr w:type="spellEnd"/>
            <w:r w:rsidRPr="00503E94">
              <w:rPr>
                <w:rFonts w:ascii="Calibri" w:eastAsia="Times New Roman" w:hAnsi="Calibri" w:cs="Calibri"/>
                <w:color w:val="333F4F"/>
                <w:lang w:eastAsia="es-ES_tradnl"/>
              </w:rPr>
              <w:t> </w:t>
            </w:r>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3x 2:00 min.</w:t>
            </w:r>
          </w:p>
        </w:tc>
      </w:tr>
      <w:tr w:rsidR="00503E94" w:rsidRPr="00503E94" w:rsidTr="00503E94">
        <w:trPr>
          <w:trHeight w:val="86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jc w:val="right"/>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6</w:t>
            </w: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Secondary</w:t>
            </w:r>
            <w:proofErr w:type="spellEnd"/>
            <w:r w:rsidRPr="00503E94">
              <w:rPr>
                <w:rFonts w:ascii="Calibri" w:eastAsia="Times New Roman" w:hAnsi="Calibri" w:cs="Calibri"/>
                <w:color w:val="000000"/>
                <w:lang w:eastAsia="es-ES_tradnl"/>
              </w:rPr>
              <w:t xml:space="preserve"> </w:t>
            </w:r>
            <w:proofErr w:type="spellStart"/>
            <w:r w:rsidRPr="00503E94">
              <w:rPr>
                <w:rFonts w:ascii="Calibri" w:eastAsia="Times New Roman" w:hAnsi="Calibri" w:cs="Calibri"/>
                <w:color w:val="000000"/>
                <w:lang w:eastAsia="es-ES_tradnl"/>
              </w:rPr>
              <w:t>Detection</w:t>
            </w:r>
            <w:proofErr w:type="spellEnd"/>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xml:space="preserve">Refine </w:t>
            </w:r>
            <w:proofErr w:type="spellStart"/>
            <w:r w:rsidRPr="00503E94">
              <w:rPr>
                <w:rFonts w:ascii="Calibri" w:eastAsia="Times New Roman" w:hAnsi="Calibri" w:cs="Calibri"/>
                <w:color w:val="000000"/>
                <w:lang w:eastAsia="es-ES_tradnl"/>
              </w:rPr>
              <w:t>Detection</w:t>
            </w:r>
            <w:proofErr w:type="spellEnd"/>
            <w:r w:rsidRPr="00503E94">
              <w:rPr>
                <w:rFonts w:ascii="Calibri" w:eastAsia="Times New Roman" w:hAnsi="Calibri" w:cs="Calibri"/>
                <w:color w:val="000000"/>
                <w:lang w:eastAsia="es-ES_tradnl"/>
              </w:rPr>
              <w:t xml:space="preserve"> Kit </w:t>
            </w:r>
            <w:proofErr w:type="spellStart"/>
            <w:r w:rsidRPr="00503E94">
              <w:rPr>
                <w:rFonts w:ascii="Calibri" w:eastAsia="Times New Roman" w:hAnsi="Calibri" w:cs="Calibri"/>
                <w:color w:val="000000"/>
                <w:lang w:eastAsia="es-ES_tradnl"/>
              </w:rPr>
              <w:t>Polymer</w:t>
            </w:r>
            <w:proofErr w:type="spellEnd"/>
            <w:r w:rsidRPr="00503E94">
              <w:rPr>
                <w:rFonts w:ascii="Calibri" w:eastAsia="Times New Roman" w:hAnsi="Calibri" w:cs="Calibri"/>
                <w:color w:val="000000"/>
                <w:lang w:eastAsia="es-ES_tradnl"/>
              </w:rPr>
              <w:t>* </w:t>
            </w:r>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10 min. </w:t>
            </w:r>
          </w:p>
        </w:tc>
      </w:tr>
      <w:tr w:rsidR="00503E94" w:rsidRPr="00503E94" w:rsidTr="00503E94">
        <w:trPr>
          <w:trHeight w:val="78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WASH</w:t>
            </w:r>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val="en-US" w:eastAsia="es-ES_tradnl"/>
              </w:rPr>
            </w:pPr>
            <w:r w:rsidRPr="00503E94">
              <w:rPr>
                <w:rFonts w:ascii="Calibri" w:eastAsia="Times New Roman" w:hAnsi="Calibri" w:cs="Calibri"/>
                <w:color w:val="333F4F"/>
                <w:lang w:val="en-US" w:eastAsia="es-ES_tradnl"/>
              </w:rPr>
              <w:t>BOND™ Wash Solution/Deionized Water</w:t>
            </w:r>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proofErr w:type="spellStart"/>
            <w:r w:rsidRPr="00503E94">
              <w:rPr>
                <w:rFonts w:ascii="Calibri" w:eastAsia="Times New Roman" w:hAnsi="Calibri" w:cs="Calibri"/>
                <w:color w:val="333F4F"/>
                <w:lang w:eastAsia="es-ES_tradnl"/>
              </w:rPr>
              <w:t>Custom</w:t>
            </w:r>
            <w:proofErr w:type="spellEnd"/>
            <w:r w:rsidRPr="00503E94">
              <w:rPr>
                <w:rFonts w:ascii="Calibri" w:eastAsia="Times New Roman" w:hAnsi="Calibri" w:cs="Calibri"/>
                <w:color w:val="333F4F"/>
                <w:lang w:eastAsia="es-ES_tradnl"/>
              </w:rPr>
              <w:t xml:space="preserve"> (</w:t>
            </w:r>
            <w:proofErr w:type="spellStart"/>
            <w:r w:rsidRPr="00503E94">
              <w:rPr>
                <w:rFonts w:ascii="Calibri" w:eastAsia="Times New Roman" w:hAnsi="Calibri" w:cs="Calibri"/>
                <w:color w:val="333F4F"/>
                <w:lang w:eastAsia="es-ES_tradnl"/>
              </w:rPr>
              <w:t>see</w:t>
            </w:r>
            <w:proofErr w:type="spellEnd"/>
            <w:r w:rsidRPr="00503E94">
              <w:rPr>
                <w:rFonts w:ascii="Calibri" w:eastAsia="Times New Roman" w:hAnsi="Calibri" w:cs="Calibri"/>
                <w:color w:val="333F4F"/>
                <w:lang w:eastAsia="es-ES_tradnl"/>
              </w:rPr>
              <w:t xml:space="preserve"> </w:t>
            </w:r>
            <w:proofErr w:type="spellStart"/>
            <w:r w:rsidRPr="00503E94">
              <w:rPr>
                <w:rFonts w:ascii="Calibri" w:eastAsia="Times New Roman" w:hAnsi="Calibri" w:cs="Calibri"/>
                <w:color w:val="333F4F"/>
                <w:lang w:eastAsia="es-ES_tradnl"/>
              </w:rPr>
              <w:t>below</w:t>
            </w:r>
            <w:proofErr w:type="spellEnd"/>
            <w:r w:rsidRPr="00503E94">
              <w:rPr>
                <w:rFonts w:ascii="Calibri" w:eastAsia="Times New Roman" w:hAnsi="Calibri" w:cs="Calibri"/>
                <w:color w:val="333F4F"/>
                <w:lang w:eastAsia="es-ES_tradnl"/>
              </w:rPr>
              <w:t>)</w:t>
            </w:r>
          </w:p>
        </w:tc>
      </w:tr>
      <w:tr w:rsidR="00503E94" w:rsidRPr="00503E94" w:rsidTr="00503E94">
        <w:trPr>
          <w:trHeight w:val="74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jc w:val="right"/>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7a</w:t>
            </w: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Visualization</w:t>
            </w:r>
            <w:proofErr w:type="spellEnd"/>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val="en-US" w:eastAsia="es-ES_tradnl"/>
              </w:rPr>
            </w:pPr>
            <w:r w:rsidRPr="00503E94">
              <w:rPr>
                <w:rFonts w:ascii="Calibri" w:eastAsia="Times New Roman" w:hAnsi="Calibri" w:cs="Calibri"/>
                <w:color w:val="000000"/>
                <w:lang w:val="en-US" w:eastAsia="es-ES_tradnl"/>
              </w:rPr>
              <w:t>Refine Detection Kit Mixed DAB Refine* </w:t>
            </w:r>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0:00 min. </w:t>
            </w:r>
          </w:p>
        </w:tc>
      </w:tr>
      <w:tr w:rsidR="00503E94" w:rsidRPr="00503E94" w:rsidTr="00503E94">
        <w:trPr>
          <w:trHeight w:val="74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jc w:val="right"/>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7b</w:t>
            </w: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Visualization</w:t>
            </w:r>
            <w:proofErr w:type="spellEnd"/>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val="en-US" w:eastAsia="es-ES_tradnl"/>
              </w:rPr>
            </w:pPr>
            <w:r w:rsidRPr="00503E94">
              <w:rPr>
                <w:rFonts w:ascii="Calibri" w:eastAsia="Times New Roman" w:hAnsi="Calibri" w:cs="Calibri"/>
                <w:color w:val="000000"/>
                <w:lang w:val="en-US" w:eastAsia="es-ES_tradnl"/>
              </w:rPr>
              <w:t>Refine Detection Kit Mixed DAB Refine* </w:t>
            </w:r>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10 min. </w:t>
            </w:r>
          </w:p>
        </w:tc>
      </w:tr>
      <w:tr w:rsidR="00503E94" w:rsidRPr="00503E94" w:rsidTr="00503E94">
        <w:trPr>
          <w:trHeight w:val="64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WASH</w:t>
            </w:r>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proofErr w:type="spellStart"/>
            <w:r w:rsidRPr="00503E94">
              <w:rPr>
                <w:rFonts w:ascii="Calibri" w:eastAsia="Times New Roman" w:hAnsi="Calibri" w:cs="Calibri"/>
                <w:color w:val="333F4F"/>
                <w:lang w:eastAsia="es-ES_tradnl"/>
              </w:rPr>
              <w:t>Deionized</w:t>
            </w:r>
            <w:proofErr w:type="spellEnd"/>
            <w:r w:rsidRPr="00503E94">
              <w:rPr>
                <w:rFonts w:ascii="Calibri" w:eastAsia="Times New Roman" w:hAnsi="Calibri" w:cs="Calibri"/>
                <w:color w:val="333F4F"/>
                <w:lang w:eastAsia="es-ES_tradnl"/>
              </w:rPr>
              <w:t xml:space="preserve"> </w:t>
            </w:r>
            <w:proofErr w:type="spellStart"/>
            <w:r w:rsidRPr="00503E94">
              <w:rPr>
                <w:rFonts w:ascii="Calibri" w:eastAsia="Times New Roman" w:hAnsi="Calibri" w:cs="Calibri"/>
                <w:color w:val="333F4F"/>
                <w:lang w:eastAsia="es-ES_tradnl"/>
              </w:rPr>
              <w:t>Water</w:t>
            </w:r>
            <w:proofErr w:type="spellEnd"/>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3x 0:00 min.</w:t>
            </w:r>
          </w:p>
        </w:tc>
      </w:tr>
      <w:tr w:rsidR="00503E94" w:rsidRPr="00503E94" w:rsidTr="00503E94">
        <w:trPr>
          <w:trHeight w:val="80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jc w:val="right"/>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8</w:t>
            </w: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Counterstain</w:t>
            </w:r>
            <w:proofErr w:type="spellEnd"/>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xml:space="preserve">Refine </w:t>
            </w:r>
            <w:proofErr w:type="spellStart"/>
            <w:r w:rsidRPr="00503E94">
              <w:rPr>
                <w:rFonts w:ascii="Calibri" w:eastAsia="Times New Roman" w:hAnsi="Calibri" w:cs="Calibri"/>
                <w:color w:val="000000"/>
                <w:lang w:eastAsia="es-ES_tradnl"/>
              </w:rPr>
              <w:t>Detection</w:t>
            </w:r>
            <w:proofErr w:type="spellEnd"/>
            <w:r w:rsidRPr="00503E94">
              <w:rPr>
                <w:rFonts w:ascii="Calibri" w:eastAsia="Times New Roman" w:hAnsi="Calibri" w:cs="Calibri"/>
                <w:color w:val="000000"/>
                <w:lang w:eastAsia="es-ES_tradnl"/>
              </w:rPr>
              <w:t xml:space="preserve"> Kit </w:t>
            </w:r>
            <w:proofErr w:type="spellStart"/>
            <w:r w:rsidRPr="00503E94">
              <w:rPr>
                <w:rFonts w:ascii="Calibri" w:eastAsia="Times New Roman" w:hAnsi="Calibri" w:cs="Calibri"/>
                <w:color w:val="000000"/>
                <w:lang w:eastAsia="es-ES_tradnl"/>
              </w:rPr>
              <w:t>Hematoxylin</w:t>
            </w:r>
            <w:proofErr w:type="spellEnd"/>
            <w:r w:rsidRPr="00503E94">
              <w:rPr>
                <w:rFonts w:ascii="Calibri" w:eastAsia="Times New Roman" w:hAnsi="Calibri" w:cs="Calibri"/>
                <w:color w:val="000000"/>
                <w:lang w:eastAsia="es-ES_tradnl"/>
              </w:rPr>
              <w:t>* </w:t>
            </w:r>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5 min. </w:t>
            </w:r>
          </w:p>
        </w:tc>
      </w:tr>
      <w:tr w:rsidR="00503E94" w:rsidRPr="00503E94" w:rsidTr="00503E94">
        <w:trPr>
          <w:trHeight w:val="64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WASH</w:t>
            </w:r>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proofErr w:type="spellStart"/>
            <w:r w:rsidRPr="00503E94">
              <w:rPr>
                <w:rFonts w:ascii="Calibri" w:eastAsia="Times New Roman" w:hAnsi="Calibri" w:cs="Calibri"/>
                <w:color w:val="333F4F"/>
                <w:lang w:eastAsia="es-ES_tradnl"/>
              </w:rPr>
              <w:t>Deionized</w:t>
            </w:r>
            <w:proofErr w:type="spellEnd"/>
            <w:r w:rsidRPr="00503E94">
              <w:rPr>
                <w:rFonts w:ascii="Calibri" w:eastAsia="Times New Roman" w:hAnsi="Calibri" w:cs="Calibri"/>
                <w:color w:val="333F4F"/>
                <w:lang w:eastAsia="es-ES_tradnl"/>
              </w:rPr>
              <w:t xml:space="preserve"> </w:t>
            </w:r>
            <w:proofErr w:type="spellStart"/>
            <w:r w:rsidRPr="00503E94">
              <w:rPr>
                <w:rFonts w:ascii="Calibri" w:eastAsia="Times New Roman" w:hAnsi="Calibri" w:cs="Calibri"/>
                <w:color w:val="333F4F"/>
                <w:lang w:eastAsia="es-ES_tradnl"/>
              </w:rPr>
              <w:t>Water</w:t>
            </w:r>
            <w:proofErr w:type="spellEnd"/>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0:00 min. </w:t>
            </w:r>
          </w:p>
        </w:tc>
      </w:tr>
      <w:tr w:rsidR="00503E94" w:rsidRPr="00503E94" w:rsidTr="00503E94">
        <w:trPr>
          <w:trHeight w:val="96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WASH</w:t>
            </w:r>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 xml:space="preserve">BOND™ </w:t>
            </w:r>
            <w:proofErr w:type="spellStart"/>
            <w:r w:rsidRPr="00503E94">
              <w:rPr>
                <w:rFonts w:ascii="Calibri" w:eastAsia="Times New Roman" w:hAnsi="Calibri" w:cs="Calibri"/>
                <w:color w:val="333F4F"/>
                <w:lang w:eastAsia="es-ES_tradnl"/>
              </w:rPr>
              <w:t>Wash</w:t>
            </w:r>
            <w:proofErr w:type="spellEnd"/>
            <w:r w:rsidRPr="00503E94">
              <w:rPr>
                <w:rFonts w:ascii="Calibri" w:eastAsia="Times New Roman" w:hAnsi="Calibri" w:cs="Calibri"/>
                <w:color w:val="333F4F"/>
                <w:lang w:eastAsia="es-ES_tradnl"/>
              </w:rPr>
              <w:t xml:space="preserve"> </w:t>
            </w:r>
            <w:proofErr w:type="spellStart"/>
            <w:r w:rsidRPr="00503E94">
              <w:rPr>
                <w:rFonts w:ascii="Calibri" w:eastAsia="Times New Roman" w:hAnsi="Calibri" w:cs="Calibri"/>
                <w:color w:val="333F4F"/>
                <w:lang w:eastAsia="es-ES_tradnl"/>
              </w:rPr>
              <w:t>Solution</w:t>
            </w:r>
            <w:proofErr w:type="spellEnd"/>
            <w:r w:rsidRPr="00503E94">
              <w:rPr>
                <w:rFonts w:ascii="Calibri" w:eastAsia="Times New Roman" w:hAnsi="Calibri" w:cs="Calibri"/>
                <w:color w:val="333F4F"/>
                <w:lang w:eastAsia="es-ES_tradnl"/>
              </w:rPr>
              <w:t> </w:t>
            </w:r>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0:00 min. </w:t>
            </w:r>
          </w:p>
        </w:tc>
      </w:tr>
      <w:tr w:rsidR="00503E94" w:rsidRPr="00503E94" w:rsidTr="00503E94">
        <w:trPr>
          <w:trHeight w:val="64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WASH</w:t>
            </w:r>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proofErr w:type="spellStart"/>
            <w:r w:rsidRPr="00503E94">
              <w:rPr>
                <w:rFonts w:ascii="Calibri" w:eastAsia="Times New Roman" w:hAnsi="Calibri" w:cs="Calibri"/>
                <w:color w:val="333F4F"/>
                <w:lang w:eastAsia="es-ES_tradnl"/>
              </w:rPr>
              <w:t>Deionized</w:t>
            </w:r>
            <w:proofErr w:type="spellEnd"/>
            <w:r w:rsidRPr="00503E94">
              <w:rPr>
                <w:rFonts w:ascii="Calibri" w:eastAsia="Times New Roman" w:hAnsi="Calibri" w:cs="Calibri"/>
                <w:color w:val="333F4F"/>
                <w:lang w:eastAsia="es-ES_tradnl"/>
              </w:rPr>
              <w:t xml:space="preserve"> </w:t>
            </w:r>
            <w:proofErr w:type="spellStart"/>
            <w:r w:rsidRPr="00503E94">
              <w:rPr>
                <w:rFonts w:ascii="Calibri" w:eastAsia="Times New Roman" w:hAnsi="Calibri" w:cs="Calibri"/>
                <w:color w:val="333F4F"/>
                <w:lang w:eastAsia="es-ES_tradnl"/>
              </w:rPr>
              <w:t>Water</w:t>
            </w:r>
            <w:proofErr w:type="spellEnd"/>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0:00 min. </w:t>
            </w:r>
          </w:p>
        </w:tc>
      </w:tr>
      <w:tr w:rsidR="00503E94" w:rsidRPr="00503E94" w:rsidTr="00503E94">
        <w:trPr>
          <w:trHeight w:val="64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jc w:val="right"/>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9</w:t>
            </w: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Dehydration</w:t>
            </w:r>
            <w:proofErr w:type="spellEnd"/>
            <w:r w:rsidRPr="00503E94">
              <w:rPr>
                <w:rFonts w:ascii="Calibri" w:eastAsia="Times New Roman" w:hAnsi="Calibri" w:cs="Calibri"/>
                <w:color w:val="000000"/>
                <w:lang w:eastAsia="es-ES_tradnl"/>
              </w:rPr>
              <w:t xml:space="preserve"> (Offline):</w:t>
            </w:r>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eastAsia="es-ES_tradnl"/>
              </w:rPr>
            </w:pPr>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Times New Roman" w:eastAsia="Times New Roman" w:hAnsi="Times New Roman" w:cs="Times New Roman"/>
                <w:sz w:val="20"/>
                <w:szCs w:val="20"/>
                <w:lang w:eastAsia="es-ES_tradnl"/>
              </w:rPr>
            </w:pPr>
          </w:p>
        </w:tc>
      </w:tr>
      <w:tr w:rsidR="00503E94" w:rsidRPr="00503E94" w:rsidTr="00503E94">
        <w:trPr>
          <w:trHeight w:val="32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rPr>
                <w:rFonts w:ascii="Times New Roman" w:eastAsia="Times New Roman" w:hAnsi="Times New Roman" w:cs="Times New Roman"/>
                <w:sz w:val="20"/>
                <w:szCs w:val="20"/>
                <w:lang w:eastAsia="es-ES_tradnl"/>
              </w:rPr>
            </w:pPr>
          </w:p>
        </w:tc>
        <w:tc>
          <w:tcPr>
            <w:tcW w:w="8630" w:type="dxa"/>
            <w:gridSpan w:val="3"/>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val="en-US" w:eastAsia="es-ES_tradnl"/>
              </w:rPr>
            </w:pPr>
            <w:r w:rsidRPr="00503E94">
              <w:rPr>
                <w:rFonts w:ascii="Calibri" w:eastAsia="Times New Roman" w:hAnsi="Calibri" w:cs="Calibri"/>
                <w:color w:val="000000"/>
                <w:lang w:val="en-US" w:eastAsia="es-ES_tradnl"/>
              </w:rPr>
              <w:t>Incubate sections in 95% ethanol two times for 10 seconds each.</w:t>
            </w:r>
          </w:p>
        </w:tc>
      </w:tr>
      <w:tr w:rsidR="00503E94" w:rsidRPr="00503E94" w:rsidTr="00503E94">
        <w:trPr>
          <w:trHeight w:val="32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val="en-US" w:eastAsia="es-ES_tradnl"/>
              </w:rPr>
            </w:pPr>
          </w:p>
        </w:tc>
        <w:tc>
          <w:tcPr>
            <w:tcW w:w="8630" w:type="dxa"/>
            <w:gridSpan w:val="3"/>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val="en-US" w:eastAsia="es-ES_tradnl"/>
              </w:rPr>
            </w:pPr>
            <w:r w:rsidRPr="00503E94">
              <w:rPr>
                <w:rFonts w:ascii="Calibri" w:eastAsia="Times New Roman" w:hAnsi="Calibri" w:cs="Calibri"/>
                <w:color w:val="000000"/>
                <w:lang w:val="en-US" w:eastAsia="es-ES_tradnl"/>
              </w:rPr>
              <w:t>Repeat in 100% ethanol, incubating sections two times for 10 seconds each.</w:t>
            </w:r>
          </w:p>
        </w:tc>
      </w:tr>
      <w:tr w:rsidR="00503E94" w:rsidRPr="00503E94" w:rsidTr="00503E94">
        <w:trPr>
          <w:trHeight w:val="44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val="en-US" w:eastAsia="es-ES_tradnl"/>
              </w:rPr>
            </w:pPr>
          </w:p>
        </w:tc>
        <w:tc>
          <w:tcPr>
            <w:tcW w:w="8630" w:type="dxa"/>
            <w:gridSpan w:val="3"/>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val="en-US" w:eastAsia="es-ES_tradnl"/>
              </w:rPr>
            </w:pPr>
            <w:r w:rsidRPr="00503E94">
              <w:rPr>
                <w:rFonts w:ascii="Calibri" w:eastAsia="Times New Roman" w:hAnsi="Calibri" w:cs="Calibri"/>
                <w:color w:val="000000"/>
                <w:lang w:val="en-US" w:eastAsia="es-ES_tradnl"/>
              </w:rPr>
              <w:t>Repeat in xylene, incubating sections two times for 10 seconds each.</w:t>
            </w:r>
          </w:p>
        </w:tc>
      </w:tr>
      <w:tr w:rsidR="00503E94" w:rsidRPr="00503E94" w:rsidTr="00503E94">
        <w:trPr>
          <w:trHeight w:val="42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jc w:val="right"/>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10</w:t>
            </w:r>
          </w:p>
        </w:tc>
        <w:tc>
          <w:tcPr>
            <w:tcW w:w="8630" w:type="dxa"/>
            <w:gridSpan w:val="3"/>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val="en-US" w:eastAsia="es-ES_tradnl"/>
              </w:rPr>
            </w:pPr>
            <w:r w:rsidRPr="00503E94">
              <w:rPr>
                <w:rFonts w:ascii="Calibri" w:eastAsia="Times New Roman" w:hAnsi="Calibri" w:cs="Calibri"/>
                <w:color w:val="000000"/>
                <w:lang w:val="en-US" w:eastAsia="es-ES_tradnl"/>
              </w:rPr>
              <w:t xml:space="preserve">Mount sections with coverslips and #14177 </w:t>
            </w:r>
            <w:proofErr w:type="spellStart"/>
            <w:r w:rsidRPr="00503E94">
              <w:rPr>
                <w:rFonts w:ascii="Calibri" w:eastAsia="Times New Roman" w:hAnsi="Calibri" w:cs="Calibri"/>
                <w:color w:val="000000"/>
                <w:lang w:val="en-US" w:eastAsia="es-ES_tradnl"/>
              </w:rPr>
              <w:t>SignalStain</w:t>
            </w:r>
            <w:proofErr w:type="spellEnd"/>
            <w:r w:rsidRPr="00503E94">
              <w:rPr>
                <w:rFonts w:ascii="Calibri" w:eastAsia="Times New Roman" w:hAnsi="Calibri" w:cs="Calibri"/>
                <w:color w:val="000000"/>
                <w:lang w:val="en-US" w:eastAsia="es-ES_tradnl"/>
              </w:rPr>
              <w:t>® Mounting Medium</w:t>
            </w:r>
          </w:p>
        </w:tc>
      </w:tr>
      <w:tr w:rsidR="00503E94" w:rsidRPr="00503E94" w:rsidTr="00503E94">
        <w:trPr>
          <w:trHeight w:val="32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000000"/>
                <w:lang w:val="en-US" w:eastAsia="es-ES_tradnl"/>
              </w:rPr>
            </w:pP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jc w:val="right"/>
              <w:rPr>
                <w:rFonts w:ascii="Times New Roman" w:eastAsia="Times New Roman" w:hAnsi="Times New Roman" w:cs="Times New Roman"/>
                <w:sz w:val="20"/>
                <w:szCs w:val="20"/>
                <w:lang w:val="en-US" w:eastAsia="es-ES_tradnl"/>
              </w:rPr>
            </w:pPr>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Times New Roman" w:eastAsia="Times New Roman" w:hAnsi="Times New Roman" w:cs="Times New Roman"/>
                <w:sz w:val="20"/>
                <w:szCs w:val="20"/>
                <w:lang w:val="en-US" w:eastAsia="es-ES_tradnl"/>
              </w:rPr>
            </w:pPr>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Times New Roman" w:eastAsia="Times New Roman" w:hAnsi="Times New Roman" w:cs="Times New Roman"/>
                <w:sz w:val="20"/>
                <w:szCs w:val="20"/>
                <w:lang w:val="en-US" w:eastAsia="es-ES_tradnl"/>
              </w:rPr>
            </w:pPr>
          </w:p>
        </w:tc>
      </w:tr>
      <w:tr w:rsidR="00503E94" w:rsidRPr="00503E94" w:rsidTr="00503E94">
        <w:trPr>
          <w:trHeight w:val="96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rPr>
                <w:rFonts w:ascii="Times New Roman" w:eastAsia="Times New Roman" w:hAnsi="Times New Roman" w:cs="Times New Roman"/>
                <w:sz w:val="20"/>
                <w:szCs w:val="20"/>
                <w:lang w:val="en-US" w:eastAsia="es-ES_tradnl"/>
              </w:rPr>
            </w:pP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proofErr w:type="spellStart"/>
            <w:r w:rsidRPr="00503E94">
              <w:rPr>
                <w:rFonts w:ascii="Calibri" w:eastAsia="Times New Roman" w:hAnsi="Calibri" w:cs="Calibri"/>
                <w:color w:val="333F4F"/>
                <w:lang w:eastAsia="es-ES_tradnl"/>
              </w:rPr>
              <w:t>Optional</w:t>
            </w:r>
            <w:proofErr w:type="spellEnd"/>
            <w:r w:rsidRPr="00503E94">
              <w:rPr>
                <w:rFonts w:ascii="Calibri" w:eastAsia="Times New Roman" w:hAnsi="Calibri" w:cs="Calibri"/>
                <w:color w:val="333F4F"/>
                <w:lang w:eastAsia="es-ES_tradnl"/>
              </w:rPr>
              <w:t xml:space="preserve"> </w:t>
            </w:r>
            <w:proofErr w:type="spellStart"/>
            <w:r w:rsidRPr="00503E94">
              <w:rPr>
                <w:rFonts w:ascii="Calibri" w:eastAsia="Times New Roman" w:hAnsi="Calibri" w:cs="Calibri"/>
                <w:color w:val="333F4F"/>
                <w:lang w:eastAsia="es-ES_tradnl"/>
              </w:rPr>
              <w:t>Custom</w:t>
            </w:r>
            <w:proofErr w:type="spellEnd"/>
            <w:r w:rsidRPr="00503E94">
              <w:rPr>
                <w:rFonts w:ascii="Calibri" w:eastAsia="Times New Roman" w:hAnsi="Calibri" w:cs="Calibri"/>
                <w:color w:val="333F4F"/>
                <w:lang w:eastAsia="es-ES_tradnl"/>
              </w:rPr>
              <w:t xml:space="preserve"> </w:t>
            </w:r>
            <w:proofErr w:type="spellStart"/>
            <w:r w:rsidRPr="00503E94">
              <w:rPr>
                <w:rFonts w:ascii="Calibri" w:eastAsia="Times New Roman" w:hAnsi="Calibri" w:cs="Calibri"/>
                <w:color w:val="333F4F"/>
                <w:lang w:eastAsia="es-ES_tradnl"/>
              </w:rPr>
              <w:t>wash</w:t>
            </w:r>
            <w:proofErr w:type="spellEnd"/>
            <w:r w:rsidRPr="00503E94">
              <w:rPr>
                <w:rFonts w:ascii="Calibri" w:eastAsia="Times New Roman" w:hAnsi="Calibri" w:cs="Calibri"/>
                <w:color w:val="333F4F"/>
                <w:lang w:eastAsia="es-ES_tradnl"/>
              </w:rPr>
              <w:t>: </w:t>
            </w:r>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 xml:space="preserve">BOND™ </w:t>
            </w:r>
            <w:proofErr w:type="spellStart"/>
            <w:r w:rsidRPr="00503E94">
              <w:rPr>
                <w:rFonts w:ascii="Calibri" w:eastAsia="Times New Roman" w:hAnsi="Calibri" w:cs="Calibri"/>
                <w:color w:val="333F4F"/>
                <w:lang w:eastAsia="es-ES_tradnl"/>
              </w:rPr>
              <w:t>Wash</w:t>
            </w:r>
            <w:proofErr w:type="spellEnd"/>
            <w:r w:rsidRPr="00503E94">
              <w:rPr>
                <w:rFonts w:ascii="Calibri" w:eastAsia="Times New Roman" w:hAnsi="Calibri" w:cs="Calibri"/>
                <w:color w:val="333F4F"/>
                <w:lang w:eastAsia="es-ES_tradnl"/>
              </w:rPr>
              <w:t xml:space="preserve"> </w:t>
            </w:r>
            <w:proofErr w:type="spellStart"/>
            <w:r w:rsidRPr="00503E94">
              <w:rPr>
                <w:rFonts w:ascii="Calibri" w:eastAsia="Times New Roman" w:hAnsi="Calibri" w:cs="Calibri"/>
                <w:color w:val="333F4F"/>
                <w:lang w:eastAsia="es-ES_tradnl"/>
              </w:rPr>
              <w:t>Solution</w:t>
            </w:r>
            <w:proofErr w:type="spellEnd"/>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2:00</w:t>
            </w:r>
          </w:p>
        </w:tc>
      </w:tr>
      <w:tr w:rsidR="00503E94" w:rsidRPr="00503E94" w:rsidTr="00503E94">
        <w:trPr>
          <w:trHeight w:val="96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jc w:val="right"/>
              <w:rPr>
                <w:rFonts w:ascii="Times New Roman" w:eastAsia="Times New Roman" w:hAnsi="Times New Roman" w:cs="Times New Roman"/>
                <w:sz w:val="20"/>
                <w:szCs w:val="20"/>
                <w:lang w:eastAsia="es-ES_tradnl"/>
              </w:rPr>
            </w:pPr>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 xml:space="preserve">BOND™ </w:t>
            </w:r>
            <w:proofErr w:type="spellStart"/>
            <w:r w:rsidRPr="00503E94">
              <w:rPr>
                <w:rFonts w:ascii="Calibri" w:eastAsia="Times New Roman" w:hAnsi="Calibri" w:cs="Calibri"/>
                <w:color w:val="333F4F"/>
                <w:lang w:eastAsia="es-ES_tradnl"/>
              </w:rPr>
              <w:t>Wash</w:t>
            </w:r>
            <w:proofErr w:type="spellEnd"/>
            <w:r w:rsidRPr="00503E94">
              <w:rPr>
                <w:rFonts w:ascii="Calibri" w:eastAsia="Times New Roman" w:hAnsi="Calibri" w:cs="Calibri"/>
                <w:color w:val="333F4F"/>
                <w:lang w:eastAsia="es-ES_tradnl"/>
              </w:rPr>
              <w:t xml:space="preserve"> </w:t>
            </w:r>
            <w:proofErr w:type="spellStart"/>
            <w:r w:rsidRPr="00503E94">
              <w:rPr>
                <w:rFonts w:ascii="Calibri" w:eastAsia="Times New Roman" w:hAnsi="Calibri" w:cs="Calibri"/>
                <w:color w:val="333F4F"/>
                <w:lang w:eastAsia="es-ES_tradnl"/>
              </w:rPr>
              <w:t>Solution</w:t>
            </w:r>
            <w:proofErr w:type="spellEnd"/>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proofErr w:type="spellStart"/>
            <w:r w:rsidRPr="00503E94">
              <w:rPr>
                <w:rFonts w:ascii="Calibri" w:eastAsia="Times New Roman" w:hAnsi="Calibri" w:cs="Calibri"/>
                <w:color w:val="333F4F"/>
                <w:lang w:eastAsia="es-ES_tradnl"/>
              </w:rPr>
              <w:t>Dispenser</w:t>
            </w:r>
            <w:proofErr w:type="spellEnd"/>
            <w:r w:rsidRPr="00503E94">
              <w:rPr>
                <w:rFonts w:ascii="Calibri" w:eastAsia="Times New Roman" w:hAnsi="Calibri" w:cs="Calibri"/>
                <w:color w:val="333F4F"/>
                <w:lang w:eastAsia="es-ES_tradnl"/>
              </w:rPr>
              <w:t xml:space="preserve"> </w:t>
            </w:r>
            <w:proofErr w:type="spellStart"/>
            <w:r w:rsidRPr="00503E94">
              <w:rPr>
                <w:rFonts w:ascii="Calibri" w:eastAsia="Times New Roman" w:hAnsi="Calibri" w:cs="Calibri"/>
                <w:color w:val="333F4F"/>
                <w:lang w:eastAsia="es-ES_tradnl"/>
              </w:rPr>
              <w:t>Type</w:t>
            </w:r>
            <w:proofErr w:type="spellEnd"/>
            <w:r w:rsidRPr="00503E94">
              <w:rPr>
                <w:rFonts w:ascii="Calibri" w:eastAsia="Times New Roman" w:hAnsi="Calibri" w:cs="Calibri"/>
                <w:color w:val="333F4F"/>
                <w:lang w:eastAsia="es-ES_tradnl"/>
              </w:rPr>
              <w:t>: OPEN 0:00</w:t>
            </w:r>
          </w:p>
        </w:tc>
      </w:tr>
      <w:tr w:rsidR="00503E94" w:rsidRPr="00503E94" w:rsidTr="00503E94">
        <w:trPr>
          <w:trHeight w:val="96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jc w:val="right"/>
              <w:rPr>
                <w:rFonts w:ascii="Times New Roman" w:eastAsia="Times New Roman" w:hAnsi="Times New Roman" w:cs="Times New Roman"/>
                <w:sz w:val="20"/>
                <w:szCs w:val="20"/>
                <w:lang w:eastAsia="es-ES_tradnl"/>
              </w:rPr>
            </w:pPr>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 xml:space="preserve">BOND™ </w:t>
            </w:r>
            <w:proofErr w:type="spellStart"/>
            <w:r w:rsidRPr="00503E94">
              <w:rPr>
                <w:rFonts w:ascii="Calibri" w:eastAsia="Times New Roman" w:hAnsi="Calibri" w:cs="Calibri"/>
                <w:color w:val="333F4F"/>
                <w:lang w:eastAsia="es-ES_tradnl"/>
              </w:rPr>
              <w:t>Wash</w:t>
            </w:r>
            <w:proofErr w:type="spellEnd"/>
            <w:r w:rsidRPr="00503E94">
              <w:rPr>
                <w:rFonts w:ascii="Calibri" w:eastAsia="Times New Roman" w:hAnsi="Calibri" w:cs="Calibri"/>
                <w:color w:val="333F4F"/>
                <w:lang w:eastAsia="es-ES_tradnl"/>
              </w:rPr>
              <w:t xml:space="preserve"> </w:t>
            </w:r>
            <w:proofErr w:type="spellStart"/>
            <w:r w:rsidRPr="00503E94">
              <w:rPr>
                <w:rFonts w:ascii="Calibri" w:eastAsia="Times New Roman" w:hAnsi="Calibri" w:cs="Calibri"/>
                <w:color w:val="333F4F"/>
                <w:lang w:eastAsia="es-ES_tradnl"/>
              </w:rPr>
              <w:t>Solution</w:t>
            </w:r>
            <w:proofErr w:type="spellEnd"/>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2:00</w:t>
            </w:r>
          </w:p>
        </w:tc>
      </w:tr>
      <w:tr w:rsidR="00503E94" w:rsidRPr="00503E94" w:rsidTr="00503E94">
        <w:trPr>
          <w:trHeight w:val="96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jc w:val="right"/>
              <w:rPr>
                <w:rFonts w:ascii="Times New Roman" w:eastAsia="Times New Roman" w:hAnsi="Times New Roman" w:cs="Times New Roman"/>
                <w:sz w:val="20"/>
                <w:szCs w:val="20"/>
                <w:lang w:eastAsia="es-ES_tradnl"/>
              </w:rPr>
            </w:pPr>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 xml:space="preserve">BOND™ </w:t>
            </w:r>
            <w:proofErr w:type="spellStart"/>
            <w:r w:rsidRPr="00503E94">
              <w:rPr>
                <w:rFonts w:ascii="Calibri" w:eastAsia="Times New Roman" w:hAnsi="Calibri" w:cs="Calibri"/>
                <w:color w:val="333F4F"/>
                <w:lang w:eastAsia="es-ES_tradnl"/>
              </w:rPr>
              <w:t>Wash</w:t>
            </w:r>
            <w:proofErr w:type="spellEnd"/>
            <w:r w:rsidRPr="00503E94">
              <w:rPr>
                <w:rFonts w:ascii="Calibri" w:eastAsia="Times New Roman" w:hAnsi="Calibri" w:cs="Calibri"/>
                <w:color w:val="333F4F"/>
                <w:lang w:eastAsia="es-ES_tradnl"/>
              </w:rPr>
              <w:t xml:space="preserve"> </w:t>
            </w:r>
            <w:proofErr w:type="spellStart"/>
            <w:r w:rsidRPr="00503E94">
              <w:rPr>
                <w:rFonts w:ascii="Calibri" w:eastAsia="Times New Roman" w:hAnsi="Calibri" w:cs="Calibri"/>
                <w:color w:val="333F4F"/>
                <w:lang w:eastAsia="es-ES_tradnl"/>
              </w:rPr>
              <w:t>Solution</w:t>
            </w:r>
            <w:proofErr w:type="spellEnd"/>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proofErr w:type="spellStart"/>
            <w:r w:rsidRPr="00503E94">
              <w:rPr>
                <w:rFonts w:ascii="Calibri" w:eastAsia="Times New Roman" w:hAnsi="Calibri" w:cs="Calibri"/>
                <w:color w:val="333F4F"/>
                <w:lang w:eastAsia="es-ES_tradnl"/>
              </w:rPr>
              <w:t>Dispenser</w:t>
            </w:r>
            <w:proofErr w:type="spellEnd"/>
            <w:r w:rsidRPr="00503E94">
              <w:rPr>
                <w:rFonts w:ascii="Calibri" w:eastAsia="Times New Roman" w:hAnsi="Calibri" w:cs="Calibri"/>
                <w:color w:val="333F4F"/>
                <w:lang w:eastAsia="es-ES_tradnl"/>
              </w:rPr>
              <w:t xml:space="preserve"> </w:t>
            </w:r>
            <w:proofErr w:type="spellStart"/>
            <w:r w:rsidRPr="00503E94">
              <w:rPr>
                <w:rFonts w:ascii="Calibri" w:eastAsia="Times New Roman" w:hAnsi="Calibri" w:cs="Calibri"/>
                <w:color w:val="333F4F"/>
                <w:lang w:eastAsia="es-ES_tradnl"/>
              </w:rPr>
              <w:t>Type</w:t>
            </w:r>
            <w:proofErr w:type="spellEnd"/>
            <w:r w:rsidRPr="00503E94">
              <w:rPr>
                <w:rFonts w:ascii="Calibri" w:eastAsia="Times New Roman" w:hAnsi="Calibri" w:cs="Calibri"/>
                <w:color w:val="333F4F"/>
                <w:lang w:eastAsia="es-ES_tradnl"/>
              </w:rPr>
              <w:t>: OPEN 0:00</w:t>
            </w:r>
          </w:p>
        </w:tc>
      </w:tr>
      <w:tr w:rsidR="00503E94" w:rsidRPr="00503E94" w:rsidTr="00503E94">
        <w:trPr>
          <w:trHeight w:val="96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jc w:val="right"/>
              <w:rPr>
                <w:rFonts w:ascii="Times New Roman" w:eastAsia="Times New Roman" w:hAnsi="Times New Roman" w:cs="Times New Roman"/>
                <w:sz w:val="20"/>
                <w:szCs w:val="20"/>
                <w:lang w:eastAsia="es-ES_tradnl"/>
              </w:rPr>
            </w:pPr>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 xml:space="preserve">BOND™ </w:t>
            </w:r>
            <w:proofErr w:type="spellStart"/>
            <w:r w:rsidRPr="00503E94">
              <w:rPr>
                <w:rFonts w:ascii="Calibri" w:eastAsia="Times New Roman" w:hAnsi="Calibri" w:cs="Calibri"/>
                <w:color w:val="333F4F"/>
                <w:lang w:eastAsia="es-ES_tradnl"/>
              </w:rPr>
              <w:t>Wash</w:t>
            </w:r>
            <w:proofErr w:type="spellEnd"/>
            <w:r w:rsidRPr="00503E94">
              <w:rPr>
                <w:rFonts w:ascii="Calibri" w:eastAsia="Times New Roman" w:hAnsi="Calibri" w:cs="Calibri"/>
                <w:color w:val="333F4F"/>
                <w:lang w:eastAsia="es-ES_tradnl"/>
              </w:rPr>
              <w:t xml:space="preserve"> </w:t>
            </w:r>
            <w:proofErr w:type="spellStart"/>
            <w:r w:rsidRPr="00503E94">
              <w:rPr>
                <w:rFonts w:ascii="Calibri" w:eastAsia="Times New Roman" w:hAnsi="Calibri" w:cs="Calibri"/>
                <w:color w:val="333F4F"/>
                <w:lang w:eastAsia="es-ES_tradnl"/>
              </w:rPr>
              <w:t>Solution</w:t>
            </w:r>
            <w:proofErr w:type="spellEnd"/>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0:00</w:t>
            </w:r>
          </w:p>
        </w:tc>
      </w:tr>
      <w:tr w:rsidR="00503E94" w:rsidRPr="00503E94" w:rsidTr="00503E94">
        <w:trPr>
          <w:trHeight w:val="640"/>
        </w:trPr>
        <w:tc>
          <w:tcPr>
            <w:tcW w:w="1023"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p>
        </w:tc>
        <w:tc>
          <w:tcPr>
            <w:tcW w:w="2380" w:type="dxa"/>
            <w:tcBorders>
              <w:top w:val="nil"/>
              <w:left w:val="nil"/>
              <w:bottom w:val="nil"/>
              <w:right w:val="nil"/>
            </w:tcBorders>
            <w:shd w:val="clear" w:color="auto" w:fill="auto"/>
            <w:hideMark/>
          </w:tcPr>
          <w:p w:rsidR="00503E94" w:rsidRPr="00503E94" w:rsidRDefault="00503E94" w:rsidP="00503E94">
            <w:pPr>
              <w:spacing w:after="0" w:line="240" w:lineRule="auto"/>
              <w:jc w:val="right"/>
              <w:rPr>
                <w:rFonts w:ascii="Times New Roman" w:eastAsia="Times New Roman" w:hAnsi="Times New Roman" w:cs="Times New Roman"/>
                <w:sz w:val="20"/>
                <w:szCs w:val="20"/>
                <w:lang w:eastAsia="es-ES_tradnl"/>
              </w:rPr>
            </w:pPr>
          </w:p>
        </w:tc>
        <w:tc>
          <w:tcPr>
            <w:tcW w:w="2834"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proofErr w:type="spellStart"/>
            <w:r w:rsidRPr="00503E94">
              <w:rPr>
                <w:rFonts w:ascii="Calibri" w:eastAsia="Times New Roman" w:hAnsi="Calibri" w:cs="Calibri"/>
                <w:color w:val="333F4F"/>
                <w:lang w:eastAsia="es-ES_tradnl"/>
              </w:rPr>
              <w:t>Deionized</w:t>
            </w:r>
            <w:proofErr w:type="spellEnd"/>
            <w:r w:rsidRPr="00503E94">
              <w:rPr>
                <w:rFonts w:ascii="Calibri" w:eastAsia="Times New Roman" w:hAnsi="Calibri" w:cs="Calibri"/>
                <w:color w:val="333F4F"/>
                <w:lang w:eastAsia="es-ES_tradnl"/>
              </w:rPr>
              <w:t xml:space="preserve"> </w:t>
            </w:r>
            <w:proofErr w:type="spellStart"/>
            <w:r w:rsidRPr="00503E94">
              <w:rPr>
                <w:rFonts w:ascii="Calibri" w:eastAsia="Times New Roman" w:hAnsi="Calibri" w:cs="Calibri"/>
                <w:color w:val="333F4F"/>
                <w:lang w:eastAsia="es-ES_tradnl"/>
              </w:rPr>
              <w:t>Water</w:t>
            </w:r>
            <w:proofErr w:type="spellEnd"/>
          </w:p>
        </w:tc>
        <w:tc>
          <w:tcPr>
            <w:tcW w:w="3416" w:type="dxa"/>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F4F"/>
                <w:lang w:eastAsia="es-ES_tradnl"/>
              </w:rPr>
            </w:pPr>
            <w:r w:rsidRPr="00503E94">
              <w:rPr>
                <w:rFonts w:ascii="Calibri" w:eastAsia="Times New Roman" w:hAnsi="Calibri" w:cs="Calibri"/>
                <w:color w:val="333F4F"/>
                <w:lang w:eastAsia="es-ES_tradnl"/>
              </w:rPr>
              <w:t>0:00</w:t>
            </w:r>
          </w:p>
        </w:tc>
      </w:tr>
      <w:tr w:rsidR="00503E94" w:rsidRPr="00503E94" w:rsidTr="00503E94">
        <w:trPr>
          <w:trHeight w:val="320"/>
        </w:trPr>
        <w:tc>
          <w:tcPr>
            <w:tcW w:w="9653" w:type="dxa"/>
            <w:gridSpan w:val="4"/>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333"/>
                <w:lang w:val="en-US" w:eastAsia="es-ES_tradnl"/>
              </w:rPr>
            </w:pPr>
            <w:r w:rsidRPr="00503E94">
              <w:rPr>
                <w:rFonts w:ascii="Calibri" w:eastAsia="Times New Roman" w:hAnsi="Calibri" w:cs="Calibri"/>
                <w:color w:val="333333"/>
                <w:lang w:val="en-US" w:eastAsia="es-ES_tradnl"/>
              </w:rPr>
              <w:t>*Reagent included in BOND™ Polymer Refine Detection Kit (Catalog No: DS9800)</w:t>
            </w:r>
          </w:p>
        </w:tc>
      </w:tr>
      <w:tr w:rsidR="00503E94" w:rsidRPr="00503E94" w:rsidTr="00503E94">
        <w:trPr>
          <w:trHeight w:val="320"/>
        </w:trPr>
        <w:tc>
          <w:tcPr>
            <w:tcW w:w="9653" w:type="dxa"/>
            <w:gridSpan w:val="4"/>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333"/>
                <w:lang w:val="en-US" w:eastAsia="es-ES_tradnl"/>
              </w:rPr>
            </w:pPr>
            <w:r w:rsidRPr="00503E94">
              <w:rPr>
                <w:rFonts w:ascii="Calibri" w:eastAsia="Times New Roman" w:hAnsi="Calibri" w:cs="Calibri"/>
                <w:color w:val="333333"/>
                <w:lang w:val="en-US" w:eastAsia="es-ES_tradnl"/>
              </w:rPr>
              <w:t>LEICA® is a registered trademark of Leica Microsystems IR GmbH.</w:t>
            </w:r>
          </w:p>
        </w:tc>
      </w:tr>
      <w:tr w:rsidR="00503E94" w:rsidRPr="00503E94" w:rsidTr="00503E94">
        <w:trPr>
          <w:trHeight w:val="320"/>
        </w:trPr>
        <w:tc>
          <w:tcPr>
            <w:tcW w:w="9653" w:type="dxa"/>
            <w:gridSpan w:val="4"/>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333"/>
                <w:lang w:eastAsia="es-ES_tradnl"/>
              </w:rPr>
            </w:pPr>
            <w:r w:rsidRPr="00503E94">
              <w:rPr>
                <w:rFonts w:ascii="Calibri" w:eastAsia="Times New Roman" w:hAnsi="Calibri" w:cs="Calibri"/>
                <w:color w:val="333333"/>
                <w:lang w:val="en-US" w:eastAsia="es-ES_tradnl"/>
              </w:rPr>
              <w:t xml:space="preserve">BOND™ is a trademark of Leica Biosystems Melbourne Pty. Ltd. No affiliation or sponsorship between CST and Leica Microsystems IR GmbH or Leica Biosystems Melbourne Pty. </w:t>
            </w:r>
            <w:proofErr w:type="spellStart"/>
            <w:r w:rsidRPr="00503E94">
              <w:rPr>
                <w:rFonts w:ascii="Calibri" w:eastAsia="Times New Roman" w:hAnsi="Calibri" w:cs="Calibri"/>
                <w:color w:val="333333"/>
                <w:lang w:eastAsia="es-ES_tradnl"/>
              </w:rPr>
              <w:t>Ltd</w:t>
            </w:r>
            <w:proofErr w:type="spellEnd"/>
            <w:r w:rsidRPr="00503E94">
              <w:rPr>
                <w:rFonts w:ascii="Calibri" w:eastAsia="Times New Roman" w:hAnsi="Calibri" w:cs="Calibri"/>
                <w:color w:val="333333"/>
                <w:lang w:eastAsia="es-ES_tradnl"/>
              </w:rPr>
              <w:t> </w:t>
            </w:r>
            <w:proofErr w:type="spellStart"/>
            <w:r w:rsidRPr="00503E94">
              <w:rPr>
                <w:rFonts w:ascii="Calibri" w:eastAsia="Times New Roman" w:hAnsi="Calibri" w:cs="Calibri"/>
                <w:color w:val="333333"/>
                <w:lang w:eastAsia="es-ES_tradnl"/>
              </w:rPr>
              <w:t>is</w:t>
            </w:r>
            <w:proofErr w:type="spellEnd"/>
            <w:r w:rsidRPr="00503E94">
              <w:rPr>
                <w:rFonts w:ascii="Calibri" w:eastAsia="Times New Roman" w:hAnsi="Calibri" w:cs="Calibri"/>
                <w:color w:val="333333"/>
                <w:lang w:eastAsia="es-ES_tradnl"/>
              </w:rPr>
              <w:t xml:space="preserve"> </w:t>
            </w:r>
            <w:proofErr w:type="spellStart"/>
            <w:r w:rsidRPr="00503E94">
              <w:rPr>
                <w:rFonts w:ascii="Calibri" w:eastAsia="Times New Roman" w:hAnsi="Calibri" w:cs="Calibri"/>
                <w:color w:val="333333"/>
                <w:lang w:eastAsia="es-ES_tradnl"/>
              </w:rPr>
              <w:t>implied</w:t>
            </w:r>
            <w:proofErr w:type="spellEnd"/>
            <w:r w:rsidRPr="00503E94">
              <w:rPr>
                <w:rFonts w:ascii="Calibri" w:eastAsia="Times New Roman" w:hAnsi="Calibri" w:cs="Calibri"/>
                <w:color w:val="333333"/>
                <w:lang w:eastAsia="es-ES_tradnl"/>
              </w:rPr>
              <w:t>.</w:t>
            </w:r>
          </w:p>
        </w:tc>
      </w:tr>
      <w:tr w:rsidR="00503E94" w:rsidRPr="00503E94" w:rsidTr="00503E94">
        <w:trPr>
          <w:trHeight w:val="320"/>
        </w:trPr>
        <w:tc>
          <w:tcPr>
            <w:tcW w:w="9653" w:type="dxa"/>
            <w:gridSpan w:val="4"/>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333"/>
                <w:lang w:eastAsia="es-ES_tradnl"/>
              </w:rPr>
            </w:pPr>
            <w:proofErr w:type="spellStart"/>
            <w:r w:rsidRPr="00503E94">
              <w:rPr>
                <w:rFonts w:ascii="Calibri" w:eastAsia="Times New Roman" w:hAnsi="Calibri" w:cs="Calibri"/>
                <w:color w:val="333333"/>
                <w:lang w:eastAsia="es-ES_tradnl"/>
              </w:rPr>
              <w:t>posted</w:t>
            </w:r>
            <w:proofErr w:type="spellEnd"/>
            <w:r w:rsidRPr="00503E94">
              <w:rPr>
                <w:rFonts w:ascii="Calibri" w:eastAsia="Times New Roman" w:hAnsi="Calibri" w:cs="Calibri"/>
                <w:color w:val="333333"/>
                <w:lang w:eastAsia="es-ES_tradnl"/>
              </w:rPr>
              <w:t xml:space="preserve"> </w:t>
            </w:r>
            <w:proofErr w:type="spellStart"/>
            <w:r w:rsidRPr="00503E94">
              <w:rPr>
                <w:rFonts w:ascii="Calibri" w:eastAsia="Times New Roman" w:hAnsi="Calibri" w:cs="Calibri"/>
                <w:color w:val="333333"/>
                <w:lang w:eastAsia="es-ES_tradnl"/>
              </w:rPr>
              <w:t>August</w:t>
            </w:r>
            <w:proofErr w:type="spellEnd"/>
            <w:r w:rsidRPr="00503E94">
              <w:rPr>
                <w:rFonts w:ascii="Calibri" w:eastAsia="Times New Roman" w:hAnsi="Calibri" w:cs="Calibri"/>
                <w:color w:val="333333"/>
                <w:lang w:eastAsia="es-ES_tradnl"/>
              </w:rPr>
              <w:t xml:space="preserve"> 2018</w:t>
            </w:r>
          </w:p>
        </w:tc>
      </w:tr>
      <w:tr w:rsidR="00503E94" w:rsidRPr="00503E94" w:rsidTr="00503E94">
        <w:trPr>
          <w:trHeight w:val="320"/>
        </w:trPr>
        <w:tc>
          <w:tcPr>
            <w:tcW w:w="9653" w:type="dxa"/>
            <w:gridSpan w:val="4"/>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333"/>
                <w:lang w:eastAsia="es-ES_tradnl"/>
              </w:rPr>
            </w:pPr>
            <w:proofErr w:type="spellStart"/>
            <w:r w:rsidRPr="00503E94">
              <w:rPr>
                <w:rFonts w:ascii="Calibri" w:eastAsia="Times New Roman" w:hAnsi="Calibri" w:cs="Calibri"/>
                <w:color w:val="333333"/>
                <w:lang w:eastAsia="es-ES_tradnl"/>
              </w:rPr>
              <w:t>revised</w:t>
            </w:r>
            <w:proofErr w:type="spellEnd"/>
            <w:r w:rsidRPr="00503E94">
              <w:rPr>
                <w:rFonts w:ascii="Calibri" w:eastAsia="Times New Roman" w:hAnsi="Calibri" w:cs="Calibri"/>
                <w:color w:val="333333"/>
                <w:lang w:eastAsia="es-ES_tradnl"/>
              </w:rPr>
              <w:t xml:space="preserve"> </w:t>
            </w:r>
            <w:proofErr w:type="spellStart"/>
            <w:r w:rsidRPr="00503E94">
              <w:rPr>
                <w:rFonts w:ascii="Calibri" w:eastAsia="Times New Roman" w:hAnsi="Calibri" w:cs="Calibri"/>
                <w:color w:val="333333"/>
                <w:lang w:eastAsia="es-ES_tradnl"/>
              </w:rPr>
              <w:t>September</w:t>
            </w:r>
            <w:proofErr w:type="spellEnd"/>
            <w:r w:rsidRPr="00503E94">
              <w:rPr>
                <w:rFonts w:ascii="Calibri" w:eastAsia="Times New Roman" w:hAnsi="Calibri" w:cs="Calibri"/>
                <w:color w:val="333333"/>
                <w:lang w:eastAsia="es-ES_tradnl"/>
              </w:rPr>
              <w:t xml:space="preserve"> 2018</w:t>
            </w:r>
          </w:p>
        </w:tc>
      </w:tr>
      <w:tr w:rsidR="00503E94" w:rsidRPr="00503E94" w:rsidTr="00503E94">
        <w:trPr>
          <w:trHeight w:val="320"/>
        </w:trPr>
        <w:tc>
          <w:tcPr>
            <w:tcW w:w="9653" w:type="dxa"/>
            <w:gridSpan w:val="4"/>
            <w:tcBorders>
              <w:top w:val="nil"/>
              <w:left w:val="nil"/>
              <w:bottom w:val="nil"/>
              <w:right w:val="nil"/>
            </w:tcBorders>
            <w:shd w:val="clear" w:color="auto" w:fill="auto"/>
            <w:hideMark/>
          </w:tcPr>
          <w:p w:rsidR="00503E94" w:rsidRPr="00503E94" w:rsidRDefault="00503E94" w:rsidP="00503E94">
            <w:pPr>
              <w:spacing w:after="0" w:line="240" w:lineRule="auto"/>
              <w:rPr>
                <w:rFonts w:ascii="Calibri" w:eastAsia="Times New Roman" w:hAnsi="Calibri" w:cs="Calibri"/>
                <w:color w:val="333333"/>
                <w:lang w:eastAsia="es-ES_tradnl"/>
              </w:rPr>
            </w:pPr>
            <w:proofErr w:type="spellStart"/>
            <w:r w:rsidRPr="00503E94">
              <w:rPr>
                <w:rFonts w:ascii="Calibri" w:eastAsia="Times New Roman" w:hAnsi="Calibri" w:cs="Calibri"/>
                <w:color w:val="333333"/>
                <w:lang w:eastAsia="es-ES_tradnl"/>
              </w:rPr>
              <w:t>Protocol</w:t>
            </w:r>
            <w:proofErr w:type="spellEnd"/>
            <w:r w:rsidRPr="00503E94">
              <w:rPr>
                <w:rFonts w:ascii="Calibri" w:eastAsia="Times New Roman" w:hAnsi="Calibri" w:cs="Calibri"/>
                <w:color w:val="333333"/>
                <w:lang w:eastAsia="es-ES_tradnl"/>
              </w:rPr>
              <w:t xml:space="preserve"> Id: 1444</w:t>
            </w:r>
          </w:p>
        </w:tc>
      </w:tr>
      <w:tr w:rsidR="00503E94" w:rsidRPr="00503E94" w:rsidTr="00503E94">
        <w:trPr>
          <w:trHeight w:val="320"/>
        </w:trPr>
        <w:tc>
          <w:tcPr>
            <w:tcW w:w="1023" w:type="dxa"/>
            <w:tcBorders>
              <w:top w:val="nil"/>
              <w:left w:val="nil"/>
              <w:bottom w:val="nil"/>
              <w:right w:val="nil"/>
            </w:tcBorders>
            <w:shd w:val="clear" w:color="000000" w:fill="FFFFFF"/>
            <w:hideMark/>
          </w:tcPr>
          <w:p w:rsidR="00503E94" w:rsidRPr="00503E94" w:rsidRDefault="00503E94" w:rsidP="00503E94">
            <w:pPr>
              <w:spacing w:after="0" w:line="240" w:lineRule="auto"/>
              <w:jc w:val="right"/>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c>
          <w:tcPr>
            <w:tcW w:w="2380" w:type="dxa"/>
            <w:tcBorders>
              <w:top w:val="nil"/>
              <w:left w:val="nil"/>
              <w:bottom w:val="nil"/>
              <w:right w:val="nil"/>
            </w:tcBorders>
            <w:shd w:val="clear" w:color="000000" w:fill="FFFFFF"/>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c>
          <w:tcPr>
            <w:tcW w:w="2834" w:type="dxa"/>
            <w:tcBorders>
              <w:top w:val="nil"/>
              <w:left w:val="nil"/>
              <w:bottom w:val="nil"/>
              <w:right w:val="nil"/>
            </w:tcBorders>
            <w:shd w:val="clear" w:color="000000" w:fill="FFFFFF"/>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c>
          <w:tcPr>
            <w:tcW w:w="3416" w:type="dxa"/>
            <w:tcBorders>
              <w:top w:val="nil"/>
              <w:left w:val="nil"/>
              <w:bottom w:val="nil"/>
              <w:right w:val="nil"/>
            </w:tcBorders>
            <w:shd w:val="clear" w:color="000000" w:fill="FFFFFF"/>
            <w:hideMark/>
          </w:tcPr>
          <w:p w:rsidR="00503E94" w:rsidRPr="00503E94" w:rsidRDefault="00503E94" w:rsidP="00503E94">
            <w:pPr>
              <w:spacing w:after="0" w:line="240" w:lineRule="auto"/>
              <w:rPr>
                <w:rFonts w:ascii="Calibri" w:eastAsia="Times New Roman" w:hAnsi="Calibri" w:cs="Calibri"/>
                <w:color w:val="000000"/>
                <w:lang w:eastAsia="es-ES_tradnl"/>
              </w:rPr>
            </w:pPr>
            <w:r w:rsidRPr="00503E94">
              <w:rPr>
                <w:rFonts w:ascii="Calibri" w:eastAsia="Times New Roman" w:hAnsi="Calibri" w:cs="Calibri"/>
                <w:color w:val="000000"/>
                <w:lang w:eastAsia="es-ES_tradnl"/>
              </w:rPr>
              <w:t> </w:t>
            </w:r>
          </w:p>
        </w:tc>
      </w:tr>
    </w:tbl>
    <w:p w:rsidR="00503E94" w:rsidRDefault="00503E94">
      <w:pPr>
        <w:rPr>
          <w:b/>
          <w:bCs/>
          <w:lang w:val="en-US"/>
        </w:rPr>
      </w:pPr>
      <w:r w:rsidRPr="00503E94">
        <w:rPr>
          <w:b/>
          <w:bCs/>
          <w:lang w:val="en-US"/>
        </w:rPr>
        <w:t xml:space="preserve">S1d. </w:t>
      </w:r>
      <w:proofErr w:type="spellStart"/>
      <w:r w:rsidRPr="00503E94">
        <w:rPr>
          <w:b/>
          <w:bCs/>
          <w:lang w:val="en-US"/>
        </w:rPr>
        <w:t>QuPath</w:t>
      </w:r>
      <w:proofErr w:type="spellEnd"/>
      <w:r w:rsidRPr="00503E94">
        <w:rPr>
          <w:b/>
          <w:bCs/>
          <w:lang w:val="en-US"/>
        </w:rPr>
        <w:t xml:space="preserve"> quantification settings</w:t>
      </w:r>
    </w:p>
    <w:tbl>
      <w:tblPr>
        <w:tblW w:w="10236" w:type="dxa"/>
        <w:tblCellMar>
          <w:left w:w="70" w:type="dxa"/>
          <w:right w:w="70" w:type="dxa"/>
        </w:tblCellMar>
        <w:tblLook w:val="04A0" w:firstRow="1" w:lastRow="0" w:firstColumn="1" w:lastColumn="0" w:noHBand="0" w:noVBand="1"/>
      </w:tblPr>
      <w:tblGrid>
        <w:gridCol w:w="10236"/>
      </w:tblGrid>
      <w:tr w:rsidR="00503E94" w:rsidRPr="00503E94" w:rsidTr="00503E94">
        <w:trPr>
          <w:trHeight w:val="320"/>
        </w:trPr>
        <w:tc>
          <w:tcPr>
            <w:tcW w:w="10236" w:type="dxa"/>
            <w:tcBorders>
              <w:top w:val="nil"/>
              <w:left w:val="nil"/>
              <w:bottom w:val="nil"/>
              <w:right w:val="nil"/>
            </w:tcBorders>
            <w:shd w:val="clear" w:color="000000" w:fill="44546A"/>
            <w:noWrap/>
            <w:vAlign w:val="bottom"/>
            <w:hideMark/>
          </w:tcPr>
          <w:p w:rsidR="00503E94" w:rsidRPr="00503E94" w:rsidRDefault="00503E94" w:rsidP="00503E94">
            <w:pPr>
              <w:spacing w:after="0" w:line="240" w:lineRule="auto"/>
              <w:rPr>
                <w:rFonts w:ascii="Calibri" w:eastAsia="Times New Roman" w:hAnsi="Calibri" w:cs="Calibri"/>
                <w:b/>
                <w:bCs/>
                <w:color w:val="FFFFFF"/>
                <w:sz w:val="24"/>
                <w:szCs w:val="24"/>
                <w:lang w:eastAsia="es-ES_tradnl"/>
              </w:rPr>
            </w:pPr>
            <w:r w:rsidRPr="00503E94">
              <w:rPr>
                <w:rFonts w:ascii="Calibri" w:eastAsia="Times New Roman" w:hAnsi="Calibri" w:cs="Calibri"/>
                <w:b/>
                <w:bCs/>
                <w:color w:val="FFFFFF"/>
                <w:sz w:val="24"/>
                <w:szCs w:val="24"/>
                <w:lang w:eastAsia="es-ES_tradnl"/>
              </w:rPr>
              <w:t>Positive-</w:t>
            </w:r>
            <w:proofErr w:type="spellStart"/>
            <w:r w:rsidRPr="00503E94">
              <w:rPr>
                <w:rFonts w:ascii="Calibri" w:eastAsia="Times New Roman" w:hAnsi="Calibri" w:cs="Calibri"/>
                <w:b/>
                <w:bCs/>
                <w:color w:val="FFFFFF"/>
                <w:sz w:val="24"/>
                <w:szCs w:val="24"/>
                <w:lang w:eastAsia="es-ES_tradnl"/>
              </w:rPr>
              <w:t>cell</w:t>
            </w:r>
            <w:proofErr w:type="spellEnd"/>
            <w:r w:rsidRPr="00503E94">
              <w:rPr>
                <w:rFonts w:ascii="Calibri" w:eastAsia="Times New Roman" w:hAnsi="Calibri" w:cs="Calibri"/>
                <w:b/>
                <w:bCs/>
                <w:color w:val="FFFFFF"/>
                <w:sz w:val="24"/>
                <w:szCs w:val="24"/>
                <w:lang w:eastAsia="es-ES_tradnl"/>
              </w:rPr>
              <w:t xml:space="preserve"> </w:t>
            </w:r>
            <w:proofErr w:type="spellStart"/>
            <w:r w:rsidRPr="00503E94">
              <w:rPr>
                <w:rFonts w:ascii="Calibri" w:eastAsia="Times New Roman" w:hAnsi="Calibri" w:cs="Calibri"/>
                <w:b/>
                <w:bCs/>
                <w:color w:val="FFFFFF"/>
                <w:sz w:val="24"/>
                <w:szCs w:val="24"/>
                <w:lang w:eastAsia="es-ES_tradnl"/>
              </w:rPr>
              <w:t>detection</w:t>
            </w:r>
            <w:proofErr w:type="spellEnd"/>
            <w:r w:rsidRPr="00503E94">
              <w:rPr>
                <w:rFonts w:ascii="Calibri" w:eastAsia="Times New Roman" w:hAnsi="Calibri" w:cs="Calibri"/>
                <w:b/>
                <w:bCs/>
                <w:color w:val="FFFFFF"/>
                <w:sz w:val="24"/>
                <w:szCs w:val="24"/>
                <w:lang w:eastAsia="es-ES_tradnl"/>
              </w:rPr>
              <w:t xml:space="preserve"> </w:t>
            </w:r>
          </w:p>
        </w:tc>
      </w:tr>
      <w:tr w:rsidR="00503E94" w:rsidRPr="00503E94" w:rsidTr="00503E94">
        <w:trPr>
          <w:trHeight w:val="320"/>
        </w:trPr>
        <w:tc>
          <w:tcPr>
            <w:tcW w:w="1023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val="en-US" w:eastAsia="es-ES_tradnl"/>
              </w:rPr>
            </w:pPr>
            <w:r w:rsidRPr="00503E94">
              <w:rPr>
                <w:rFonts w:ascii="Calibri" w:eastAsia="Times New Roman" w:hAnsi="Calibri" w:cs="Calibri"/>
                <w:color w:val="000000"/>
                <w:lang w:val="en-US" w:eastAsia="es-ES_tradnl"/>
              </w:rPr>
              <w:t>Create positive cell detection with the following settings:</w:t>
            </w:r>
          </w:p>
        </w:tc>
      </w:tr>
      <w:tr w:rsidR="00503E94" w:rsidRPr="00503E94" w:rsidTr="00503E94">
        <w:trPr>
          <w:trHeight w:val="320"/>
        </w:trPr>
        <w:tc>
          <w:tcPr>
            <w:tcW w:w="10236" w:type="dxa"/>
            <w:tcBorders>
              <w:top w:val="nil"/>
              <w:left w:val="nil"/>
              <w:bottom w:val="nil"/>
              <w:right w:val="nil"/>
            </w:tcBorders>
            <w:shd w:val="clear" w:color="000000" w:fill="F2F2F2"/>
            <w:vAlign w:val="center"/>
            <w:hideMark/>
          </w:tcPr>
          <w:p w:rsidR="00503E94" w:rsidRPr="00503E94" w:rsidRDefault="00503E94" w:rsidP="00503E94">
            <w:pPr>
              <w:spacing w:after="0" w:line="240" w:lineRule="auto"/>
              <w:jc w:val="both"/>
              <w:rPr>
                <w:rFonts w:ascii="Calibri" w:eastAsia="Times New Roman" w:hAnsi="Calibri" w:cs="Calibri"/>
                <w:b/>
                <w:bCs/>
                <w:color w:val="000000"/>
                <w:lang w:eastAsia="es-ES_tradnl"/>
              </w:rPr>
            </w:pPr>
            <w:proofErr w:type="spellStart"/>
            <w:r w:rsidRPr="00503E94">
              <w:rPr>
                <w:rFonts w:ascii="Calibri" w:eastAsia="Times New Roman" w:hAnsi="Calibri" w:cs="Calibri"/>
                <w:b/>
                <w:bCs/>
                <w:color w:val="000000"/>
                <w:lang w:eastAsia="es-ES_tradnl"/>
              </w:rPr>
              <w:t>Endomucin</w:t>
            </w:r>
            <w:proofErr w:type="spellEnd"/>
          </w:p>
        </w:tc>
      </w:tr>
      <w:tr w:rsidR="00503E94" w:rsidRPr="00503E94" w:rsidTr="00503E94">
        <w:trPr>
          <w:trHeight w:val="320"/>
        </w:trPr>
        <w:tc>
          <w:tcPr>
            <w:tcW w:w="10236" w:type="dxa"/>
            <w:tcBorders>
              <w:top w:val="nil"/>
              <w:left w:val="nil"/>
              <w:bottom w:val="nil"/>
              <w:right w:val="nil"/>
            </w:tcBorders>
            <w:shd w:val="clear" w:color="auto" w:fill="auto"/>
            <w:noWrap/>
            <w:vAlign w:val="bottom"/>
            <w:hideMark/>
          </w:tcPr>
          <w:p w:rsidR="00503E94" w:rsidRPr="00503E94" w:rsidRDefault="00503E94" w:rsidP="00503E94">
            <w:pPr>
              <w:spacing w:after="0" w:line="240" w:lineRule="auto"/>
              <w:rPr>
                <w:rFonts w:ascii="Calibri" w:eastAsia="Times New Roman" w:hAnsi="Calibri" w:cs="Calibri"/>
                <w:color w:val="000000"/>
                <w:sz w:val="24"/>
                <w:szCs w:val="24"/>
                <w:lang w:val="en-US" w:eastAsia="es-ES_tradnl"/>
              </w:rPr>
            </w:pPr>
            <w:r w:rsidRPr="00503E94">
              <w:rPr>
                <w:rFonts w:ascii="Calibri" w:eastAsia="Times New Roman" w:hAnsi="Calibri" w:cs="Calibri"/>
                <w:color w:val="000000"/>
                <w:sz w:val="24"/>
                <w:szCs w:val="24"/>
                <w:lang w:val="en-US" w:eastAsia="es-ES_tradnl"/>
              </w:rPr>
              <w:t xml:space="preserve">Detection image: Optical density sum </w:t>
            </w:r>
          </w:p>
        </w:tc>
      </w:tr>
      <w:tr w:rsidR="00503E94" w:rsidRPr="00503E94" w:rsidTr="00503E94">
        <w:trPr>
          <w:trHeight w:val="320"/>
        </w:trPr>
        <w:tc>
          <w:tcPr>
            <w:tcW w:w="10236" w:type="dxa"/>
            <w:tcBorders>
              <w:top w:val="nil"/>
              <w:left w:val="nil"/>
              <w:bottom w:val="nil"/>
              <w:right w:val="nil"/>
            </w:tcBorders>
            <w:shd w:val="clear" w:color="auto" w:fill="auto"/>
            <w:noWrap/>
            <w:vAlign w:val="bottom"/>
            <w:hideMark/>
          </w:tcPr>
          <w:p w:rsidR="00503E94" w:rsidRPr="00503E94" w:rsidRDefault="00503E94" w:rsidP="00503E94">
            <w:pPr>
              <w:spacing w:after="0" w:line="240" w:lineRule="auto"/>
              <w:rPr>
                <w:rFonts w:ascii="Calibri" w:eastAsia="Times New Roman" w:hAnsi="Calibri" w:cs="Calibri"/>
                <w:color w:val="000000"/>
                <w:sz w:val="24"/>
                <w:szCs w:val="24"/>
                <w:lang w:eastAsia="es-ES_tradnl"/>
              </w:rPr>
            </w:pPr>
            <w:proofErr w:type="spellStart"/>
            <w:r w:rsidRPr="00503E94">
              <w:rPr>
                <w:rFonts w:ascii="Calibri" w:eastAsia="Times New Roman" w:hAnsi="Calibri" w:cs="Calibri"/>
                <w:color w:val="000000"/>
                <w:sz w:val="24"/>
                <w:szCs w:val="24"/>
                <w:lang w:eastAsia="es-ES_tradnl"/>
              </w:rPr>
              <w:t>Requested</w:t>
            </w:r>
            <w:proofErr w:type="spellEnd"/>
            <w:r w:rsidRPr="00503E94">
              <w:rPr>
                <w:rFonts w:ascii="Calibri" w:eastAsia="Times New Roman" w:hAnsi="Calibri" w:cs="Calibri"/>
                <w:color w:val="000000"/>
                <w:sz w:val="24"/>
                <w:szCs w:val="24"/>
                <w:lang w:eastAsia="es-ES_tradnl"/>
              </w:rPr>
              <w:t xml:space="preserve"> pixel </w:t>
            </w:r>
            <w:proofErr w:type="spellStart"/>
            <w:r w:rsidRPr="00503E94">
              <w:rPr>
                <w:rFonts w:ascii="Calibri" w:eastAsia="Times New Roman" w:hAnsi="Calibri" w:cs="Calibri"/>
                <w:color w:val="000000"/>
                <w:sz w:val="24"/>
                <w:szCs w:val="24"/>
                <w:lang w:eastAsia="es-ES_tradnl"/>
              </w:rPr>
              <w:t>size</w:t>
            </w:r>
            <w:proofErr w:type="spellEnd"/>
            <w:r w:rsidRPr="00503E94">
              <w:rPr>
                <w:rFonts w:ascii="Calibri" w:eastAsia="Times New Roman" w:hAnsi="Calibri" w:cs="Calibri"/>
                <w:color w:val="000000"/>
                <w:sz w:val="24"/>
                <w:szCs w:val="24"/>
                <w:lang w:eastAsia="es-ES_tradnl"/>
              </w:rPr>
              <w:t xml:space="preserve">: 0.5 </w:t>
            </w:r>
            <w:proofErr w:type="spellStart"/>
            <w:r w:rsidRPr="00503E94">
              <w:rPr>
                <w:rFonts w:ascii="Calibri" w:eastAsia="Times New Roman" w:hAnsi="Calibri" w:cs="Calibri"/>
                <w:color w:val="000000"/>
                <w:sz w:val="24"/>
                <w:szCs w:val="24"/>
                <w:lang w:eastAsia="es-ES_tradnl"/>
              </w:rPr>
              <w:t>μm</w:t>
            </w:r>
            <w:proofErr w:type="spellEnd"/>
          </w:p>
        </w:tc>
      </w:tr>
      <w:tr w:rsidR="00503E94" w:rsidRPr="00503E94" w:rsidTr="00503E94">
        <w:trPr>
          <w:trHeight w:val="320"/>
        </w:trPr>
        <w:tc>
          <w:tcPr>
            <w:tcW w:w="10236" w:type="dxa"/>
            <w:tcBorders>
              <w:top w:val="nil"/>
              <w:left w:val="nil"/>
              <w:bottom w:val="nil"/>
              <w:right w:val="nil"/>
            </w:tcBorders>
            <w:shd w:val="clear" w:color="auto" w:fill="auto"/>
            <w:noWrap/>
            <w:vAlign w:val="bottom"/>
            <w:hideMark/>
          </w:tcPr>
          <w:p w:rsidR="00503E94" w:rsidRPr="00503E94" w:rsidRDefault="00503E94" w:rsidP="00503E94">
            <w:pPr>
              <w:spacing w:after="0" w:line="240" w:lineRule="auto"/>
              <w:rPr>
                <w:rFonts w:ascii="Calibri" w:eastAsia="Times New Roman" w:hAnsi="Calibri" w:cs="Calibri"/>
                <w:color w:val="000000"/>
                <w:sz w:val="24"/>
                <w:szCs w:val="24"/>
                <w:lang w:eastAsia="es-ES_tradnl"/>
              </w:rPr>
            </w:pPr>
            <w:proofErr w:type="spellStart"/>
            <w:r w:rsidRPr="00503E94">
              <w:rPr>
                <w:rFonts w:ascii="Calibri" w:eastAsia="Times New Roman" w:hAnsi="Calibri" w:cs="Calibri"/>
                <w:color w:val="000000"/>
                <w:sz w:val="24"/>
                <w:szCs w:val="24"/>
                <w:lang w:eastAsia="es-ES_tradnl"/>
              </w:rPr>
              <w:t>Background</w:t>
            </w:r>
            <w:proofErr w:type="spellEnd"/>
            <w:r w:rsidRPr="00503E94">
              <w:rPr>
                <w:rFonts w:ascii="Calibri" w:eastAsia="Times New Roman" w:hAnsi="Calibri" w:cs="Calibri"/>
                <w:color w:val="000000"/>
                <w:sz w:val="24"/>
                <w:szCs w:val="24"/>
                <w:lang w:eastAsia="es-ES_tradnl"/>
              </w:rPr>
              <w:t xml:space="preserve"> </w:t>
            </w:r>
            <w:proofErr w:type="spellStart"/>
            <w:r w:rsidRPr="00503E94">
              <w:rPr>
                <w:rFonts w:ascii="Calibri" w:eastAsia="Times New Roman" w:hAnsi="Calibri" w:cs="Calibri"/>
                <w:color w:val="000000"/>
                <w:sz w:val="24"/>
                <w:szCs w:val="24"/>
                <w:lang w:eastAsia="es-ES_tradnl"/>
              </w:rPr>
              <w:t>radius</w:t>
            </w:r>
            <w:proofErr w:type="spellEnd"/>
            <w:r w:rsidRPr="00503E94">
              <w:rPr>
                <w:rFonts w:ascii="Calibri" w:eastAsia="Times New Roman" w:hAnsi="Calibri" w:cs="Calibri"/>
                <w:color w:val="000000"/>
                <w:sz w:val="24"/>
                <w:szCs w:val="24"/>
                <w:lang w:eastAsia="es-ES_tradnl"/>
              </w:rPr>
              <w:t xml:space="preserve">: 10 </w:t>
            </w:r>
            <w:proofErr w:type="spellStart"/>
            <w:r w:rsidRPr="00503E94">
              <w:rPr>
                <w:rFonts w:ascii="Calibri" w:eastAsia="Times New Roman" w:hAnsi="Calibri" w:cs="Calibri"/>
                <w:color w:val="000000"/>
                <w:sz w:val="24"/>
                <w:szCs w:val="24"/>
                <w:lang w:eastAsia="es-ES_tradnl"/>
              </w:rPr>
              <w:t>μm</w:t>
            </w:r>
            <w:proofErr w:type="spellEnd"/>
          </w:p>
        </w:tc>
      </w:tr>
      <w:tr w:rsidR="00503E94" w:rsidRPr="00503E94" w:rsidTr="00503E94">
        <w:trPr>
          <w:trHeight w:val="320"/>
        </w:trPr>
        <w:tc>
          <w:tcPr>
            <w:tcW w:w="10236" w:type="dxa"/>
            <w:tcBorders>
              <w:top w:val="nil"/>
              <w:left w:val="nil"/>
              <w:bottom w:val="nil"/>
              <w:right w:val="nil"/>
            </w:tcBorders>
            <w:shd w:val="clear" w:color="auto" w:fill="auto"/>
            <w:noWrap/>
            <w:vAlign w:val="bottom"/>
            <w:hideMark/>
          </w:tcPr>
          <w:p w:rsidR="00503E94" w:rsidRPr="00503E94" w:rsidRDefault="00503E94" w:rsidP="00503E94">
            <w:pPr>
              <w:spacing w:after="0" w:line="240" w:lineRule="auto"/>
              <w:rPr>
                <w:rFonts w:ascii="Calibri" w:eastAsia="Times New Roman" w:hAnsi="Calibri" w:cs="Calibri"/>
                <w:color w:val="000000"/>
                <w:sz w:val="24"/>
                <w:szCs w:val="24"/>
                <w:lang w:eastAsia="es-ES_tradnl"/>
              </w:rPr>
            </w:pPr>
            <w:r w:rsidRPr="00503E94">
              <w:rPr>
                <w:rFonts w:ascii="Calibri" w:eastAsia="Times New Roman" w:hAnsi="Calibri" w:cs="Calibri"/>
                <w:color w:val="000000"/>
                <w:sz w:val="24"/>
                <w:szCs w:val="24"/>
                <w:lang w:eastAsia="es-ES_tradnl"/>
              </w:rPr>
              <w:t xml:space="preserve">Median </w:t>
            </w:r>
            <w:proofErr w:type="spellStart"/>
            <w:r w:rsidRPr="00503E94">
              <w:rPr>
                <w:rFonts w:ascii="Calibri" w:eastAsia="Times New Roman" w:hAnsi="Calibri" w:cs="Calibri"/>
                <w:color w:val="000000"/>
                <w:sz w:val="24"/>
                <w:szCs w:val="24"/>
                <w:lang w:eastAsia="es-ES_tradnl"/>
              </w:rPr>
              <w:t>filter</w:t>
            </w:r>
            <w:proofErr w:type="spellEnd"/>
            <w:r w:rsidRPr="00503E94">
              <w:rPr>
                <w:rFonts w:ascii="Calibri" w:eastAsia="Times New Roman" w:hAnsi="Calibri" w:cs="Calibri"/>
                <w:color w:val="000000"/>
                <w:sz w:val="24"/>
                <w:szCs w:val="24"/>
                <w:lang w:eastAsia="es-ES_tradnl"/>
              </w:rPr>
              <w:t xml:space="preserve"> </w:t>
            </w:r>
            <w:proofErr w:type="spellStart"/>
            <w:r w:rsidRPr="00503E94">
              <w:rPr>
                <w:rFonts w:ascii="Calibri" w:eastAsia="Times New Roman" w:hAnsi="Calibri" w:cs="Calibri"/>
                <w:color w:val="000000"/>
                <w:sz w:val="24"/>
                <w:szCs w:val="24"/>
                <w:lang w:eastAsia="es-ES_tradnl"/>
              </w:rPr>
              <w:t>radius</w:t>
            </w:r>
            <w:proofErr w:type="spellEnd"/>
            <w:r w:rsidRPr="00503E94">
              <w:rPr>
                <w:rFonts w:ascii="Calibri" w:eastAsia="Times New Roman" w:hAnsi="Calibri" w:cs="Calibri"/>
                <w:color w:val="000000"/>
                <w:sz w:val="24"/>
                <w:szCs w:val="24"/>
                <w:lang w:eastAsia="es-ES_tradnl"/>
              </w:rPr>
              <w:t xml:space="preserve">: 2 </w:t>
            </w:r>
            <w:proofErr w:type="spellStart"/>
            <w:r w:rsidRPr="00503E94">
              <w:rPr>
                <w:rFonts w:ascii="Calibri" w:eastAsia="Times New Roman" w:hAnsi="Calibri" w:cs="Calibri"/>
                <w:color w:val="000000"/>
                <w:sz w:val="24"/>
                <w:szCs w:val="24"/>
                <w:lang w:eastAsia="es-ES_tradnl"/>
              </w:rPr>
              <w:t>μm</w:t>
            </w:r>
            <w:proofErr w:type="spellEnd"/>
          </w:p>
        </w:tc>
      </w:tr>
      <w:tr w:rsidR="00503E94" w:rsidRPr="00503E94" w:rsidTr="00503E94">
        <w:trPr>
          <w:trHeight w:val="320"/>
        </w:trPr>
        <w:tc>
          <w:tcPr>
            <w:tcW w:w="10236" w:type="dxa"/>
            <w:tcBorders>
              <w:top w:val="nil"/>
              <w:left w:val="nil"/>
              <w:bottom w:val="nil"/>
              <w:right w:val="nil"/>
            </w:tcBorders>
            <w:shd w:val="clear" w:color="auto" w:fill="auto"/>
            <w:noWrap/>
            <w:vAlign w:val="bottom"/>
            <w:hideMark/>
          </w:tcPr>
          <w:p w:rsidR="00503E94" w:rsidRPr="00503E94" w:rsidRDefault="00503E94" w:rsidP="00503E94">
            <w:pPr>
              <w:spacing w:after="0" w:line="240" w:lineRule="auto"/>
              <w:rPr>
                <w:rFonts w:ascii="Calibri" w:eastAsia="Times New Roman" w:hAnsi="Calibri" w:cs="Calibri"/>
                <w:color w:val="000000"/>
                <w:sz w:val="24"/>
                <w:szCs w:val="24"/>
                <w:lang w:eastAsia="es-ES_tradnl"/>
              </w:rPr>
            </w:pPr>
            <w:r w:rsidRPr="00503E94">
              <w:rPr>
                <w:rFonts w:ascii="Calibri" w:eastAsia="Times New Roman" w:hAnsi="Calibri" w:cs="Calibri"/>
                <w:color w:val="000000"/>
                <w:sz w:val="24"/>
                <w:szCs w:val="24"/>
                <w:lang w:eastAsia="es-ES_tradnl"/>
              </w:rPr>
              <w:t xml:space="preserve">Sigma: 2 </w:t>
            </w:r>
            <w:proofErr w:type="spellStart"/>
            <w:r w:rsidRPr="00503E94">
              <w:rPr>
                <w:rFonts w:ascii="Calibri" w:eastAsia="Times New Roman" w:hAnsi="Calibri" w:cs="Calibri"/>
                <w:color w:val="000000"/>
                <w:sz w:val="24"/>
                <w:szCs w:val="24"/>
                <w:lang w:eastAsia="es-ES_tradnl"/>
              </w:rPr>
              <w:t>μm</w:t>
            </w:r>
            <w:proofErr w:type="spellEnd"/>
          </w:p>
        </w:tc>
      </w:tr>
      <w:tr w:rsidR="00503E94" w:rsidRPr="00503E94" w:rsidTr="00503E94">
        <w:trPr>
          <w:trHeight w:val="320"/>
        </w:trPr>
        <w:tc>
          <w:tcPr>
            <w:tcW w:w="10236" w:type="dxa"/>
            <w:tcBorders>
              <w:top w:val="nil"/>
              <w:left w:val="nil"/>
              <w:bottom w:val="nil"/>
              <w:right w:val="nil"/>
            </w:tcBorders>
            <w:shd w:val="clear" w:color="auto" w:fill="auto"/>
            <w:noWrap/>
            <w:vAlign w:val="bottom"/>
            <w:hideMark/>
          </w:tcPr>
          <w:p w:rsidR="00503E94" w:rsidRPr="00503E94" w:rsidRDefault="00503E94" w:rsidP="00503E94">
            <w:pPr>
              <w:spacing w:after="0" w:line="240" w:lineRule="auto"/>
              <w:rPr>
                <w:rFonts w:ascii="Calibri" w:eastAsia="Times New Roman" w:hAnsi="Calibri" w:cs="Calibri"/>
                <w:color w:val="000000"/>
                <w:sz w:val="24"/>
                <w:szCs w:val="24"/>
                <w:lang w:eastAsia="es-ES_tradnl"/>
              </w:rPr>
            </w:pPr>
            <w:proofErr w:type="spellStart"/>
            <w:r w:rsidRPr="00503E94">
              <w:rPr>
                <w:rFonts w:ascii="Calibri" w:eastAsia="Times New Roman" w:hAnsi="Calibri" w:cs="Calibri"/>
                <w:color w:val="000000"/>
                <w:sz w:val="24"/>
                <w:szCs w:val="24"/>
                <w:lang w:eastAsia="es-ES_tradnl"/>
              </w:rPr>
              <w:t>Minimum</w:t>
            </w:r>
            <w:proofErr w:type="spellEnd"/>
            <w:r w:rsidRPr="00503E94">
              <w:rPr>
                <w:rFonts w:ascii="Calibri" w:eastAsia="Times New Roman" w:hAnsi="Calibri" w:cs="Calibri"/>
                <w:color w:val="000000"/>
                <w:sz w:val="24"/>
                <w:szCs w:val="24"/>
                <w:lang w:eastAsia="es-ES_tradnl"/>
              </w:rPr>
              <w:t xml:space="preserve"> </w:t>
            </w:r>
            <w:proofErr w:type="spellStart"/>
            <w:r w:rsidRPr="00503E94">
              <w:rPr>
                <w:rFonts w:ascii="Calibri" w:eastAsia="Times New Roman" w:hAnsi="Calibri" w:cs="Calibri"/>
                <w:color w:val="000000"/>
                <w:sz w:val="24"/>
                <w:szCs w:val="24"/>
                <w:lang w:eastAsia="es-ES_tradnl"/>
              </w:rPr>
              <w:t>area</w:t>
            </w:r>
            <w:proofErr w:type="spellEnd"/>
            <w:r w:rsidRPr="00503E94">
              <w:rPr>
                <w:rFonts w:ascii="Calibri" w:eastAsia="Times New Roman" w:hAnsi="Calibri" w:cs="Calibri"/>
                <w:color w:val="000000"/>
                <w:sz w:val="24"/>
                <w:szCs w:val="24"/>
                <w:lang w:eastAsia="es-ES_tradnl"/>
              </w:rPr>
              <w:t>: 10 μm^2</w:t>
            </w:r>
          </w:p>
        </w:tc>
      </w:tr>
      <w:tr w:rsidR="00503E94" w:rsidRPr="00503E94" w:rsidTr="00503E94">
        <w:trPr>
          <w:trHeight w:val="320"/>
        </w:trPr>
        <w:tc>
          <w:tcPr>
            <w:tcW w:w="10236" w:type="dxa"/>
            <w:tcBorders>
              <w:top w:val="nil"/>
              <w:left w:val="nil"/>
              <w:bottom w:val="nil"/>
              <w:right w:val="nil"/>
            </w:tcBorders>
            <w:shd w:val="clear" w:color="auto" w:fill="auto"/>
            <w:noWrap/>
            <w:vAlign w:val="bottom"/>
            <w:hideMark/>
          </w:tcPr>
          <w:p w:rsidR="00503E94" w:rsidRPr="00503E94" w:rsidRDefault="00503E94" w:rsidP="00503E94">
            <w:pPr>
              <w:spacing w:after="0" w:line="240" w:lineRule="auto"/>
              <w:rPr>
                <w:rFonts w:ascii="Calibri" w:eastAsia="Times New Roman" w:hAnsi="Calibri" w:cs="Calibri"/>
                <w:color w:val="000000"/>
                <w:sz w:val="24"/>
                <w:szCs w:val="24"/>
                <w:lang w:eastAsia="es-ES_tradnl"/>
              </w:rPr>
            </w:pPr>
            <w:proofErr w:type="spellStart"/>
            <w:r w:rsidRPr="00503E94">
              <w:rPr>
                <w:rFonts w:ascii="Calibri" w:eastAsia="Times New Roman" w:hAnsi="Calibri" w:cs="Calibri"/>
                <w:color w:val="000000"/>
                <w:sz w:val="24"/>
                <w:szCs w:val="24"/>
                <w:lang w:eastAsia="es-ES_tradnl"/>
              </w:rPr>
              <w:t>Maximum</w:t>
            </w:r>
            <w:proofErr w:type="spellEnd"/>
            <w:r w:rsidRPr="00503E94">
              <w:rPr>
                <w:rFonts w:ascii="Calibri" w:eastAsia="Times New Roman" w:hAnsi="Calibri" w:cs="Calibri"/>
                <w:color w:val="000000"/>
                <w:sz w:val="24"/>
                <w:szCs w:val="24"/>
                <w:lang w:eastAsia="es-ES_tradnl"/>
              </w:rPr>
              <w:t xml:space="preserve"> </w:t>
            </w:r>
            <w:proofErr w:type="spellStart"/>
            <w:r w:rsidRPr="00503E94">
              <w:rPr>
                <w:rFonts w:ascii="Calibri" w:eastAsia="Times New Roman" w:hAnsi="Calibri" w:cs="Calibri"/>
                <w:color w:val="000000"/>
                <w:sz w:val="24"/>
                <w:szCs w:val="24"/>
                <w:lang w:eastAsia="es-ES_tradnl"/>
              </w:rPr>
              <w:t>area</w:t>
            </w:r>
            <w:proofErr w:type="spellEnd"/>
            <w:r w:rsidRPr="00503E94">
              <w:rPr>
                <w:rFonts w:ascii="Calibri" w:eastAsia="Times New Roman" w:hAnsi="Calibri" w:cs="Calibri"/>
                <w:color w:val="000000"/>
                <w:sz w:val="24"/>
                <w:szCs w:val="24"/>
                <w:lang w:eastAsia="es-ES_tradnl"/>
              </w:rPr>
              <w:t>: 400 μm^2</w:t>
            </w:r>
          </w:p>
        </w:tc>
      </w:tr>
      <w:tr w:rsidR="00503E94" w:rsidRPr="00503E94" w:rsidTr="00503E94">
        <w:trPr>
          <w:trHeight w:val="320"/>
        </w:trPr>
        <w:tc>
          <w:tcPr>
            <w:tcW w:w="10236" w:type="dxa"/>
            <w:tcBorders>
              <w:top w:val="nil"/>
              <w:left w:val="nil"/>
              <w:bottom w:val="nil"/>
              <w:right w:val="nil"/>
            </w:tcBorders>
            <w:shd w:val="clear" w:color="auto" w:fill="auto"/>
            <w:noWrap/>
            <w:vAlign w:val="bottom"/>
            <w:hideMark/>
          </w:tcPr>
          <w:p w:rsidR="00503E94" w:rsidRPr="00503E94" w:rsidRDefault="00503E94" w:rsidP="00503E94">
            <w:pPr>
              <w:spacing w:after="0" w:line="240" w:lineRule="auto"/>
              <w:rPr>
                <w:rFonts w:ascii="Calibri" w:eastAsia="Times New Roman" w:hAnsi="Calibri" w:cs="Calibri"/>
                <w:color w:val="000000"/>
                <w:sz w:val="24"/>
                <w:szCs w:val="24"/>
                <w:lang w:eastAsia="es-ES_tradnl"/>
              </w:rPr>
            </w:pPr>
            <w:proofErr w:type="spellStart"/>
            <w:r w:rsidRPr="00503E94">
              <w:rPr>
                <w:rFonts w:ascii="Calibri" w:eastAsia="Times New Roman" w:hAnsi="Calibri" w:cs="Calibri"/>
                <w:color w:val="000000"/>
                <w:sz w:val="24"/>
                <w:szCs w:val="24"/>
                <w:lang w:eastAsia="es-ES_tradnl"/>
              </w:rPr>
              <w:t>Threshold</w:t>
            </w:r>
            <w:proofErr w:type="spellEnd"/>
            <w:r w:rsidRPr="00503E94">
              <w:rPr>
                <w:rFonts w:ascii="Calibri" w:eastAsia="Times New Roman" w:hAnsi="Calibri" w:cs="Calibri"/>
                <w:color w:val="000000"/>
                <w:sz w:val="24"/>
                <w:szCs w:val="24"/>
                <w:lang w:eastAsia="es-ES_tradnl"/>
              </w:rPr>
              <w:t>: 0.2</w:t>
            </w:r>
          </w:p>
        </w:tc>
      </w:tr>
      <w:tr w:rsidR="00503E94" w:rsidRPr="00503E94" w:rsidTr="00503E94">
        <w:trPr>
          <w:trHeight w:val="320"/>
        </w:trPr>
        <w:tc>
          <w:tcPr>
            <w:tcW w:w="10236" w:type="dxa"/>
            <w:tcBorders>
              <w:top w:val="nil"/>
              <w:left w:val="nil"/>
              <w:bottom w:val="nil"/>
              <w:right w:val="nil"/>
            </w:tcBorders>
            <w:shd w:val="clear" w:color="auto" w:fill="auto"/>
            <w:noWrap/>
            <w:vAlign w:val="bottom"/>
            <w:hideMark/>
          </w:tcPr>
          <w:p w:rsidR="00503E94" w:rsidRPr="00503E94" w:rsidRDefault="00503E94" w:rsidP="00503E94">
            <w:pPr>
              <w:spacing w:after="0" w:line="240" w:lineRule="auto"/>
              <w:rPr>
                <w:rFonts w:ascii="Calibri" w:eastAsia="Times New Roman" w:hAnsi="Calibri" w:cs="Calibri"/>
                <w:color w:val="000000"/>
                <w:sz w:val="24"/>
                <w:szCs w:val="24"/>
                <w:lang w:eastAsia="es-ES_tradnl"/>
              </w:rPr>
            </w:pPr>
            <w:r w:rsidRPr="00503E94">
              <w:rPr>
                <w:rFonts w:ascii="Calibri" w:eastAsia="Times New Roman" w:hAnsi="Calibri" w:cs="Calibri"/>
                <w:color w:val="000000"/>
                <w:sz w:val="24"/>
                <w:szCs w:val="24"/>
                <w:lang w:eastAsia="es-ES_tradnl"/>
              </w:rPr>
              <w:t xml:space="preserve">Max </w:t>
            </w:r>
            <w:proofErr w:type="spellStart"/>
            <w:r w:rsidRPr="00503E94">
              <w:rPr>
                <w:rFonts w:ascii="Calibri" w:eastAsia="Times New Roman" w:hAnsi="Calibri" w:cs="Calibri"/>
                <w:color w:val="000000"/>
                <w:sz w:val="24"/>
                <w:szCs w:val="24"/>
                <w:lang w:eastAsia="es-ES_tradnl"/>
              </w:rPr>
              <w:t>background</w:t>
            </w:r>
            <w:proofErr w:type="spellEnd"/>
            <w:r w:rsidRPr="00503E94">
              <w:rPr>
                <w:rFonts w:ascii="Calibri" w:eastAsia="Times New Roman" w:hAnsi="Calibri" w:cs="Calibri"/>
                <w:color w:val="000000"/>
                <w:sz w:val="24"/>
                <w:szCs w:val="24"/>
                <w:lang w:eastAsia="es-ES_tradnl"/>
              </w:rPr>
              <w:t xml:space="preserve"> </w:t>
            </w:r>
            <w:proofErr w:type="spellStart"/>
            <w:r w:rsidRPr="00503E94">
              <w:rPr>
                <w:rFonts w:ascii="Calibri" w:eastAsia="Times New Roman" w:hAnsi="Calibri" w:cs="Calibri"/>
                <w:color w:val="000000"/>
                <w:sz w:val="24"/>
                <w:szCs w:val="24"/>
                <w:lang w:eastAsia="es-ES_tradnl"/>
              </w:rPr>
              <w:t>intensity</w:t>
            </w:r>
            <w:proofErr w:type="spellEnd"/>
            <w:r w:rsidRPr="00503E94">
              <w:rPr>
                <w:rFonts w:ascii="Calibri" w:eastAsia="Times New Roman" w:hAnsi="Calibri" w:cs="Calibri"/>
                <w:color w:val="000000"/>
                <w:sz w:val="24"/>
                <w:szCs w:val="24"/>
                <w:lang w:eastAsia="es-ES_tradnl"/>
              </w:rPr>
              <w:t>: 2</w:t>
            </w:r>
          </w:p>
        </w:tc>
      </w:tr>
      <w:tr w:rsidR="00503E94" w:rsidRPr="00503E94" w:rsidTr="00503E94">
        <w:trPr>
          <w:trHeight w:val="320"/>
        </w:trPr>
        <w:tc>
          <w:tcPr>
            <w:tcW w:w="10236" w:type="dxa"/>
            <w:tcBorders>
              <w:top w:val="nil"/>
              <w:left w:val="nil"/>
              <w:bottom w:val="nil"/>
              <w:right w:val="nil"/>
            </w:tcBorders>
            <w:shd w:val="clear" w:color="auto" w:fill="auto"/>
            <w:noWrap/>
            <w:vAlign w:val="bottom"/>
            <w:hideMark/>
          </w:tcPr>
          <w:p w:rsidR="00503E94" w:rsidRPr="00503E94" w:rsidRDefault="00503E94" w:rsidP="00503E94">
            <w:pPr>
              <w:spacing w:after="0" w:line="240" w:lineRule="auto"/>
              <w:rPr>
                <w:rFonts w:ascii="Calibri" w:eastAsia="Times New Roman" w:hAnsi="Calibri" w:cs="Calibri"/>
                <w:color w:val="000000"/>
                <w:sz w:val="24"/>
                <w:szCs w:val="24"/>
                <w:lang w:eastAsia="es-ES_tradnl"/>
              </w:rPr>
            </w:pPr>
            <w:proofErr w:type="spellStart"/>
            <w:r w:rsidRPr="00503E94">
              <w:rPr>
                <w:rFonts w:ascii="Calibri" w:eastAsia="Times New Roman" w:hAnsi="Calibri" w:cs="Calibri"/>
                <w:color w:val="000000"/>
                <w:sz w:val="24"/>
                <w:szCs w:val="24"/>
                <w:lang w:eastAsia="es-ES_tradnl"/>
              </w:rPr>
              <w:t>Cell</w:t>
            </w:r>
            <w:proofErr w:type="spellEnd"/>
            <w:r w:rsidRPr="00503E94">
              <w:rPr>
                <w:rFonts w:ascii="Calibri" w:eastAsia="Times New Roman" w:hAnsi="Calibri" w:cs="Calibri"/>
                <w:color w:val="000000"/>
                <w:sz w:val="24"/>
                <w:szCs w:val="24"/>
                <w:lang w:eastAsia="es-ES_tradnl"/>
              </w:rPr>
              <w:t xml:space="preserve"> </w:t>
            </w:r>
            <w:proofErr w:type="spellStart"/>
            <w:r w:rsidRPr="00503E94">
              <w:rPr>
                <w:rFonts w:ascii="Calibri" w:eastAsia="Times New Roman" w:hAnsi="Calibri" w:cs="Calibri"/>
                <w:color w:val="000000"/>
                <w:sz w:val="24"/>
                <w:szCs w:val="24"/>
                <w:lang w:eastAsia="es-ES_tradnl"/>
              </w:rPr>
              <w:t>expansion</w:t>
            </w:r>
            <w:proofErr w:type="spellEnd"/>
            <w:r w:rsidRPr="00503E94">
              <w:rPr>
                <w:rFonts w:ascii="Calibri" w:eastAsia="Times New Roman" w:hAnsi="Calibri" w:cs="Calibri"/>
                <w:color w:val="000000"/>
                <w:sz w:val="24"/>
                <w:szCs w:val="24"/>
                <w:lang w:eastAsia="es-ES_tradnl"/>
              </w:rPr>
              <w:t>: 2μm</w:t>
            </w:r>
          </w:p>
        </w:tc>
      </w:tr>
      <w:tr w:rsidR="00503E94" w:rsidRPr="00503E94" w:rsidTr="00503E94">
        <w:trPr>
          <w:trHeight w:val="320"/>
        </w:trPr>
        <w:tc>
          <w:tcPr>
            <w:tcW w:w="10236" w:type="dxa"/>
            <w:tcBorders>
              <w:top w:val="nil"/>
              <w:left w:val="nil"/>
              <w:bottom w:val="nil"/>
              <w:right w:val="nil"/>
            </w:tcBorders>
            <w:shd w:val="clear" w:color="auto" w:fill="auto"/>
            <w:noWrap/>
            <w:vAlign w:val="bottom"/>
            <w:hideMark/>
          </w:tcPr>
          <w:p w:rsidR="00503E94" w:rsidRPr="00503E94" w:rsidRDefault="00503E94" w:rsidP="00503E94">
            <w:pPr>
              <w:spacing w:after="0" w:line="240" w:lineRule="auto"/>
              <w:rPr>
                <w:rFonts w:ascii="Calibri" w:eastAsia="Times New Roman" w:hAnsi="Calibri" w:cs="Calibri"/>
                <w:color w:val="000000"/>
                <w:sz w:val="24"/>
                <w:szCs w:val="24"/>
                <w:lang w:eastAsia="es-ES_tradnl"/>
              </w:rPr>
            </w:pPr>
          </w:p>
        </w:tc>
      </w:tr>
      <w:tr w:rsidR="00503E94" w:rsidRPr="00503E94" w:rsidTr="00503E94">
        <w:trPr>
          <w:trHeight w:val="320"/>
        </w:trPr>
        <w:tc>
          <w:tcPr>
            <w:tcW w:w="10236" w:type="dxa"/>
            <w:tcBorders>
              <w:top w:val="nil"/>
              <w:left w:val="nil"/>
              <w:bottom w:val="nil"/>
              <w:right w:val="nil"/>
            </w:tcBorders>
            <w:shd w:val="clear" w:color="000000" w:fill="44546A"/>
            <w:noWrap/>
            <w:vAlign w:val="bottom"/>
            <w:hideMark/>
          </w:tcPr>
          <w:p w:rsidR="00503E94" w:rsidRPr="00503E94" w:rsidRDefault="00503E94" w:rsidP="00503E94">
            <w:pPr>
              <w:spacing w:after="0" w:line="240" w:lineRule="auto"/>
              <w:rPr>
                <w:rFonts w:ascii="Calibri" w:eastAsia="Times New Roman" w:hAnsi="Calibri" w:cs="Calibri"/>
                <w:b/>
                <w:bCs/>
                <w:color w:val="FFFFFF"/>
                <w:sz w:val="24"/>
                <w:szCs w:val="24"/>
                <w:lang w:eastAsia="es-ES_tradnl"/>
              </w:rPr>
            </w:pPr>
            <w:r w:rsidRPr="00503E94">
              <w:rPr>
                <w:rFonts w:ascii="Calibri" w:eastAsia="Times New Roman" w:hAnsi="Calibri" w:cs="Calibri"/>
                <w:b/>
                <w:bCs/>
                <w:color w:val="FFFFFF"/>
                <w:sz w:val="24"/>
                <w:szCs w:val="24"/>
                <w:lang w:eastAsia="es-ES_tradnl"/>
              </w:rPr>
              <w:t xml:space="preserve">Pixel </w:t>
            </w:r>
            <w:proofErr w:type="spellStart"/>
            <w:r w:rsidRPr="00503E94">
              <w:rPr>
                <w:rFonts w:ascii="Calibri" w:eastAsia="Times New Roman" w:hAnsi="Calibri" w:cs="Calibri"/>
                <w:b/>
                <w:bCs/>
                <w:color w:val="FFFFFF"/>
                <w:sz w:val="24"/>
                <w:szCs w:val="24"/>
                <w:lang w:eastAsia="es-ES_tradnl"/>
              </w:rPr>
              <w:t>classification</w:t>
            </w:r>
            <w:proofErr w:type="spellEnd"/>
            <w:r w:rsidRPr="00503E94">
              <w:rPr>
                <w:rFonts w:ascii="Calibri" w:eastAsia="Times New Roman" w:hAnsi="Calibri" w:cs="Calibri"/>
                <w:b/>
                <w:bCs/>
                <w:color w:val="FFFFFF"/>
                <w:sz w:val="24"/>
                <w:szCs w:val="24"/>
                <w:lang w:eastAsia="es-ES_tradnl"/>
              </w:rPr>
              <w:t xml:space="preserve"> </w:t>
            </w:r>
            <w:proofErr w:type="spellStart"/>
            <w:r w:rsidRPr="00503E94">
              <w:rPr>
                <w:rFonts w:ascii="Calibri" w:eastAsia="Times New Roman" w:hAnsi="Calibri" w:cs="Calibri"/>
                <w:b/>
                <w:bCs/>
                <w:color w:val="FFFFFF"/>
                <w:sz w:val="24"/>
                <w:szCs w:val="24"/>
                <w:lang w:eastAsia="es-ES_tradnl"/>
              </w:rPr>
              <w:t>method</w:t>
            </w:r>
            <w:proofErr w:type="spellEnd"/>
          </w:p>
        </w:tc>
      </w:tr>
      <w:tr w:rsidR="00503E94" w:rsidRPr="00503E94" w:rsidTr="00503E94">
        <w:trPr>
          <w:trHeight w:val="320"/>
        </w:trPr>
        <w:tc>
          <w:tcPr>
            <w:tcW w:w="10236" w:type="dxa"/>
            <w:tcBorders>
              <w:top w:val="nil"/>
              <w:left w:val="nil"/>
              <w:bottom w:val="nil"/>
              <w:right w:val="nil"/>
            </w:tcBorders>
            <w:shd w:val="clear" w:color="000000" w:fill="FFFFFF"/>
            <w:noWrap/>
            <w:vAlign w:val="bottom"/>
            <w:hideMark/>
          </w:tcPr>
          <w:p w:rsidR="00503E94" w:rsidRPr="00503E94" w:rsidRDefault="00503E94" w:rsidP="00503E94">
            <w:pPr>
              <w:spacing w:after="0" w:line="240" w:lineRule="auto"/>
              <w:rPr>
                <w:rFonts w:ascii="Calibri" w:eastAsia="Times New Roman" w:hAnsi="Calibri" w:cs="Calibri"/>
                <w:color w:val="000000"/>
                <w:lang w:val="en-US" w:eastAsia="es-ES_tradnl"/>
              </w:rPr>
            </w:pPr>
            <w:r w:rsidRPr="00503E94">
              <w:rPr>
                <w:rFonts w:ascii="Calibri" w:eastAsia="Times New Roman" w:hAnsi="Calibri" w:cs="Calibri"/>
                <w:color w:val="000000"/>
                <w:lang w:val="en-US" w:eastAsia="es-ES_tradnl"/>
              </w:rPr>
              <w:t>Create thresholder with the following settings:</w:t>
            </w:r>
          </w:p>
        </w:tc>
      </w:tr>
      <w:tr w:rsidR="00503E94" w:rsidRPr="00503E94" w:rsidTr="00503E94">
        <w:trPr>
          <w:trHeight w:val="340"/>
        </w:trPr>
        <w:tc>
          <w:tcPr>
            <w:tcW w:w="10236" w:type="dxa"/>
            <w:tcBorders>
              <w:top w:val="nil"/>
              <w:left w:val="nil"/>
              <w:bottom w:val="nil"/>
              <w:right w:val="nil"/>
            </w:tcBorders>
            <w:shd w:val="clear" w:color="000000" w:fill="F2F2F2"/>
            <w:noWrap/>
            <w:vAlign w:val="bottom"/>
            <w:hideMark/>
          </w:tcPr>
          <w:p w:rsidR="00503E94" w:rsidRPr="00503E94" w:rsidRDefault="00503E94" w:rsidP="00503E94">
            <w:pPr>
              <w:spacing w:after="0" w:line="240" w:lineRule="auto"/>
              <w:rPr>
                <w:rFonts w:ascii="Calibri" w:eastAsia="Times New Roman" w:hAnsi="Calibri" w:cs="Calibri"/>
                <w:b/>
                <w:bCs/>
                <w:color w:val="000000"/>
                <w:lang w:eastAsia="es-ES_tradnl"/>
              </w:rPr>
            </w:pPr>
            <w:r w:rsidRPr="00503E94">
              <w:rPr>
                <w:rFonts w:ascii="Calibri" w:eastAsia="Times New Roman" w:hAnsi="Calibri" w:cs="Calibri"/>
                <w:b/>
                <w:bCs/>
                <w:color w:val="000000"/>
                <w:lang w:eastAsia="es-ES_tradnl"/>
              </w:rPr>
              <w:t xml:space="preserve">CD68 </w:t>
            </w:r>
          </w:p>
        </w:tc>
      </w:tr>
      <w:tr w:rsidR="00503E94" w:rsidRPr="00503E94" w:rsidTr="00503E94">
        <w:trPr>
          <w:trHeight w:val="320"/>
        </w:trPr>
        <w:tc>
          <w:tcPr>
            <w:tcW w:w="10236" w:type="dxa"/>
            <w:tcBorders>
              <w:top w:val="single" w:sz="8" w:space="0" w:color="000000"/>
              <w:left w:val="nil"/>
              <w:bottom w:val="nil"/>
              <w:right w:val="nil"/>
            </w:tcBorders>
            <w:shd w:val="clear" w:color="auto" w:fill="auto"/>
            <w:vAlign w:val="center"/>
            <w:hideMark/>
          </w:tcPr>
          <w:p w:rsidR="00503E94" w:rsidRPr="00503E94" w:rsidRDefault="00503E94" w:rsidP="00503E94">
            <w:pPr>
              <w:spacing w:after="0" w:line="240" w:lineRule="auto"/>
              <w:jc w:val="both"/>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Resolution</w:t>
            </w:r>
            <w:proofErr w:type="spellEnd"/>
            <w:r w:rsidRPr="00503E94">
              <w:rPr>
                <w:rFonts w:ascii="Calibri" w:eastAsia="Times New Roman" w:hAnsi="Calibri" w:cs="Calibri"/>
                <w:color w:val="000000"/>
                <w:lang w:eastAsia="es-ES_tradnl"/>
              </w:rPr>
              <w:t>: Full (0,22μm/</w:t>
            </w:r>
            <w:proofErr w:type="spellStart"/>
            <w:r w:rsidRPr="00503E94">
              <w:rPr>
                <w:rFonts w:ascii="Calibri" w:eastAsia="Times New Roman" w:hAnsi="Calibri" w:cs="Calibri"/>
                <w:color w:val="000000"/>
                <w:lang w:eastAsia="es-ES_tradnl"/>
              </w:rPr>
              <w:t>px</w:t>
            </w:r>
            <w:proofErr w:type="spellEnd"/>
            <w:r w:rsidRPr="00503E94">
              <w:rPr>
                <w:rFonts w:ascii="Calibri" w:eastAsia="Times New Roman" w:hAnsi="Calibri" w:cs="Calibri"/>
                <w:color w:val="000000"/>
                <w:lang w:eastAsia="es-ES_tradnl"/>
              </w:rPr>
              <w:t>)</w:t>
            </w:r>
          </w:p>
        </w:tc>
      </w:tr>
      <w:tr w:rsidR="00503E94" w:rsidRPr="00503E94" w:rsidTr="00503E94">
        <w:trPr>
          <w:trHeight w:val="320"/>
        </w:trPr>
        <w:tc>
          <w:tcPr>
            <w:tcW w:w="10236" w:type="dxa"/>
            <w:tcBorders>
              <w:top w:val="nil"/>
              <w:left w:val="nil"/>
              <w:bottom w:val="nil"/>
              <w:right w:val="nil"/>
            </w:tcBorders>
            <w:shd w:val="clear" w:color="auto" w:fill="auto"/>
            <w:vAlign w:val="center"/>
            <w:hideMark/>
          </w:tcPr>
          <w:p w:rsidR="00503E94" w:rsidRPr="00503E94" w:rsidRDefault="00503E94" w:rsidP="00503E94">
            <w:pPr>
              <w:spacing w:after="0" w:line="240" w:lineRule="auto"/>
              <w:jc w:val="both"/>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Channel</w:t>
            </w:r>
            <w:proofErr w:type="spellEnd"/>
            <w:r w:rsidRPr="00503E94">
              <w:rPr>
                <w:rFonts w:ascii="Calibri" w:eastAsia="Times New Roman" w:hAnsi="Calibri" w:cs="Calibri"/>
                <w:color w:val="000000"/>
                <w:lang w:eastAsia="es-ES_tradnl"/>
              </w:rPr>
              <w:t>: DAB</w:t>
            </w:r>
          </w:p>
        </w:tc>
      </w:tr>
      <w:tr w:rsidR="00503E94" w:rsidRPr="00503E94" w:rsidTr="00503E94">
        <w:trPr>
          <w:trHeight w:val="320"/>
        </w:trPr>
        <w:tc>
          <w:tcPr>
            <w:tcW w:w="10236" w:type="dxa"/>
            <w:tcBorders>
              <w:top w:val="nil"/>
              <w:left w:val="nil"/>
              <w:bottom w:val="nil"/>
              <w:right w:val="nil"/>
            </w:tcBorders>
            <w:shd w:val="clear" w:color="auto" w:fill="auto"/>
            <w:vAlign w:val="center"/>
            <w:hideMark/>
          </w:tcPr>
          <w:p w:rsidR="00503E94" w:rsidRPr="00503E94" w:rsidRDefault="00503E94" w:rsidP="00503E94">
            <w:pPr>
              <w:spacing w:after="0" w:line="240" w:lineRule="auto"/>
              <w:jc w:val="both"/>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Prefilter</w:t>
            </w:r>
            <w:proofErr w:type="spellEnd"/>
            <w:r w:rsidRPr="00503E94">
              <w:rPr>
                <w:rFonts w:ascii="Calibri" w:eastAsia="Times New Roman" w:hAnsi="Calibri" w:cs="Calibri"/>
                <w:color w:val="000000"/>
                <w:lang w:eastAsia="es-ES_tradnl"/>
              </w:rPr>
              <w:t xml:space="preserve">: </w:t>
            </w:r>
            <w:proofErr w:type="spellStart"/>
            <w:r w:rsidRPr="00503E94">
              <w:rPr>
                <w:rFonts w:ascii="Calibri" w:eastAsia="Times New Roman" w:hAnsi="Calibri" w:cs="Calibri"/>
                <w:color w:val="000000"/>
                <w:lang w:eastAsia="es-ES_tradnl"/>
              </w:rPr>
              <w:t>Gaussian</w:t>
            </w:r>
            <w:proofErr w:type="spellEnd"/>
          </w:p>
        </w:tc>
      </w:tr>
      <w:tr w:rsidR="00503E94" w:rsidRPr="00503E94" w:rsidTr="00503E94">
        <w:trPr>
          <w:trHeight w:val="320"/>
        </w:trPr>
        <w:tc>
          <w:tcPr>
            <w:tcW w:w="10236" w:type="dxa"/>
            <w:tcBorders>
              <w:top w:val="nil"/>
              <w:left w:val="nil"/>
              <w:bottom w:val="nil"/>
              <w:right w:val="nil"/>
            </w:tcBorders>
            <w:shd w:val="clear" w:color="auto" w:fill="auto"/>
            <w:vAlign w:val="center"/>
            <w:hideMark/>
          </w:tcPr>
          <w:p w:rsidR="00503E94" w:rsidRPr="00503E94" w:rsidRDefault="00503E94" w:rsidP="00503E94">
            <w:pPr>
              <w:spacing w:after="0" w:line="240" w:lineRule="auto"/>
              <w:jc w:val="both"/>
              <w:rPr>
                <w:rFonts w:ascii="Calibri" w:eastAsia="Times New Roman" w:hAnsi="Calibri" w:cs="Calibri"/>
                <w:color w:val="000000"/>
                <w:lang w:eastAsia="es-ES_tradnl"/>
              </w:rPr>
            </w:pPr>
            <w:proofErr w:type="spellStart"/>
            <w:r w:rsidRPr="00503E94">
              <w:rPr>
                <w:rFonts w:ascii="Calibri" w:eastAsia="Times New Roman" w:hAnsi="Calibri" w:cs="Calibri"/>
                <w:i/>
                <w:iCs/>
                <w:color w:val="000000"/>
                <w:lang w:eastAsia="es-ES_tradnl"/>
              </w:rPr>
              <w:t>Smoothing</w:t>
            </w:r>
            <w:proofErr w:type="spellEnd"/>
            <w:r w:rsidRPr="00503E94">
              <w:rPr>
                <w:rFonts w:ascii="Calibri" w:eastAsia="Times New Roman" w:hAnsi="Calibri" w:cs="Calibri"/>
                <w:i/>
                <w:iCs/>
                <w:color w:val="000000"/>
                <w:lang w:eastAsia="es-ES_tradnl"/>
              </w:rPr>
              <w:t xml:space="preserve"> </w:t>
            </w:r>
            <w:r w:rsidRPr="00503E94">
              <w:rPr>
                <w:rFonts w:ascii="Calibri" w:eastAsia="Times New Roman" w:hAnsi="Calibri" w:cs="Calibri"/>
                <w:color w:val="000000"/>
                <w:lang w:eastAsia="es-ES_tradnl"/>
              </w:rPr>
              <w:t>sigma: 2</w:t>
            </w:r>
          </w:p>
        </w:tc>
      </w:tr>
      <w:tr w:rsidR="00503E94" w:rsidRPr="00503E94" w:rsidTr="00503E94">
        <w:trPr>
          <w:trHeight w:val="320"/>
        </w:trPr>
        <w:tc>
          <w:tcPr>
            <w:tcW w:w="10236" w:type="dxa"/>
            <w:tcBorders>
              <w:top w:val="nil"/>
              <w:left w:val="nil"/>
              <w:bottom w:val="nil"/>
              <w:right w:val="nil"/>
            </w:tcBorders>
            <w:shd w:val="clear" w:color="auto" w:fill="auto"/>
            <w:vAlign w:val="center"/>
            <w:hideMark/>
          </w:tcPr>
          <w:p w:rsidR="00503E94" w:rsidRPr="00503E94" w:rsidRDefault="00503E94" w:rsidP="00503E94">
            <w:pPr>
              <w:spacing w:after="0" w:line="240" w:lineRule="auto"/>
              <w:jc w:val="both"/>
              <w:rPr>
                <w:rFonts w:ascii="Calibri" w:eastAsia="Times New Roman" w:hAnsi="Calibri" w:cs="Calibri"/>
                <w:color w:val="000000"/>
                <w:lang w:eastAsia="es-ES_tradnl"/>
              </w:rPr>
            </w:pPr>
            <w:proofErr w:type="spellStart"/>
            <w:r w:rsidRPr="00503E94">
              <w:rPr>
                <w:rFonts w:ascii="Calibri" w:eastAsia="Times New Roman" w:hAnsi="Calibri" w:cs="Calibri"/>
                <w:i/>
                <w:iCs/>
                <w:color w:val="000000"/>
                <w:lang w:eastAsia="es-ES_tradnl"/>
              </w:rPr>
              <w:t>Threshold</w:t>
            </w:r>
            <w:proofErr w:type="spellEnd"/>
            <w:r w:rsidRPr="00503E94">
              <w:rPr>
                <w:rFonts w:ascii="Calibri" w:eastAsia="Times New Roman" w:hAnsi="Calibri" w:cs="Calibri"/>
                <w:color w:val="000000"/>
                <w:lang w:eastAsia="es-ES_tradnl"/>
              </w:rPr>
              <w:t>: 0.27</w:t>
            </w:r>
          </w:p>
        </w:tc>
      </w:tr>
      <w:tr w:rsidR="00503E94" w:rsidRPr="00503E94" w:rsidTr="00503E94">
        <w:trPr>
          <w:trHeight w:val="320"/>
        </w:trPr>
        <w:tc>
          <w:tcPr>
            <w:tcW w:w="10236" w:type="dxa"/>
            <w:tcBorders>
              <w:top w:val="nil"/>
              <w:left w:val="nil"/>
              <w:bottom w:val="nil"/>
              <w:right w:val="nil"/>
            </w:tcBorders>
            <w:shd w:val="clear" w:color="auto" w:fill="auto"/>
            <w:vAlign w:val="center"/>
            <w:hideMark/>
          </w:tcPr>
          <w:p w:rsidR="00503E94" w:rsidRPr="00503E94" w:rsidRDefault="00503E94" w:rsidP="00503E94">
            <w:pPr>
              <w:spacing w:after="0" w:line="240" w:lineRule="auto"/>
              <w:jc w:val="both"/>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Region</w:t>
            </w:r>
            <w:proofErr w:type="spellEnd"/>
            <w:r w:rsidRPr="00503E94">
              <w:rPr>
                <w:rFonts w:ascii="Calibri" w:eastAsia="Times New Roman" w:hAnsi="Calibri" w:cs="Calibri"/>
                <w:color w:val="000000"/>
                <w:lang w:eastAsia="es-ES_tradnl"/>
              </w:rPr>
              <w:t xml:space="preserve">: </w:t>
            </w:r>
            <w:proofErr w:type="spellStart"/>
            <w:r w:rsidRPr="00503E94">
              <w:rPr>
                <w:rFonts w:ascii="Calibri" w:eastAsia="Times New Roman" w:hAnsi="Calibri" w:cs="Calibri"/>
                <w:color w:val="000000"/>
                <w:lang w:eastAsia="es-ES_tradnl"/>
              </w:rPr>
              <w:t>Any</w:t>
            </w:r>
            <w:proofErr w:type="spellEnd"/>
            <w:r w:rsidRPr="00503E94">
              <w:rPr>
                <w:rFonts w:ascii="Calibri" w:eastAsia="Times New Roman" w:hAnsi="Calibri" w:cs="Calibri"/>
                <w:color w:val="000000"/>
                <w:lang w:eastAsia="es-ES_tradnl"/>
              </w:rPr>
              <w:t xml:space="preserve"> </w:t>
            </w:r>
            <w:proofErr w:type="spellStart"/>
            <w:r w:rsidRPr="00503E94">
              <w:rPr>
                <w:rFonts w:ascii="Calibri" w:eastAsia="Times New Roman" w:hAnsi="Calibri" w:cs="Calibri"/>
                <w:color w:val="000000"/>
                <w:lang w:eastAsia="es-ES_tradnl"/>
              </w:rPr>
              <w:t>object</w:t>
            </w:r>
            <w:proofErr w:type="spellEnd"/>
            <w:r w:rsidRPr="00503E94">
              <w:rPr>
                <w:rFonts w:ascii="Calibri" w:eastAsia="Times New Roman" w:hAnsi="Calibri" w:cs="Calibri"/>
                <w:color w:val="000000"/>
                <w:lang w:eastAsia="es-ES_tradnl"/>
              </w:rPr>
              <w:t xml:space="preserve"> ROI</w:t>
            </w:r>
          </w:p>
        </w:tc>
      </w:tr>
      <w:tr w:rsidR="00503E94" w:rsidRPr="00503E94" w:rsidTr="00503E94">
        <w:trPr>
          <w:trHeight w:val="320"/>
        </w:trPr>
        <w:tc>
          <w:tcPr>
            <w:tcW w:w="10236" w:type="dxa"/>
            <w:tcBorders>
              <w:top w:val="nil"/>
              <w:left w:val="nil"/>
              <w:bottom w:val="nil"/>
              <w:right w:val="nil"/>
            </w:tcBorders>
            <w:shd w:val="clear" w:color="auto" w:fill="auto"/>
            <w:vAlign w:val="center"/>
            <w:hideMark/>
          </w:tcPr>
          <w:p w:rsidR="00503E94" w:rsidRPr="00503E94" w:rsidRDefault="00503E94" w:rsidP="00503E94">
            <w:pPr>
              <w:spacing w:after="0" w:line="240" w:lineRule="auto"/>
              <w:jc w:val="both"/>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Above</w:t>
            </w:r>
            <w:proofErr w:type="spellEnd"/>
            <w:r w:rsidRPr="00503E94">
              <w:rPr>
                <w:rFonts w:ascii="Calibri" w:eastAsia="Times New Roman" w:hAnsi="Calibri" w:cs="Calibri"/>
                <w:color w:val="000000"/>
                <w:lang w:eastAsia="es-ES_tradnl"/>
              </w:rPr>
              <w:t xml:space="preserve"> </w:t>
            </w:r>
            <w:proofErr w:type="spellStart"/>
            <w:r w:rsidRPr="00503E94">
              <w:rPr>
                <w:rFonts w:ascii="Calibri" w:eastAsia="Times New Roman" w:hAnsi="Calibri" w:cs="Calibri"/>
                <w:i/>
                <w:iCs/>
                <w:color w:val="000000"/>
                <w:lang w:eastAsia="es-ES_tradnl"/>
              </w:rPr>
              <w:t>Threshold</w:t>
            </w:r>
            <w:proofErr w:type="spellEnd"/>
            <w:r w:rsidRPr="00503E94">
              <w:rPr>
                <w:rFonts w:ascii="Calibri" w:eastAsia="Times New Roman" w:hAnsi="Calibri" w:cs="Calibri"/>
                <w:color w:val="000000"/>
                <w:lang w:eastAsia="es-ES_tradnl"/>
              </w:rPr>
              <w:t>: Positive</w:t>
            </w:r>
          </w:p>
        </w:tc>
      </w:tr>
      <w:tr w:rsidR="00503E94" w:rsidRPr="00503E94" w:rsidTr="00503E94">
        <w:trPr>
          <w:trHeight w:val="320"/>
        </w:trPr>
        <w:tc>
          <w:tcPr>
            <w:tcW w:w="10236" w:type="dxa"/>
            <w:tcBorders>
              <w:top w:val="nil"/>
              <w:left w:val="nil"/>
              <w:bottom w:val="nil"/>
              <w:right w:val="nil"/>
            </w:tcBorders>
            <w:shd w:val="clear" w:color="auto" w:fill="auto"/>
            <w:vAlign w:val="center"/>
            <w:hideMark/>
          </w:tcPr>
          <w:p w:rsidR="00503E94" w:rsidRPr="00503E94" w:rsidRDefault="00503E94" w:rsidP="00503E94">
            <w:pPr>
              <w:spacing w:after="0" w:line="240" w:lineRule="auto"/>
              <w:jc w:val="both"/>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Below</w:t>
            </w:r>
            <w:proofErr w:type="spellEnd"/>
            <w:r w:rsidRPr="00503E94">
              <w:rPr>
                <w:rFonts w:ascii="Calibri" w:eastAsia="Times New Roman" w:hAnsi="Calibri" w:cs="Calibri"/>
                <w:color w:val="000000"/>
                <w:lang w:eastAsia="es-ES_tradnl"/>
              </w:rPr>
              <w:t xml:space="preserve"> </w:t>
            </w:r>
            <w:proofErr w:type="spellStart"/>
            <w:r w:rsidRPr="00503E94">
              <w:rPr>
                <w:rFonts w:ascii="Calibri" w:eastAsia="Times New Roman" w:hAnsi="Calibri" w:cs="Calibri"/>
                <w:i/>
                <w:iCs/>
                <w:color w:val="000000"/>
                <w:lang w:eastAsia="es-ES_tradnl"/>
              </w:rPr>
              <w:t>Threshold</w:t>
            </w:r>
            <w:proofErr w:type="spellEnd"/>
            <w:r w:rsidRPr="00503E94">
              <w:rPr>
                <w:rFonts w:ascii="Calibri" w:eastAsia="Times New Roman" w:hAnsi="Calibri" w:cs="Calibri"/>
                <w:color w:val="000000"/>
                <w:lang w:eastAsia="es-ES_tradnl"/>
              </w:rPr>
              <w:t>: Ignore*</w:t>
            </w:r>
          </w:p>
        </w:tc>
      </w:tr>
      <w:tr w:rsidR="00503E94" w:rsidRPr="00503E94" w:rsidTr="00503E94">
        <w:trPr>
          <w:trHeight w:val="340"/>
        </w:trPr>
        <w:tc>
          <w:tcPr>
            <w:tcW w:w="10236" w:type="dxa"/>
            <w:tcBorders>
              <w:top w:val="nil"/>
              <w:left w:val="nil"/>
              <w:bottom w:val="nil"/>
              <w:right w:val="nil"/>
            </w:tcBorders>
            <w:shd w:val="clear" w:color="000000" w:fill="F2F2F2"/>
            <w:noWrap/>
            <w:vAlign w:val="bottom"/>
            <w:hideMark/>
          </w:tcPr>
          <w:p w:rsidR="00503E94" w:rsidRPr="00503E94" w:rsidRDefault="00503E94" w:rsidP="00503E94">
            <w:pPr>
              <w:spacing w:after="0" w:line="240" w:lineRule="auto"/>
              <w:rPr>
                <w:rFonts w:ascii="Calibri" w:eastAsia="Times New Roman" w:hAnsi="Calibri" w:cs="Calibri"/>
                <w:b/>
                <w:bCs/>
                <w:color w:val="000000"/>
                <w:lang w:eastAsia="es-ES_tradnl"/>
              </w:rPr>
            </w:pPr>
            <w:r w:rsidRPr="00503E94">
              <w:rPr>
                <w:rFonts w:ascii="Calibri" w:eastAsia="Times New Roman" w:hAnsi="Calibri" w:cs="Calibri"/>
                <w:b/>
                <w:bCs/>
                <w:color w:val="000000"/>
                <w:lang w:eastAsia="es-ES_tradnl"/>
              </w:rPr>
              <w:t>CD206</w:t>
            </w:r>
          </w:p>
        </w:tc>
      </w:tr>
      <w:tr w:rsidR="00503E94" w:rsidRPr="00503E94" w:rsidTr="00503E94">
        <w:trPr>
          <w:trHeight w:val="320"/>
        </w:trPr>
        <w:tc>
          <w:tcPr>
            <w:tcW w:w="10236" w:type="dxa"/>
            <w:tcBorders>
              <w:top w:val="single" w:sz="8" w:space="0" w:color="000000"/>
              <w:left w:val="nil"/>
              <w:bottom w:val="nil"/>
              <w:right w:val="nil"/>
            </w:tcBorders>
            <w:shd w:val="clear" w:color="auto" w:fill="auto"/>
            <w:vAlign w:val="center"/>
            <w:hideMark/>
          </w:tcPr>
          <w:p w:rsidR="00503E94" w:rsidRPr="00503E94" w:rsidRDefault="00503E94" w:rsidP="00503E94">
            <w:pPr>
              <w:spacing w:after="0" w:line="240" w:lineRule="auto"/>
              <w:jc w:val="both"/>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Resolution</w:t>
            </w:r>
            <w:proofErr w:type="spellEnd"/>
            <w:r w:rsidRPr="00503E94">
              <w:rPr>
                <w:rFonts w:ascii="Calibri" w:eastAsia="Times New Roman" w:hAnsi="Calibri" w:cs="Calibri"/>
                <w:color w:val="000000"/>
                <w:lang w:eastAsia="es-ES_tradnl"/>
              </w:rPr>
              <w:t>: Full (0,22μm/</w:t>
            </w:r>
            <w:proofErr w:type="spellStart"/>
            <w:r w:rsidRPr="00503E94">
              <w:rPr>
                <w:rFonts w:ascii="Calibri" w:eastAsia="Times New Roman" w:hAnsi="Calibri" w:cs="Calibri"/>
                <w:color w:val="000000"/>
                <w:lang w:eastAsia="es-ES_tradnl"/>
              </w:rPr>
              <w:t>px</w:t>
            </w:r>
            <w:proofErr w:type="spellEnd"/>
            <w:r w:rsidRPr="00503E94">
              <w:rPr>
                <w:rFonts w:ascii="Calibri" w:eastAsia="Times New Roman" w:hAnsi="Calibri" w:cs="Calibri"/>
                <w:color w:val="000000"/>
                <w:lang w:eastAsia="es-ES_tradnl"/>
              </w:rPr>
              <w:t>)</w:t>
            </w:r>
          </w:p>
        </w:tc>
      </w:tr>
      <w:tr w:rsidR="00503E94" w:rsidRPr="00503E94" w:rsidTr="00503E94">
        <w:trPr>
          <w:trHeight w:val="320"/>
        </w:trPr>
        <w:tc>
          <w:tcPr>
            <w:tcW w:w="10236" w:type="dxa"/>
            <w:tcBorders>
              <w:top w:val="nil"/>
              <w:left w:val="nil"/>
              <w:bottom w:val="nil"/>
              <w:right w:val="nil"/>
            </w:tcBorders>
            <w:shd w:val="clear" w:color="auto" w:fill="auto"/>
            <w:vAlign w:val="center"/>
            <w:hideMark/>
          </w:tcPr>
          <w:p w:rsidR="00503E94" w:rsidRPr="00503E94" w:rsidRDefault="00503E94" w:rsidP="00503E94">
            <w:pPr>
              <w:spacing w:after="0" w:line="240" w:lineRule="auto"/>
              <w:jc w:val="both"/>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Channel</w:t>
            </w:r>
            <w:proofErr w:type="spellEnd"/>
            <w:r w:rsidRPr="00503E94">
              <w:rPr>
                <w:rFonts w:ascii="Calibri" w:eastAsia="Times New Roman" w:hAnsi="Calibri" w:cs="Calibri"/>
                <w:color w:val="000000"/>
                <w:lang w:eastAsia="es-ES_tradnl"/>
              </w:rPr>
              <w:t>: DAB</w:t>
            </w:r>
          </w:p>
        </w:tc>
      </w:tr>
      <w:tr w:rsidR="00503E94" w:rsidRPr="00503E94" w:rsidTr="00503E94">
        <w:trPr>
          <w:trHeight w:val="320"/>
        </w:trPr>
        <w:tc>
          <w:tcPr>
            <w:tcW w:w="10236" w:type="dxa"/>
            <w:tcBorders>
              <w:top w:val="nil"/>
              <w:left w:val="nil"/>
              <w:bottom w:val="nil"/>
              <w:right w:val="nil"/>
            </w:tcBorders>
            <w:shd w:val="clear" w:color="auto" w:fill="auto"/>
            <w:vAlign w:val="center"/>
            <w:hideMark/>
          </w:tcPr>
          <w:p w:rsidR="00503E94" w:rsidRPr="00503E94" w:rsidRDefault="00503E94" w:rsidP="00503E94">
            <w:pPr>
              <w:spacing w:after="0" w:line="240" w:lineRule="auto"/>
              <w:jc w:val="both"/>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Prefilter</w:t>
            </w:r>
            <w:proofErr w:type="spellEnd"/>
            <w:r w:rsidRPr="00503E94">
              <w:rPr>
                <w:rFonts w:ascii="Calibri" w:eastAsia="Times New Roman" w:hAnsi="Calibri" w:cs="Calibri"/>
                <w:color w:val="000000"/>
                <w:lang w:eastAsia="es-ES_tradnl"/>
              </w:rPr>
              <w:t xml:space="preserve">: </w:t>
            </w:r>
            <w:proofErr w:type="spellStart"/>
            <w:r w:rsidRPr="00503E94">
              <w:rPr>
                <w:rFonts w:ascii="Calibri" w:eastAsia="Times New Roman" w:hAnsi="Calibri" w:cs="Calibri"/>
                <w:color w:val="000000"/>
                <w:lang w:eastAsia="es-ES_tradnl"/>
              </w:rPr>
              <w:t>Gaussian</w:t>
            </w:r>
            <w:proofErr w:type="spellEnd"/>
          </w:p>
        </w:tc>
      </w:tr>
      <w:tr w:rsidR="00503E94" w:rsidRPr="00503E94" w:rsidTr="00503E94">
        <w:trPr>
          <w:trHeight w:val="320"/>
        </w:trPr>
        <w:tc>
          <w:tcPr>
            <w:tcW w:w="10236" w:type="dxa"/>
            <w:tcBorders>
              <w:top w:val="nil"/>
              <w:left w:val="nil"/>
              <w:bottom w:val="nil"/>
              <w:right w:val="nil"/>
            </w:tcBorders>
            <w:shd w:val="clear" w:color="auto" w:fill="auto"/>
            <w:vAlign w:val="center"/>
            <w:hideMark/>
          </w:tcPr>
          <w:p w:rsidR="00503E94" w:rsidRPr="00503E94" w:rsidRDefault="00503E94" w:rsidP="00503E94">
            <w:pPr>
              <w:spacing w:after="0" w:line="240" w:lineRule="auto"/>
              <w:jc w:val="both"/>
              <w:rPr>
                <w:rFonts w:ascii="Calibri" w:eastAsia="Times New Roman" w:hAnsi="Calibri" w:cs="Calibri"/>
                <w:color w:val="000000"/>
                <w:lang w:eastAsia="es-ES_tradnl"/>
              </w:rPr>
            </w:pPr>
            <w:proofErr w:type="spellStart"/>
            <w:r w:rsidRPr="00503E94">
              <w:rPr>
                <w:rFonts w:ascii="Calibri" w:eastAsia="Times New Roman" w:hAnsi="Calibri" w:cs="Calibri"/>
                <w:i/>
                <w:iCs/>
                <w:color w:val="000000"/>
                <w:lang w:eastAsia="es-ES_tradnl"/>
              </w:rPr>
              <w:t>Smoothing</w:t>
            </w:r>
            <w:proofErr w:type="spellEnd"/>
            <w:r w:rsidRPr="00503E94">
              <w:rPr>
                <w:rFonts w:ascii="Calibri" w:eastAsia="Times New Roman" w:hAnsi="Calibri" w:cs="Calibri"/>
                <w:i/>
                <w:iCs/>
                <w:color w:val="000000"/>
                <w:lang w:eastAsia="es-ES_tradnl"/>
              </w:rPr>
              <w:t xml:space="preserve"> </w:t>
            </w:r>
            <w:r w:rsidRPr="00503E94">
              <w:rPr>
                <w:rFonts w:ascii="Calibri" w:eastAsia="Times New Roman" w:hAnsi="Calibri" w:cs="Calibri"/>
                <w:color w:val="000000"/>
                <w:lang w:eastAsia="es-ES_tradnl"/>
              </w:rPr>
              <w:t>sigma: 2</w:t>
            </w:r>
          </w:p>
        </w:tc>
      </w:tr>
      <w:tr w:rsidR="00503E94" w:rsidRPr="00503E94" w:rsidTr="00503E94">
        <w:trPr>
          <w:trHeight w:val="320"/>
        </w:trPr>
        <w:tc>
          <w:tcPr>
            <w:tcW w:w="10236" w:type="dxa"/>
            <w:tcBorders>
              <w:top w:val="nil"/>
              <w:left w:val="nil"/>
              <w:bottom w:val="nil"/>
              <w:right w:val="nil"/>
            </w:tcBorders>
            <w:shd w:val="clear" w:color="auto" w:fill="auto"/>
            <w:vAlign w:val="center"/>
            <w:hideMark/>
          </w:tcPr>
          <w:p w:rsidR="00503E94" w:rsidRPr="00503E94" w:rsidRDefault="00503E94" w:rsidP="00503E94">
            <w:pPr>
              <w:spacing w:after="0" w:line="240" w:lineRule="auto"/>
              <w:jc w:val="both"/>
              <w:rPr>
                <w:rFonts w:ascii="Calibri" w:eastAsia="Times New Roman" w:hAnsi="Calibri" w:cs="Calibri"/>
                <w:color w:val="000000"/>
                <w:lang w:eastAsia="es-ES_tradnl"/>
              </w:rPr>
            </w:pPr>
            <w:proofErr w:type="spellStart"/>
            <w:r w:rsidRPr="00503E94">
              <w:rPr>
                <w:rFonts w:ascii="Calibri" w:eastAsia="Times New Roman" w:hAnsi="Calibri" w:cs="Calibri"/>
                <w:i/>
                <w:iCs/>
                <w:color w:val="000000"/>
                <w:lang w:eastAsia="es-ES_tradnl"/>
              </w:rPr>
              <w:t>Threshold</w:t>
            </w:r>
            <w:proofErr w:type="spellEnd"/>
            <w:r w:rsidRPr="00503E94">
              <w:rPr>
                <w:rFonts w:ascii="Calibri" w:eastAsia="Times New Roman" w:hAnsi="Calibri" w:cs="Calibri"/>
                <w:color w:val="000000"/>
                <w:lang w:eastAsia="es-ES_tradnl"/>
              </w:rPr>
              <w:t>: 0.27</w:t>
            </w:r>
          </w:p>
        </w:tc>
      </w:tr>
      <w:tr w:rsidR="00503E94" w:rsidRPr="00503E94" w:rsidTr="00503E94">
        <w:trPr>
          <w:trHeight w:val="320"/>
        </w:trPr>
        <w:tc>
          <w:tcPr>
            <w:tcW w:w="10236" w:type="dxa"/>
            <w:tcBorders>
              <w:top w:val="nil"/>
              <w:left w:val="nil"/>
              <w:bottom w:val="nil"/>
              <w:right w:val="nil"/>
            </w:tcBorders>
            <w:shd w:val="clear" w:color="auto" w:fill="auto"/>
            <w:vAlign w:val="center"/>
            <w:hideMark/>
          </w:tcPr>
          <w:p w:rsidR="00503E94" w:rsidRPr="00503E94" w:rsidRDefault="00503E94" w:rsidP="00503E94">
            <w:pPr>
              <w:spacing w:after="0" w:line="240" w:lineRule="auto"/>
              <w:jc w:val="both"/>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Region</w:t>
            </w:r>
            <w:proofErr w:type="spellEnd"/>
            <w:r w:rsidRPr="00503E94">
              <w:rPr>
                <w:rFonts w:ascii="Calibri" w:eastAsia="Times New Roman" w:hAnsi="Calibri" w:cs="Calibri"/>
                <w:color w:val="000000"/>
                <w:lang w:eastAsia="es-ES_tradnl"/>
              </w:rPr>
              <w:t xml:space="preserve">: </w:t>
            </w:r>
            <w:proofErr w:type="spellStart"/>
            <w:r w:rsidRPr="00503E94">
              <w:rPr>
                <w:rFonts w:ascii="Calibri" w:eastAsia="Times New Roman" w:hAnsi="Calibri" w:cs="Calibri"/>
                <w:color w:val="000000"/>
                <w:lang w:eastAsia="es-ES_tradnl"/>
              </w:rPr>
              <w:t>Any</w:t>
            </w:r>
            <w:proofErr w:type="spellEnd"/>
            <w:r w:rsidRPr="00503E94">
              <w:rPr>
                <w:rFonts w:ascii="Calibri" w:eastAsia="Times New Roman" w:hAnsi="Calibri" w:cs="Calibri"/>
                <w:color w:val="000000"/>
                <w:lang w:eastAsia="es-ES_tradnl"/>
              </w:rPr>
              <w:t xml:space="preserve"> </w:t>
            </w:r>
            <w:proofErr w:type="spellStart"/>
            <w:r w:rsidRPr="00503E94">
              <w:rPr>
                <w:rFonts w:ascii="Calibri" w:eastAsia="Times New Roman" w:hAnsi="Calibri" w:cs="Calibri"/>
                <w:color w:val="000000"/>
                <w:lang w:eastAsia="es-ES_tradnl"/>
              </w:rPr>
              <w:t>object</w:t>
            </w:r>
            <w:proofErr w:type="spellEnd"/>
            <w:r w:rsidRPr="00503E94">
              <w:rPr>
                <w:rFonts w:ascii="Calibri" w:eastAsia="Times New Roman" w:hAnsi="Calibri" w:cs="Calibri"/>
                <w:color w:val="000000"/>
                <w:lang w:eastAsia="es-ES_tradnl"/>
              </w:rPr>
              <w:t xml:space="preserve"> ROI</w:t>
            </w:r>
          </w:p>
        </w:tc>
      </w:tr>
      <w:tr w:rsidR="00503E94" w:rsidRPr="00503E94" w:rsidTr="00503E94">
        <w:trPr>
          <w:trHeight w:val="320"/>
        </w:trPr>
        <w:tc>
          <w:tcPr>
            <w:tcW w:w="10236" w:type="dxa"/>
            <w:tcBorders>
              <w:top w:val="nil"/>
              <w:left w:val="nil"/>
              <w:bottom w:val="nil"/>
              <w:right w:val="nil"/>
            </w:tcBorders>
            <w:shd w:val="clear" w:color="auto" w:fill="auto"/>
            <w:vAlign w:val="center"/>
            <w:hideMark/>
          </w:tcPr>
          <w:p w:rsidR="00503E94" w:rsidRPr="00503E94" w:rsidRDefault="00503E94" w:rsidP="00503E94">
            <w:pPr>
              <w:spacing w:after="0" w:line="240" w:lineRule="auto"/>
              <w:jc w:val="both"/>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Above</w:t>
            </w:r>
            <w:proofErr w:type="spellEnd"/>
            <w:r w:rsidRPr="00503E94">
              <w:rPr>
                <w:rFonts w:ascii="Calibri" w:eastAsia="Times New Roman" w:hAnsi="Calibri" w:cs="Calibri"/>
                <w:color w:val="000000"/>
                <w:lang w:eastAsia="es-ES_tradnl"/>
              </w:rPr>
              <w:t xml:space="preserve"> </w:t>
            </w:r>
            <w:proofErr w:type="spellStart"/>
            <w:r w:rsidRPr="00503E94">
              <w:rPr>
                <w:rFonts w:ascii="Calibri" w:eastAsia="Times New Roman" w:hAnsi="Calibri" w:cs="Calibri"/>
                <w:i/>
                <w:iCs/>
                <w:color w:val="000000"/>
                <w:lang w:eastAsia="es-ES_tradnl"/>
              </w:rPr>
              <w:t>Threshold</w:t>
            </w:r>
            <w:proofErr w:type="spellEnd"/>
            <w:r w:rsidRPr="00503E94">
              <w:rPr>
                <w:rFonts w:ascii="Calibri" w:eastAsia="Times New Roman" w:hAnsi="Calibri" w:cs="Calibri"/>
                <w:color w:val="000000"/>
                <w:lang w:eastAsia="es-ES_tradnl"/>
              </w:rPr>
              <w:t>: Positive</w:t>
            </w:r>
          </w:p>
        </w:tc>
      </w:tr>
      <w:tr w:rsidR="00503E94" w:rsidRPr="00503E94" w:rsidTr="00503E94">
        <w:trPr>
          <w:trHeight w:val="320"/>
        </w:trPr>
        <w:tc>
          <w:tcPr>
            <w:tcW w:w="10236" w:type="dxa"/>
            <w:tcBorders>
              <w:top w:val="nil"/>
              <w:left w:val="nil"/>
              <w:bottom w:val="nil"/>
              <w:right w:val="nil"/>
            </w:tcBorders>
            <w:shd w:val="clear" w:color="auto" w:fill="auto"/>
            <w:vAlign w:val="center"/>
            <w:hideMark/>
          </w:tcPr>
          <w:p w:rsidR="00503E94" w:rsidRPr="00503E94" w:rsidRDefault="00503E94" w:rsidP="00503E94">
            <w:pPr>
              <w:spacing w:after="0" w:line="240" w:lineRule="auto"/>
              <w:jc w:val="both"/>
              <w:rPr>
                <w:rFonts w:ascii="Calibri" w:eastAsia="Times New Roman" w:hAnsi="Calibri" w:cs="Calibri"/>
                <w:color w:val="000000"/>
                <w:lang w:eastAsia="es-ES_tradnl"/>
              </w:rPr>
            </w:pPr>
            <w:proofErr w:type="spellStart"/>
            <w:r w:rsidRPr="00503E94">
              <w:rPr>
                <w:rFonts w:ascii="Calibri" w:eastAsia="Times New Roman" w:hAnsi="Calibri" w:cs="Calibri"/>
                <w:color w:val="000000"/>
                <w:lang w:eastAsia="es-ES_tradnl"/>
              </w:rPr>
              <w:t>Below</w:t>
            </w:r>
            <w:proofErr w:type="spellEnd"/>
            <w:r w:rsidRPr="00503E94">
              <w:rPr>
                <w:rFonts w:ascii="Calibri" w:eastAsia="Times New Roman" w:hAnsi="Calibri" w:cs="Calibri"/>
                <w:color w:val="000000"/>
                <w:lang w:eastAsia="es-ES_tradnl"/>
              </w:rPr>
              <w:t xml:space="preserve"> </w:t>
            </w:r>
            <w:proofErr w:type="spellStart"/>
            <w:r w:rsidRPr="00503E94">
              <w:rPr>
                <w:rFonts w:ascii="Calibri" w:eastAsia="Times New Roman" w:hAnsi="Calibri" w:cs="Calibri"/>
                <w:i/>
                <w:iCs/>
                <w:color w:val="000000"/>
                <w:lang w:eastAsia="es-ES_tradnl"/>
              </w:rPr>
              <w:t>Threshold</w:t>
            </w:r>
            <w:proofErr w:type="spellEnd"/>
            <w:r w:rsidRPr="00503E94">
              <w:rPr>
                <w:rFonts w:ascii="Calibri" w:eastAsia="Times New Roman" w:hAnsi="Calibri" w:cs="Calibri"/>
                <w:color w:val="000000"/>
                <w:lang w:eastAsia="es-ES_tradnl"/>
              </w:rPr>
              <w:t>: Ignore*</w:t>
            </w:r>
          </w:p>
        </w:tc>
      </w:tr>
    </w:tbl>
    <w:p w:rsidR="00503E94" w:rsidRPr="00503E94" w:rsidRDefault="00503E94">
      <w:pPr>
        <w:rPr>
          <w:b/>
          <w:bCs/>
          <w:lang w:val="en-US"/>
        </w:rPr>
      </w:pPr>
    </w:p>
    <w:sectPr w:rsidR="00503E94" w:rsidRPr="00503E94" w:rsidSect="00503E94">
      <w:pgSz w:w="134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5594"/>
    <w:rsid w:val="00283B49"/>
    <w:rsid w:val="004C251B"/>
    <w:rsid w:val="00503E94"/>
    <w:rsid w:val="007101A1"/>
    <w:rsid w:val="00714BFA"/>
    <w:rsid w:val="007E5594"/>
    <w:rsid w:val="00B875EA"/>
    <w:rsid w:val="00F532C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CEA681"/>
  <w15:chartTrackingRefBased/>
  <w15:docId w15:val="{E2F36545-D084-374F-B8A3-B2F5D33185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5594"/>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dNoteBibliography">
    <w:name w:val="EndNote Bibliography"/>
    <w:basedOn w:val="Normal"/>
    <w:link w:val="EndNoteBibliographyCar"/>
    <w:rsid w:val="007E5594"/>
    <w:pPr>
      <w:spacing w:line="240" w:lineRule="auto"/>
    </w:pPr>
    <w:rPr>
      <w:rFonts w:ascii="Calibri" w:hAnsi="Calibri" w:cs="Calibri"/>
      <w:noProof/>
      <w:lang w:val="en-US"/>
    </w:rPr>
  </w:style>
  <w:style w:type="character" w:customStyle="1" w:styleId="EndNoteBibliographyCar">
    <w:name w:val="EndNote Bibliography Car"/>
    <w:basedOn w:val="Fuentedeprrafopredeter"/>
    <w:link w:val="EndNoteBibliography"/>
    <w:rsid w:val="007E5594"/>
    <w:rPr>
      <w:rFonts w:ascii="Calibri" w:hAnsi="Calibri" w:cs="Calibri"/>
      <w:noProof/>
      <w:kern w:val="0"/>
      <w:lang w:val="en-US"/>
      <w14:ligatures w14:val="none"/>
    </w:rPr>
  </w:style>
  <w:style w:type="table" w:styleId="Tablaconcuadrcula">
    <w:name w:val="Table Grid"/>
    <w:basedOn w:val="Tablanormal"/>
    <w:uiPriority w:val="39"/>
    <w:rsid w:val="007101A1"/>
    <w:pPr>
      <w:widowControl w:val="0"/>
      <w:autoSpaceDE w:val="0"/>
      <w:autoSpaceDN w:val="0"/>
      <w:spacing w:after="0" w:line="240" w:lineRule="auto"/>
    </w:pPr>
    <w:rPr>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7101A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1030683">
      <w:bodyDiv w:val="1"/>
      <w:marLeft w:val="0"/>
      <w:marRight w:val="0"/>
      <w:marTop w:val="0"/>
      <w:marBottom w:val="0"/>
      <w:divBdr>
        <w:top w:val="none" w:sz="0" w:space="0" w:color="auto"/>
        <w:left w:val="none" w:sz="0" w:space="0" w:color="auto"/>
        <w:bottom w:val="none" w:sz="0" w:space="0" w:color="auto"/>
        <w:right w:val="none" w:sz="0" w:space="0" w:color="auto"/>
      </w:divBdr>
    </w:div>
    <w:div w:id="1709918108">
      <w:bodyDiv w:val="1"/>
      <w:marLeft w:val="0"/>
      <w:marRight w:val="0"/>
      <w:marTop w:val="0"/>
      <w:marBottom w:val="0"/>
      <w:divBdr>
        <w:top w:val="none" w:sz="0" w:space="0" w:color="auto"/>
        <w:left w:val="none" w:sz="0" w:space="0" w:color="auto"/>
        <w:bottom w:val="none" w:sz="0" w:space="0" w:color="auto"/>
        <w:right w:val="none" w:sz="0" w:space="0" w:color="auto"/>
      </w:divBdr>
    </w:div>
    <w:div w:id="1737778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oleObject" Target="embeddings/oleObject5.bin"/><Relationship Id="rId18" Type="http://schemas.openxmlformats.org/officeDocument/2006/relationships/image" Target="media/image8.emf"/><Relationship Id="rId3" Type="http://schemas.openxmlformats.org/officeDocument/2006/relationships/webSettings" Target="webSettings.xml"/><Relationship Id="rId21" Type="http://schemas.openxmlformats.org/officeDocument/2006/relationships/oleObject" Target="embeddings/oleObject9.bin"/><Relationship Id="rId7" Type="http://schemas.openxmlformats.org/officeDocument/2006/relationships/oleObject" Target="embeddings/oleObject2.bin"/><Relationship Id="rId12" Type="http://schemas.openxmlformats.org/officeDocument/2006/relationships/image" Target="media/image5.emf"/><Relationship Id="rId17" Type="http://schemas.openxmlformats.org/officeDocument/2006/relationships/oleObject" Target="embeddings/oleObject7.bin"/><Relationship Id="rId2" Type="http://schemas.openxmlformats.org/officeDocument/2006/relationships/settings" Target="settings.xml"/><Relationship Id="rId16" Type="http://schemas.openxmlformats.org/officeDocument/2006/relationships/image" Target="media/image7.emf"/><Relationship Id="rId20" Type="http://schemas.openxmlformats.org/officeDocument/2006/relationships/image" Target="media/image9.emf"/><Relationship Id="rId1" Type="http://schemas.openxmlformats.org/officeDocument/2006/relationships/styles" Target="styles.xml"/><Relationship Id="rId6" Type="http://schemas.openxmlformats.org/officeDocument/2006/relationships/image" Target="media/image2.emf"/><Relationship Id="rId11" Type="http://schemas.openxmlformats.org/officeDocument/2006/relationships/oleObject" Target="embeddings/oleObject4.bin"/><Relationship Id="rId5" Type="http://schemas.openxmlformats.org/officeDocument/2006/relationships/oleObject" Target="embeddings/oleObject1.bin"/><Relationship Id="rId15" Type="http://schemas.openxmlformats.org/officeDocument/2006/relationships/oleObject" Target="embeddings/oleObject6.bin"/><Relationship Id="rId23" Type="http://schemas.openxmlformats.org/officeDocument/2006/relationships/theme" Target="theme/theme1.xml"/><Relationship Id="rId10" Type="http://schemas.openxmlformats.org/officeDocument/2006/relationships/image" Target="media/image4.emf"/><Relationship Id="rId19" Type="http://schemas.openxmlformats.org/officeDocument/2006/relationships/oleObject" Target="embeddings/oleObject8.bin"/><Relationship Id="rId4" Type="http://schemas.openxmlformats.org/officeDocument/2006/relationships/image" Target="media/image1.emf"/><Relationship Id="rId9" Type="http://schemas.openxmlformats.org/officeDocument/2006/relationships/oleObject" Target="embeddings/oleObject3.bin"/><Relationship Id="rId14" Type="http://schemas.openxmlformats.org/officeDocument/2006/relationships/image" Target="media/image6.emf"/><Relationship Id="rId22"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3222</Words>
  <Characters>17726</Characters>
  <Application>Microsoft Office Word</Application>
  <DocSecurity>0</DocSecurity>
  <Lines>147</Lines>
  <Paragraphs>41</Paragraphs>
  <ScaleCrop>false</ScaleCrop>
  <Company/>
  <LinksUpToDate>false</LinksUpToDate>
  <CharactersWithSpaces>20907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María Castello Pons</dc:creator>
  <cp:keywords/>
  <cp:lastModifiedBy>María Castello Pons</cp:lastModifiedBy>
  <cp:revision>1</cp:revision>
  <dcterms:created xsi:type="dcterms:W3CDTF">2023-12-21T08:52:00Z</dcterms:created>
  <dcterms:modified xsi:type="dcterms:W3CDTF">2023-12-21T08:52:00Z</dcterms:modified>
</cp:coreProperties>
</file>