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B6" w:rsidRPr="002A3AB6" w:rsidRDefault="002A3AB6" w:rsidP="002A3AB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proofErr w:type="gramStart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>S4 Table</w:t>
      </w:r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proofErr w:type="gramEnd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Average, standard deviation, maximal and minimal values for the normalized expression scores calculated for protein coding genes, 16S and 23S </w:t>
      </w:r>
      <w:proofErr w:type="spellStart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>rRNA</w:t>
      </w:r>
      <w:proofErr w:type="spellEnd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genes and known </w:t>
      </w:r>
      <w:proofErr w:type="spellStart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>sRNA</w:t>
      </w:r>
      <w:proofErr w:type="spellEnd"/>
      <w:r w:rsidRPr="002A3AB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genes, in each of the growing conditions. </w:t>
      </w:r>
    </w:p>
    <w:bookmarkEnd w:id="0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"/>
        <w:gridCol w:w="874"/>
        <w:gridCol w:w="932"/>
        <w:gridCol w:w="851"/>
        <w:gridCol w:w="876"/>
        <w:gridCol w:w="931"/>
        <w:gridCol w:w="841"/>
        <w:gridCol w:w="1251"/>
        <w:gridCol w:w="1163"/>
        <w:gridCol w:w="1162"/>
      </w:tblGrid>
      <w:tr w:rsidR="002A3AB6" w:rsidRPr="00E04444" w:rsidTr="00684847">
        <w:tc>
          <w:tcPr>
            <w:tcW w:w="756" w:type="dxa"/>
            <w:tcBorders>
              <w:top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  <w:lang w:val="en-GB"/>
              </w:rPr>
            </w:pPr>
          </w:p>
        </w:tc>
        <w:tc>
          <w:tcPr>
            <w:tcW w:w="2657" w:type="dxa"/>
            <w:gridSpan w:val="3"/>
            <w:tcBorders>
              <w:top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Protein</w:t>
            </w:r>
            <w:proofErr w:type="spellEnd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Coding</w:t>
            </w:r>
            <w:proofErr w:type="spellEnd"/>
          </w:p>
        </w:tc>
        <w:tc>
          <w:tcPr>
            <w:tcW w:w="2648" w:type="dxa"/>
            <w:gridSpan w:val="3"/>
            <w:tcBorders>
              <w:top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16S, 23S</w:t>
            </w:r>
          </w:p>
        </w:tc>
        <w:tc>
          <w:tcPr>
            <w:tcW w:w="3576" w:type="dxa"/>
            <w:gridSpan w:val="3"/>
            <w:tcBorders>
              <w:top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tRNA</w:t>
            </w:r>
            <w:proofErr w:type="spellEnd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, 5S</w:t>
            </w:r>
          </w:p>
        </w:tc>
      </w:tr>
      <w:tr w:rsidR="002A3AB6" w:rsidRPr="00E04444" w:rsidTr="00684847">
        <w:tc>
          <w:tcPr>
            <w:tcW w:w="756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BioN</w:t>
            </w:r>
            <w:proofErr w:type="spellEnd"/>
          </w:p>
        </w:tc>
        <w:tc>
          <w:tcPr>
            <w:tcW w:w="932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ExpN</w:t>
            </w:r>
            <w:proofErr w:type="spellEnd"/>
          </w:p>
        </w:tc>
        <w:tc>
          <w:tcPr>
            <w:tcW w:w="85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StaN</w:t>
            </w:r>
            <w:proofErr w:type="spellEnd"/>
          </w:p>
        </w:tc>
        <w:tc>
          <w:tcPr>
            <w:tcW w:w="876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BioN</w:t>
            </w:r>
            <w:proofErr w:type="spellEnd"/>
          </w:p>
        </w:tc>
        <w:tc>
          <w:tcPr>
            <w:tcW w:w="93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ExpN</w:t>
            </w:r>
            <w:proofErr w:type="spellEnd"/>
          </w:p>
        </w:tc>
        <w:tc>
          <w:tcPr>
            <w:tcW w:w="84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StaN</w:t>
            </w:r>
            <w:proofErr w:type="spellEnd"/>
          </w:p>
        </w:tc>
        <w:tc>
          <w:tcPr>
            <w:tcW w:w="125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BioN</w:t>
            </w:r>
            <w:proofErr w:type="spellEnd"/>
          </w:p>
        </w:tc>
        <w:tc>
          <w:tcPr>
            <w:tcW w:w="1163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ExpN</w:t>
            </w:r>
            <w:proofErr w:type="spellEnd"/>
          </w:p>
        </w:tc>
        <w:tc>
          <w:tcPr>
            <w:tcW w:w="1162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Heading"/>
              <w:snapToGrid w:val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b w:val="0"/>
                <w:sz w:val="20"/>
                <w:szCs w:val="20"/>
              </w:rPr>
              <w:t>StaN</w:t>
            </w:r>
            <w:proofErr w:type="spellEnd"/>
          </w:p>
        </w:tc>
      </w:tr>
      <w:tr w:rsidR="002A3AB6" w:rsidRPr="00E04444" w:rsidTr="00684847">
        <w:tc>
          <w:tcPr>
            <w:tcW w:w="75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Ave</w:t>
            </w:r>
          </w:p>
        </w:tc>
        <w:tc>
          <w:tcPr>
            <w:tcW w:w="874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0.62</w:t>
            </w:r>
          </w:p>
        </w:tc>
        <w:tc>
          <w:tcPr>
            <w:tcW w:w="93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8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87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57.27</w:t>
            </w:r>
          </w:p>
        </w:tc>
        <w:tc>
          <w:tcPr>
            <w:tcW w:w="93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35.41</w:t>
            </w:r>
          </w:p>
        </w:tc>
        <w:tc>
          <w:tcPr>
            <w:tcW w:w="84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61.07</w:t>
            </w:r>
          </w:p>
        </w:tc>
        <w:tc>
          <w:tcPr>
            <w:tcW w:w="12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1,260.37</w:t>
            </w:r>
          </w:p>
        </w:tc>
        <w:tc>
          <w:tcPr>
            <w:tcW w:w="1163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1,092.71</w:t>
            </w:r>
          </w:p>
        </w:tc>
        <w:tc>
          <w:tcPr>
            <w:tcW w:w="116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1,338.55</w:t>
            </w:r>
          </w:p>
        </w:tc>
      </w:tr>
      <w:tr w:rsidR="002A3AB6" w:rsidRPr="00E04444" w:rsidTr="00684847">
        <w:tc>
          <w:tcPr>
            <w:tcW w:w="75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4444">
              <w:rPr>
                <w:rFonts w:ascii="Times New Roman" w:hAnsi="Times New Roman"/>
                <w:sz w:val="20"/>
                <w:szCs w:val="20"/>
              </w:rPr>
              <w:t>Std</w:t>
            </w:r>
            <w:proofErr w:type="spellEnd"/>
          </w:p>
        </w:tc>
        <w:tc>
          <w:tcPr>
            <w:tcW w:w="874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93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8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1.32</w:t>
            </w:r>
          </w:p>
        </w:tc>
        <w:tc>
          <w:tcPr>
            <w:tcW w:w="87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1.72</w:t>
            </w:r>
          </w:p>
        </w:tc>
        <w:tc>
          <w:tcPr>
            <w:tcW w:w="93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3.09</w:t>
            </w:r>
          </w:p>
        </w:tc>
        <w:tc>
          <w:tcPr>
            <w:tcW w:w="84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16.6</w:t>
            </w:r>
          </w:p>
        </w:tc>
        <w:tc>
          <w:tcPr>
            <w:tcW w:w="12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2,719.95</w:t>
            </w:r>
          </w:p>
        </w:tc>
        <w:tc>
          <w:tcPr>
            <w:tcW w:w="1163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1,797.35</w:t>
            </w:r>
          </w:p>
        </w:tc>
        <w:tc>
          <w:tcPr>
            <w:tcW w:w="116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2,689.99</w:t>
            </w:r>
          </w:p>
        </w:tc>
      </w:tr>
      <w:tr w:rsidR="002A3AB6" w:rsidRPr="00E04444" w:rsidTr="00684847">
        <w:tc>
          <w:tcPr>
            <w:tcW w:w="75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Max</w:t>
            </w:r>
          </w:p>
        </w:tc>
        <w:tc>
          <w:tcPr>
            <w:tcW w:w="874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20.34</w:t>
            </w:r>
          </w:p>
        </w:tc>
        <w:tc>
          <w:tcPr>
            <w:tcW w:w="93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26.49</w:t>
            </w:r>
          </w:p>
        </w:tc>
        <w:tc>
          <w:tcPr>
            <w:tcW w:w="8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27.48</w:t>
            </w:r>
          </w:p>
        </w:tc>
        <w:tc>
          <w:tcPr>
            <w:tcW w:w="876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59.15</w:t>
            </w:r>
          </w:p>
        </w:tc>
        <w:tc>
          <w:tcPr>
            <w:tcW w:w="93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38.44</w:t>
            </w:r>
          </w:p>
        </w:tc>
        <w:tc>
          <w:tcPr>
            <w:tcW w:w="84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77.3</w:t>
            </w:r>
          </w:p>
        </w:tc>
        <w:tc>
          <w:tcPr>
            <w:tcW w:w="1251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18,375.78</w:t>
            </w:r>
          </w:p>
        </w:tc>
        <w:tc>
          <w:tcPr>
            <w:tcW w:w="1163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9,944.99</w:t>
            </w:r>
          </w:p>
        </w:tc>
        <w:tc>
          <w:tcPr>
            <w:tcW w:w="1162" w:type="dxa"/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18,693.1</w:t>
            </w:r>
          </w:p>
        </w:tc>
      </w:tr>
      <w:tr w:rsidR="002A3AB6" w:rsidRPr="00E04444" w:rsidTr="00684847">
        <w:tc>
          <w:tcPr>
            <w:tcW w:w="756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Min</w:t>
            </w:r>
          </w:p>
        </w:tc>
        <w:tc>
          <w:tcPr>
            <w:tcW w:w="874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55.65</w:t>
            </w:r>
          </w:p>
        </w:tc>
        <w:tc>
          <w:tcPr>
            <w:tcW w:w="93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32.08</w:t>
            </w:r>
          </w:p>
        </w:tc>
        <w:tc>
          <w:tcPr>
            <w:tcW w:w="84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45.3</w:t>
            </w:r>
          </w:p>
        </w:tc>
        <w:tc>
          <w:tcPr>
            <w:tcW w:w="1251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15.9</w:t>
            </w:r>
          </w:p>
        </w:tc>
        <w:tc>
          <w:tcPr>
            <w:tcW w:w="1163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1162" w:type="dxa"/>
            <w:tcBorders>
              <w:bottom w:val="single" w:sz="1" w:space="0" w:color="000000"/>
            </w:tcBorders>
          </w:tcPr>
          <w:p w:rsidR="002A3AB6" w:rsidRPr="00E04444" w:rsidRDefault="002A3AB6" w:rsidP="00684847">
            <w:pPr>
              <w:pStyle w:val="TableContents"/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E04444">
              <w:rPr>
                <w:rFonts w:ascii="Times New Roman" w:hAnsi="Times New Roman"/>
                <w:sz w:val="20"/>
                <w:szCs w:val="20"/>
              </w:rPr>
              <w:t>14.93</w:t>
            </w:r>
          </w:p>
        </w:tc>
      </w:tr>
    </w:tbl>
    <w:p w:rsidR="002A3AB6" w:rsidRPr="00E04444" w:rsidRDefault="002A3AB6" w:rsidP="002A3A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444">
        <w:rPr>
          <w:rFonts w:ascii="Times New Roman" w:hAnsi="Times New Roman" w:cs="Times New Roman"/>
          <w:sz w:val="24"/>
          <w:szCs w:val="24"/>
          <w:lang w:val="en-GB"/>
        </w:rPr>
        <w:t xml:space="preserve">Biofilm: </w:t>
      </w:r>
      <w:proofErr w:type="spellStart"/>
      <w:r w:rsidRPr="00E04444">
        <w:rPr>
          <w:rFonts w:ascii="Times New Roman" w:hAnsi="Times New Roman" w:cs="Times New Roman"/>
          <w:sz w:val="24"/>
          <w:szCs w:val="24"/>
          <w:lang w:val="en-GB"/>
        </w:rPr>
        <w:t>BioN</w:t>
      </w:r>
      <w:proofErr w:type="spellEnd"/>
      <w:r w:rsidRPr="00E04444">
        <w:rPr>
          <w:rFonts w:ascii="Times New Roman" w:hAnsi="Times New Roman" w:cs="Times New Roman"/>
          <w:sz w:val="24"/>
          <w:szCs w:val="24"/>
          <w:lang w:val="en-GB"/>
        </w:rPr>
        <w:t xml:space="preserve">. Exponential phase of growth: </w:t>
      </w:r>
      <w:proofErr w:type="spellStart"/>
      <w:r w:rsidRPr="00E04444">
        <w:rPr>
          <w:rFonts w:ascii="Times New Roman" w:hAnsi="Times New Roman" w:cs="Times New Roman"/>
          <w:sz w:val="24"/>
          <w:szCs w:val="24"/>
          <w:lang w:val="en-GB"/>
        </w:rPr>
        <w:t>ExpN</w:t>
      </w:r>
      <w:proofErr w:type="spellEnd"/>
      <w:r w:rsidRPr="00E04444">
        <w:rPr>
          <w:rFonts w:ascii="Times New Roman" w:hAnsi="Times New Roman" w:cs="Times New Roman"/>
          <w:sz w:val="24"/>
          <w:szCs w:val="24"/>
          <w:lang w:val="en-GB"/>
        </w:rPr>
        <w:t xml:space="preserve">. Stationary phase of growth: </w:t>
      </w:r>
      <w:proofErr w:type="spellStart"/>
      <w:r w:rsidRPr="00E04444">
        <w:rPr>
          <w:rFonts w:ascii="Times New Roman" w:hAnsi="Times New Roman" w:cs="Times New Roman"/>
          <w:sz w:val="24"/>
          <w:szCs w:val="24"/>
          <w:lang w:val="en-GB"/>
        </w:rPr>
        <w:t>StaN</w:t>
      </w:r>
      <w:proofErr w:type="spellEnd"/>
      <w:r w:rsidRPr="00E04444">
        <w:rPr>
          <w:rFonts w:ascii="Times New Roman" w:hAnsi="Times New Roman" w:cs="Times New Roman"/>
          <w:sz w:val="24"/>
          <w:szCs w:val="24"/>
          <w:lang w:val="en-GB"/>
        </w:rPr>
        <w:t>. Average: Ave. Standard deviation: Std. Maximal values: Max. Minimal values: Min.</w:t>
      </w:r>
    </w:p>
    <w:p w:rsidR="00CD431B" w:rsidRDefault="00CD431B"/>
    <w:sectPr w:rsidR="00CD43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B6"/>
    <w:rsid w:val="002A3AB6"/>
    <w:rsid w:val="00C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B6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2A3AB6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2A3AB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B6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2A3AB6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Heading">
    <w:name w:val="Table Heading"/>
    <w:basedOn w:val="TableContents"/>
    <w:rsid w:val="002A3AB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2017-07-17T11:04:00Z</dcterms:created>
  <dcterms:modified xsi:type="dcterms:W3CDTF">2017-07-17T11:05:00Z</dcterms:modified>
</cp:coreProperties>
</file>