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3DECB8" w14:textId="77777777" w:rsidR="00A64A00" w:rsidRDefault="00A64A00">
      <w:pPr>
        <w:rPr>
          <w:rFonts w:ascii="Arial" w:hAnsi="Arial" w:cs="Arial"/>
        </w:rPr>
      </w:pPr>
      <w:r>
        <w:rPr>
          <w:noProof/>
          <w:lang w:eastAsia="es-ES"/>
        </w:rPr>
        <w:drawing>
          <wp:inline distT="0" distB="0" distL="0" distR="0" wp14:anchorId="0AD33B44" wp14:editId="64954C95">
            <wp:extent cx="3343275" cy="923925"/>
            <wp:effectExtent l="0" t="0" r="9525" b="0"/>
            <wp:docPr id="1" name="Imagen 1" descr="REPISALU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EPISALU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32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AF1128" w14:textId="77777777" w:rsidR="00A64A00" w:rsidRDefault="00A64A00">
      <w:pPr>
        <w:rPr>
          <w:rFonts w:ascii="Arial" w:hAnsi="Arial" w:cs="Arial"/>
        </w:rPr>
      </w:pPr>
    </w:p>
    <w:p w14:paraId="4931FBDB" w14:textId="77777777" w:rsidR="00A64A00" w:rsidRDefault="00A64A00">
      <w:pPr>
        <w:rPr>
          <w:rFonts w:ascii="Arial" w:hAnsi="Arial" w:cs="Arial"/>
        </w:rPr>
      </w:pPr>
    </w:p>
    <w:p w14:paraId="1D97CF9C" w14:textId="77777777" w:rsidR="00AE06B6" w:rsidRDefault="00AE06B6">
      <w:pPr>
        <w:rPr>
          <w:rFonts w:ascii="Arial" w:hAnsi="Arial" w:cs="Arial"/>
        </w:rPr>
      </w:pPr>
    </w:p>
    <w:p w14:paraId="64045F59" w14:textId="77777777" w:rsidR="00AE06B6" w:rsidRDefault="00AE06B6">
      <w:pPr>
        <w:rPr>
          <w:rFonts w:ascii="Arial" w:hAnsi="Arial" w:cs="Arial"/>
        </w:rPr>
      </w:pPr>
    </w:p>
    <w:p w14:paraId="16CAC4B5" w14:textId="77777777" w:rsidR="00AE06B6" w:rsidRDefault="00AE06B6">
      <w:pPr>
        <w:rPr>
          <w:rFonts w:ascii="Arial" w:hAnsi="Arial" w:cs="Arial"/>
        </w:rPr>
      </w:pPr>
    </w:p>
    <w:p w14:paraId="7BE91264" w14:textId="77777777" w:rsidR="00A64A00" w:rsidRDefault="00A64A00">
      <w:pPr>
        <w:rPr>
          <w:rFonts w:ascii="Arial" w:hAnsi="Arial" w:cs="Arial"/>
        </w:rPr>
      </w:pPr>
    </w:p>
    <w:p w14:paraId="377380D6" w14:textId="77777777" w:rsidR="00724C6C" w:rsidRPr="001B6420" w:rsidRDefault="00A64A00">
      <w:pPr>
        <w:rPr>
          <w:rFonts w:ascii="Arial" w:hAnsi="Arial" w:cs="Arial"/>
          <w:lang w:val="en-US"/>
        </w:rPr>
      </w:pPr>
      <w:r w:rsidRPr="001B6420">
        <w:rPr>
          <w:rFonts w:ascii="Arial" w:hAnsi="Arial" w:cs="Arial"/>
          <w:lang w:val="en-US"/>
        </w:rPr>
        <w:t>This is the peer reviewed version of the following article:</w:t>
      </w:r>
    </w:p>
    <w:p w14:paraId="65226AFB" w14:textId="77777777" w:rsidR="001B6420" w:rsidRPr="001B6420" w:rsidRDefault="001B6420" w:rsidP="001B6420">
      <w:pPr>
        <w:rPr>
          <w:lang w:val="en-US"/>
        </w:rPr>
      </w:pPr>
    </w:p>
    <w:p w14:paraId="746F05D5" w14:textId="77777777" w:rsidR="003A7EA3" w:rsidRPr="003A7EA3" w:rsidRDefault="00000000" w:rsidP="003A7EA3">
      <w:pPr>
        <w:rPr>
          <w:rFonts w:ascii="Arial" w:hAnsi="Arial" w:cs="Arial"/>
          <w:lang w:val="en-US"/>
        </w:rPr>
      </w:pPr>
      <w:hyperlink r:id="rId5" w:history="1">
        <w:r w:rsidR="003A7EA3" w:rsidRPr="003A7EA3">
          <w:rPr>
            <w:rFonts w:ascii="Arial" w:hAnsi="Arial" w:cs="Arial"/>
            <w:lang w:val="en-US"/>
          </w:rPr>
          <w:t>Transcriptional regulation of human CYP3A4 basal expression by CCAAT enhancer-binding protein alpha and hepatocyte nuclear factor-3 gamma.</w:t>
        </w:r>
      </w:hyperlink>
      <w:r w:rsidR="003A7EA3">
        <w:rPr>
          <w:rFonts w:ascii="Arial" w:hAnsi="Arial" w:cs="Arial"/>
          <w:lang w:val="en-US"/>
        </w:rPr>
        <w:t xml:space="preserve"> </w:t>
      </w:r>
      <w:r w:rsidR="003A7EA3" w:rsidRPr="003A7EA3">
        <w:rPr>
          <w:rFonts w:ascii="Arial" w:hAnsi="Arial" w:cs="Arial"/>
          <w:lang w:val="en-US"/>
        </w:rPr>
        <w:t xml:space="preserve">Rodríguez-Antona C, Bort R, Jover R, </w:t>
      </w:r>
      <w:proofErr w:type="spellStart"/>
      <w:r w:rsidR="003A7EA3" w:rsidRPr="003A7EA3">
        <w:rPr>
          <w:rFonts w:ascii="Arial" w:hAnsi="Arial" w:cs="Arial"/>
          <w:lang w:val="en-US"/>
        </w:rPr>
        <w:t>Tindberg</w:t>
      </w:r>
      <w:proofErr w:type="spellEnd"/>
      <w:r w:rsidR="003A7EA3" w:rsidRPr="003A7EA3">
        <w:rPr>
          <w:rFonts w:ascii="Arial" w:hAnsi="Arial" w:cs="Arial"/>
          <w:lang w:val="en-US"/>
        </w:rPr>
        <w:t xml:space="preserve"> N, Ingelman-Sundberg M, Gómez-</w:t>
      </w:r>
      <w:proofErr w:type="spellStart"/>
      <w:r w:rsidR="003A7EA3" w:rsidRPr="003A7EA3">
        <w:rPr>
          <w:rFonts w:ascii="Arial" w:hAnsi="Arial" w:cs="Arial"/>
          <w:lang w:val="en-US"/>
        </w:rPr>
        <w:t>Lechón</w:t>
      </w:r>
      <w:proofErr w:type="spellEnd"/>
      <w:r w:rsidR="003A7EA3" w:rsidRPr="003A7EA3">
        <w:rPr>
          <w:rFonts w:ascii="Arial" w:hAnsi="Arial" w:cs="Arial"/>
          <w:lang w:val="en-US"/>
        </w:rPr>
        <w:t xml:space="preserve"> MJ, Castell </w:t>
      </w:r>
      <w:proofErr w:type="spellStart"/>
      <w:proofErr w:type="gramStart"/>
      <w:r w:rsidR="003A7EA3" w:rsidRPr="003A7EA3">
        <w:rPr>
          <w:rFonts w:ascii="Arial" w:hAnsi="Arial" w:cs="Arial"/>
          <w:lang w:val="en-US"/>
        </w:rPr>
        <w:t>JV.Mol</w:t>
      </w:r>
      <w:proofErr w:type="spellEnd"/>
      <w:proofErr w:type="gramEnd"/>
      <w:r w:rsidR="003A7EA3" w:rsidRPr="003A7EA3">
        <w:rPr>
          <w:rFonts w:ascii="Arial" w:hAnsi="Arial" w:cs="Arial"/>
          <w:lang w:val="en-US"/>
        </w:rPr>
        <w:t xml:space="preserve"> </w:t>
      </w:r>
      <w:proofErr w:type="spellStart"/>
      <w:r w:rsidR="003A7EA3" w:rsidRPr="003A7EA3">
        <w:rPr>
          <w:rFonts w:ascii="Arial" w:hAnsi="Arial" w:cs="Arial"/>
          <w:lang w:val="en-US"/>
        </w:rPr>
        <w:t>Pharmacol</w:t>
      </w:r>
      <w:proofErr w:type="spellEnd"/>
      <w:r w:rsidR="003A7EA3" w:rsidRPr="003A7EA3">
        <w:rPr>
          <w:rFonts w:ascii="Arial" w:hAnsi="Arial" w:cs="Arial"/>
          <w:lang w:val="en-US"/>
        </w:rPr>
        <w:t xml:space="preserve">. 2003 May;63(5):1180-9. </w:t>
      </w:r>
    </w:p>
    <w:p w14:paraId="623FB6BC" w14:textId="77777777" w:rsidR="001B6420" w:rsidRPr="00DD09FC" w:rsidRDefault="001B6420" w:rsidP="00AE06B6">
      <w:pPr>
        <w:pStyle w:val="Ttulo1"/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val="en-US" w:eastAsia="en-US"/>
        </w:rPr>
      </w:pPr>
    </w:p>
    <w:p w14:paraId="41523BF7" w14:textId="77777777" w:rsidR="00A64A00" w:rsidRPr="001B6420" w:rsidRDefault="00A64A00">
      <w:pPr>
        <w:rPr>
          <w:rFonts w:ascii="Arial" w:hAnsi="Arial" w:cs="Arial"/>
          <w:lang w:val="en-US"/>
        </w:rPr>
      </w:pPr>
      <w:r w:rsidRPr="001B6420">
        <w:rPr>
          <w:rFonts w:ascii="Arial" w:hAnsi="Arial" w:cs="Arial"/>
          <w:lang w:val="en-US"/>
        </w:rPr>
        <w:t xml:space="preserve">which has been published in final form at: </w:t>
      </w:r>
      <w:proofErr w:type="spellStart"/>
      <w:r w:rsidR="003F36CA" w:rsidRPr="001B6420">
        <w:rPr>
          <w:rFonts w:ascii="Arial" w:hAnsi="Arial" w:cs="Arial"/>
          <w:b/>
          <w:color w:val="5B9BD5" w:themeColor="accent1"/>
          <w:lang w:val="en-US"/>
        </w:rPr>
        <w:t>doi</w:t>
      </w:r>
      <w:proofErr w:type="spellEnd"/>
      <w:r w:rsidR="003F36CA" w:rsidRPr="001B6420">
        <w:rPr>
          <w:rFonts w:ascii="Arial" w:hAnsi="Arial" w:cs="Arial"/>
          <w:b/>
          <w:color w:val="5B9BD5" w:themeColor="accent1"/>
          <w:lang w:val="en-US"/>
        </w:rPr>
        <w:t xml:space="preserve">: </w:t>
      </w:r>
      <w:r w:rsidR="003A7EA3" w:rsidRPr="003A7EA3">
        <w:rPr>
          <w:rFonts w:ascii="Arial" w:hAnsi="Arial" w:cs="Arial"/>
          <w:b/>
          <w:color w:val="5B9BD5" w:themeColor="accent1"/>
          <w:lang w:val="en-US"/>
        </w:rPr>
        <w:t>10.1124/mol.63.5.1180</w:t>
      </w:r>
      <w:r w:rsidR="00AE06B6" w:rsidRPr="001B6420">
        <w:rPr>
          <w:rFonts w:ascii="Arial" w:hAnsi="Arial" w:cs="Arial"/>
          <w:b/>
          <w:color w:val="5B9BD5" w:themeColor="accent1"/>
          <w:lang w:val="en-US"/>
        </w:rPr>
        <w:t>.</w:t>
      </w:r>
    </w:p>
    <w:sectPr w:rsidR="00A64A00" w:rsidRPr="001B642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4A00"/>
    <w:rsid w:val="00125FD8"/>
    <w:rsid w:val="001B6420"/>
    <w:rsid w:val="003A7EA3"/>
    <w:rsid w:val="003F36CA"/>
    <w:rsid w:val="006A16E4"/>
    <w:rsid w:val="00724C6C"/>
    <w:rsid w:val="008A3C3D"/>
    <w:rsid w:val="00A64A00"/>
    <w:rsid w:val="00AE06B6"/>
    <w:rsid w:val="00BB1148"/>
    <w:rsid w:val="00D469E1"/>
    <w:rsid w:val="00DD0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C239A9"/>
  <w15:chartTrackingRefBased/>
  <w15:docId w15:val="{E3C7F094-B422-4EDE-B2D4-58DFF1D296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3F36C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A64A00"/>
    <w:rPr>
      <w:color w:val="0000FF"/>
      <w:u w:val="single"/>
    </w:rPr>
  </w:style>
  <w:style w:type="character" w:customStyle="1" w:styleId="jrnl">
    <w:name w:val="jrnl"/>
    <w:basedOn w:val="Fuentedeprrafopredeter"/>
    <w:rsid w:val="00A64A00"/>
  </w:style>
  <w:style w:type="character" w:customStyle="1" w:styleId="Ttulo1Car">
    <w:name w:val="Título 1 Car"/>
    <w:basedOn w:val="Fuentedeprrafopredeter"/>
    <w:link w:val="Ttulo1"/>
    <w:uiPriority w:val="9"/>
    <w:rsid w:val="003F36CA"/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character" w:customStyle="1" w:styleId="docsum-authors">
    <w:name w:val="docsum-authors"/>
    <w:basedOn w:val="Fuentedeprrafopredeter"/>
    <w:rsid w:val="001B6420"/>
  </w:style>
  <w:style w:type="character" w:customStyle="1" w:styleId="docsum-journal-citation">
    <w:name w:val="docsum-journal-citation"/>
    <w:basedOn w:val="Fuentedeprrafopredeter"/>
    <w:rsid w:val="001B64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23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22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8142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42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59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886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836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490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295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95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7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43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891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94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7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324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4197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pubmed.ncbi.nlm.nih.gov/12695546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72</Words>
  <Characters>402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Lopez.Victoria</dc:creator>
  <cp:keywords/>
  <dc:description/>
  <cp:lastModifiedBy>Lopez.Victoria</cp:lastModifiedBy>
  <cp:revision>2</cp:revision>
  <dcterms:created xsi:type="dcterms:W3CDTF">2024-02-06T11:59:00Z</dcterms:created>
  <dcterms:modified xsi:type="dcterms:W3CDTF">2024-02-06T11:59:00Z</dcterms:modified>
</cp:coreProperties>
</file>