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01A542" w14:textId="3E2227F0" w:rsidR="00390A61" w:rsidRPr="001B0D4D" w:rsidRDefault="00390A61" w:rsidP="00390A61">
      <w:pPr>
        <w:spacing w:line="480" w:lineRule="auto"/>
        <w:rPr>
          <w:rFonts w:ascii="Times New Roman" w:hAnsi="Times New Roman" w:cs="Times New Roman"/>
          <w:b/>
          <w:sz w:val="22"/>
          <w:szCs w:val="22"/>
          <w:u w:val="single"/>
          <w:lang w:val="en-US"/>
        </w:rPr>
      </w:pPr>
      <w:bookmarkStart w:id="0" w:name="_GoBack"/>
      <w:bookmarkEnd w:id="0"/>
      <w:r w:rsidRPr="001B0D4D">
        <w:rPr>
          <w:rFonts w:ascii="Times New Roman" w:eastAsia="Times New Roman" w:hAnsi="Times New Roman" w:cs="Times New Roman"/>
          <w:b/>
          <w:sz w:val="22"/>
          <w:szCs w:val="22"/>
          <w:u w:val="single"/>
          <w:lang w:val="en-US"/>
        </w:rPr>
        <w:t xml:space="preserve">SUPPLEMENTAL </w:t>
      </w:r>
      <w:r w:rsidR="00A02C06">
        <w:rPr>
          <w:rFonts w:ascii="Times New Roman" w:hAnsi="Times New Roman" w:cs="Times New Roman"/>
          <w:b/>
          <w:sz w:val="22"/>
          <w:szCs w:val="22"/>
          <w:u w:val="single"/>
          <w:lang w:val="en-US"/>
        </w:rPr>
        <w:t>INFORMATION</w:t>
      </w:r>
    </w:p>
    <w:p w14:paraId="09C311AE" w14:textId="77777777" w:rsidR="00161AB5" w:rsidRPr="00EC75E0" w:rsidRDefault="00161AB5" w:rsidP="00161AB5">
      <w:pPr>
        <w:spacing w:line="480" w:lineRule="auto"/>
        <w:jc w:val="center"/>
        <w:rPr>
          <w:rFonts w:ascii="Times New Roman" w:hAnsi="Times New Roman" w:cs="Times New Roman"/>
          <w:b/>
          <w:sz w:val="22"/>
          <w:szCs w:val="22"/>
        </w:rPr>
      </w:pPr>
      <w:r w:rsidRPr="00AB7822">
        <w:rPr>
          <w:rFonts w:ascii="Times New Roman" w:hAnsi="Times New Roman" w:cs="Times New Roman"/>
          <w:b/>
          <w:sz w:val="22"/>
          <w:szCs w:val="22"/>
        </w:rPr>
        <w:t xml:space="preserve">Myocardial Bmp2 </w:t>
      </w:r>
      <w:r>
        <w:rPr>
          <w:rFonts w:ascii="Times New Roman" w:hAnsi="Times New Roman" w:cs="Times New Roman"/>
          <w:b/>
          <w:sz w:val="22"/>
          <w:szCs w:val="22"/>
        </w:rPr>
        <w:t>gain causes</w:t>
      </w:r>
      <w:r w:rsidRPr="00AB7822">
        <w:rPr>
          <w:rFonts w:ascii="Times New Roman" w:hAnsi="Times New Roman" w:cs="Times New Roman"/>
          <w:b/>
          <w:sz w:val="22"/>
          <w:szCs w:val="22"/>
        </w:rPr>
        <w:t xml:space="preserve"> ectopic EMT</w:t>
      </w:r>
      <w:r>
        <w:rPr>
          <w:rFonts w:ascii="Times New Roman" w:hAnsi="Times New Roman" w:cs="Times New Roman"/>
          <w:b/>
          <w:sz w:val="22"/>
          <w:szCs w:val="22"/>
        </w:rPr>
        <w:t xml:space="preserve"> and </w:t>
      </w:r>
      <w:r w:rsidRPr="00AB7822">
        <w:rPr>
          <w:rFonts w:ascii="Times New Roman" w:hAnsi="Times New Roman" w:cs="Times New Roman"/>
          <w:b/>
          <w:sz w:val="22"/>
          <w:szCs w:val="22"/>
        </w:rPr>
        <w:t xml:space="preserve">promotes cardiomyocyte proliferation and </w:t>
      </w:r>
      <w:r>
        <w:rPr>
          <w:rFonts w:ascii="Times New Roman" w:hAnsi="Times New Roman" w:cs="Times New Roman"/>
          <w:b/>
          <w:sz w:val="22"/>
          <w:szCs w:val="22"/>
        </w:rPr>
        <w:t>immaturity</w:t>
      </w:r>
    </w:p>
    <w:p w14:paraId="4E866370" w14:textId="58E6E10E" w:rsidR="009B347E" w:rsidRDefault="009B347E" w:rsidP="009B347E">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eastAsia="Times New Roman" w:hAnsi="Times New Roman" w:cs="Times New Roman"/>
          <w:sz w:val="22"/>
          <w:szCs w:val="22"/>
          <w:lang w:val="es-ES_tradnl"/>
        </w:rPr>
      </w:pPr>
      <w:r>
        <w:rPr>
          <w:rFonts w:ascii="Times New Roman" w:hAnsi="Times New Roman" w:cs="Times New Roman"/>
          <w:sz w:val="22"/>
          <w:szCs w:val="22"/>
          <w:lang w:val="es-ES_tradnl"/>
        </w:rPr>
        <w:t xml:space="preserve">Belén </w:t>
      </w:r>
      <w:r w:rsidRPr="00B95A53">
        <w:rPr>
          <w:rFonts w:ascii="Times New Roman" w:hAnsi="Times New Roman" w:cs="Times New Roman"/>
          <w:sz w:val="22"/>
          <w:szCs w:val="22"/>
          <w:lang w:val="es-ES_tradnl"/>
        </w:rPr>
        <w:t xml:space="preserve">Prados, </w:t>
      </w:r>
      <w:r>
        <w:rPr>
          <w:rFonts w:ascii="Times New Roman" w:hAnsi="Times New Roman" w:cs="Times New Roman"/>
          <w:sz w:val="22"/>
          <w:szCs w:val="22"/>
          <w:lang w:val="es-ES_tradnl"/>
        </w:rPr>
        <w:t xml:space="preserve">Paula </w:t>
      </w:r>
      <w:r w:rsidRPr="00B95A53">
        <w:rPr>
          <w:rFonts w:ascii="Times New Roman" w:hAnsi="Times New Roman" w:cs="Times New Roman"/>
          <w:sz w:val="22"/>
          <w:szCs w:val="22"/>
          <w:lang w:val="es-ES_tradnl"/>
        </w:rPr>
        <w:t>Gómez-Apiñ</w:t>
      </w:r>
      <w:r w:rsidR="006E689D">
        <w:rPr>
          <w:rFonts w:ascii="Times New Roman" w:hAnsi="Times New Roman" w:cs="Times New Roman"/>
          <w:sz w:val="22"/>
          <w:szCs w:val="22"/>
          <w:lang w:val="es-ES_tradnl"/>
        </w:rPr>
        <w:t>á</w:t>
      </w:r>
      <w:r w:rsidRPr="00B95A53">
        <w:rPr>
          <w:rFonts w:ascii="Times New Roman" w:hAnsi="Times New Roman" w:cs="Times New Roman"/>
          <w:sz w:val="22"/>
          <w:szCs w:val="22"/>
          <w:lang w:val="es-ES_tradnl"/>
        </w:rPr>
        <w:t xml:space="preserve">niz, </w:t>
      </w:r>
      <w:r>
        <w:rPr>
          <w:rFonts w:ascii="Times New Roman" w:hAnsi="Times New Roman" w:cs="Times New Roman"/>
          <w:sz w:val="22"/>
          <w:szCs w:val="22"/>
          <w:lang w:val="es-ES_tradnl"/>
        </w:rPr>
        <w:t xml:space="preserve">Tania </w:t>
      </w:r>
      <w:r w:rsidRPr="00B95A53">
        <w:rPr>
          <w:rFonts w:ascii="Times New Roman" w:hAnsi="Times New Roman" w:cs="Times New Roman"/>
          <w:sz w:val="22"/>
          <w:szCs w:val="22"/>
          <w:lang w:val="es-ES_tradnl"/>
        </w:rPr>
        <w:t>Papouts</w:t>
      </w:r>
      <w:r w:rsidR="00E72D12">
        <w:rPr>
          <w:rFonts w:ascii="Times New Roman" w:hAnsi="Times New Roman" w:cs="Times New Roman"/>
          <w:sz w:val="22"/>
          <w:szCs w:val="22"/>
          <w:lang w:val="es-ES_tradnl"/>
        </w:rPr>
        <w:t>i</w:t>
      </w:r>
      <w:r w:rsidRPr="00B95A53">
        <w:rPr>
          <w:rFonts w:ascii="Times New Roman" w:hAnsi="Times New Roman" w:cs="Times New Roman"/>
          <w:sz w:val="22"/>
          <w:szCs w:val="22"/>
          <w:lang w:val="es-ES_tradnl"/>
        </w:rPr>
        <w:t xml:space="preserve">, </w:t>
      </w:r>
      <w:r>
        <w:rPr>
          <w:rFonts w:ascii="Times New Roman" w:hAnsi="Times New Roman" w:cs="Times New Roman"/>
          <w:sz w:val="22"/>
          <w:szCs w:val="22"/>
          <w:lang w:val="es-ES_tradnl"/>
        </w:rPr>
        <w:t>Guillermo Luxán, Stephane Zaffran</w:t>
      </w:r>
      <w:r w:rsidRPr="00B95A53">
        <w:rPr>
          <w:rFonts w:ascii="Times New Roman" w:eastAsia="Times New Roman" w:hAnsi="Times New Roman" w:cs="Times New Roman"/>
          <w:sz w:val="22"/>
          <w:szCs w:val="22"/>
          <w:lang w:val="es-ES_tradnl"/>
        </w:rPr>
        <w:t xml:space="preserve">, </w:t>
      </w:r>
      <w:r>
        <w:rPr>
          <w:rFonts w:ascii="Times New Roman" w:eastAsia="Times New Roman" w:hAnsi="Times New Roman" w:cs="Times New Roman"/>
          <w:sz w:val="22"/>
          <w:szCs w:val="22"/>
          <w:lang w:val="es-ES_tradnl"/>
        </w:rPr>
        <w:t xml:space="preserve">José María </w:t>
      </w:r>
      <w:r w:rsidRPr="00B95A53">
        <w:rPr>
          <w:rFonts w:ascii="Times New Roman" w:eastAsia="Times New Roman" w:hAnsi="Times New Roman" w:cs="Times New Roman"/>
          <w:sz w:val="22"/>
          <w:szCs w:val="22"/>
          <w:lang w:val="es-ES_tradnl"/>
        </w:rPr>
        <w:t xml:space="preserve">Pérez-Pomares &amp; </w:t>
      </w:r>
      <w:r>
        <w:rPr>
          <w:rFonts w:ascii="Times New Roman" w:eastAsia="Times New Roman" w:hAnsi="Times New Roman" w:cs="Times New Roman"/>
          <w:sz w:val="22"/>
          <w:szCs w:val="22"/>
          <w:lang w:val="es-ES_tradnl"/>
        </w:rPr>
        <w:t xml:space="preserve">José Luis </w:t>
      </w:r>
      <w:r w:rsidRPr="00B95A53">
        <w:rPr>
          <w:rFonts w:ascii="Times New Roman" w:eastAsia="Times New Roman" w:hAnsi="Times New Roman" w:cs="Times New Roman"/>
          <w:sz w:val="22"/>
          <w:szCs w:val="22"/>
          <w:lang w:val="es-ES_tradnl"/>
        </w:rPr>
        <w:t>de la Pompa</w:t>
      </w:r>
    </w:p>
    <w:p w14:paraId="6D3307C3" w14:textId="77777777" w:rsidR="00E72D12" w:rsidRDefault="00E72D12" w:rsidP="009B347E">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eastAsia="Times New Roman" w:hAnsi="Times New Roman" w:cs="Times New Roman"/>
          <w:sz w:val="22"/>
          <w:szCs w:val="22"/>
          <w:vertAlign w:val="superscript"/>
          <w:lang w:val="es-ES_tradnl"/>
        </w:rPr>
      </w:pPr>
    </w:p>
    <w:p w14:paraId="6B244177" w14:textId="5D6FECF1" w:rsidR="00390A61" w:rsidRPr="001B0D4D" w:rsidRDefault="009B347E" w:rsidP="009B347E">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b/>
          <w:sz w:val="22"/>
          <w:szCs w:val="22"/>
          <w:lang w:val="en-US"/>
        </w:rPr>
      </w:pPr>
      <w:r w:rsidRPr="001B0D4D">
        <w:rPr>
          <w:rFonts w:ascii="Times New Roman" w:eastAsia="Times New Roman" w:hAnsi="Times New Roman" w:cs="Times New Roman"/>
          <w:sz w:val="22"/>
          <w:szCs w:val="22"/>
          <w:vertAlign w:val="superscript"/>
          <w:lang w:val="en-US"/>
        </w:rPr>
        <w:t>--------------------------------------------------------------------------------------------------------------------------------------------------------------------------------------</w:t>
      </w:r>
      <w:r w:rsidR="00390A61" w:rsidRPr="001B0D4D">
        <w:rPr>
          <w:rFonts w:ascii="Times New Roman" w:eastAsia="Times New Roman" w:hAnsi="Times New Roman" w:cs="Times New Roman"/>
          <w:b/>
          <w:sz w:val="22"/>
          <w:szCs w:val="22"/>
          <w:lang w:val="en-US"/>
        </w:rPr>
        <w:t xml:space="preserve">SUPPLEMENTAL </w:t>
      </w:r>
      <w:r w:rsidR="006C50EF">
        <w:rPr>
          <w:rFonts w:ascii="Times New Roman" w:hAnsi="Times New Roman" w:cs="Times New Roman"/>
          <w:b/>
          <w:sz w:val="22"/>
          <w:szCs w:val="22"/>
          <w:lang w:val="en-US"/>
        </w:rPr>
        <w:t>MATERIALS AND METHODS</w:t>
      </w:r>
    </w:p>
    <w:p w14:paraId="770C2E7F" w14:textId="77777777" w:rsidR="001B0D4D" w:rsidRPr="001B0D4D" w:rsidRDefault="001B0D4D" w:rsidP="009B347E">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b/>
          <w:sz w:val="22"/>
          <w:szCs w:val="22"/>
          <w:lang w:val="en-US"/>
        </w:rPr>
      </w:pPr>
    </w:p>
    <w:p w14:paraId="7D4AE666" w14:textId="77777777" w:rsidR="00390A61" w:rsidRPr="00563CBE" w:rsidRDefault="00390A61" w:rsidP="00A2127F">
      <w:pPr>
        <w:spacing w:line="480" w:lineRule="auto"/>
        <w:jc w:val="both"/>
        <w:outlineLvl w:val="0"/>
        <w:rPr>
          <w:rFonts w:ascii="Times New Roman" w:hAnsi="Times New Roman" w:cs="Times New Roman"/>
          <w:b/>
          <w:sz w:val="22"/>
          <w:szCs w:val="22"/>
        </w:rPr>
      </w:pPr>
      <w:r>
        <w:rPr>
          <w:rFonts w:ascii="Times New Roman" w:hAnsi="Times New Roman" w:cs="Times New Roman"/>
          <w:b/>
          <w:sz w:val="22"/>
          <w:szCs w:val="22"/>
        </w:rPr>
        <w:t>G</w:t>
      </w:r>
      <w:r w:rsidRPr="00563CBE">
        <w:rPr>
          <w:rFonts w:ascii="Times New Roman" w:hAnsi="Times New Roman" w:cs="Times New Roman"/>
          <w:b/>
          <w:sz w:val="22"/>
          <w:szCs w:val="22"/>
        </w:rPr>
        <w:t xml:space="preserve">eneration of </w:t>
      </w:r>
      <w:r w:rsidRPr="00563CBE">
        <w:rPr>
          <w:rFonts w:ascii="Times New Roman" w:hAnsi="Times New Roman" w:cs="Times New Roman"/>
          <w:b/>
          <w:i/>
          <w:sz w:val="22"/>
          <w:szCs w:val="22"/>
        </w:rPr>
        <w:t>R26CAGBmp2</w:t>
      </w:r>
      <w:r w:rsidRPr="00563CBE">
        <w:rPr>
          <w:rFonts w:ascii="Times New Roman" w:hAnsi="Times New Roman" w:cs="Times New Roman"/>
          <w:b/>
          <w:sz w:val="22"/>
          <w:szCs w:val="22"/>
        </w:rPr>
        <w:t xml:space="preserve"> </w:t>
      </w:r>
      <w:r>
        <w:rPr>
          <w:rFonts w:ascii="Times New Roman" w:hAnsi="Times New Roman" w:cs="Times New Roman"/>
          <w:b/>
          <w:sz w:val="22"/>
          <w:szCs w:val="22"/>
        </w:rPr>
        <w:t xml:space="preserve">transgenic </w:t>
      </w:r>
      <w:r w:rsidRPr="00563CBE">
        <w:rPr>
          <w:rFonts w:ascii="Times New Roman" w:hAnsi="Times New Roman" w:cs="Times New Roman"/>
          <w:b/>
          <w:sz w:val="22"/>
          <w:szCs w:val="22"/>
        </w:rPr>
        <w:t xml:space="preserve">line </w:t>
      </w:r>
    </w:p>
    <w:p w14:paraId="3D75DF93" w14:textId="5FD1B1BA" w:rsidR="00390A61" w:rsidRDefault="00390A61" w:rsidP="00A2127F">
      <w:pPr>
        <w:widowControl w:val="0"/>
        <w:autoSpaceDE w:val="0"/>
        <w:autoSpaceDN w:val="0"/>
        <w:adjustRightInd w:val="0"/>
        <w:spacing w:line="480" w:lineRule="auto"/>
        <w:jc w:val="both"/>
        <w:rPr>
          <w:rFonts w:ascii="Times New Roman" w:hAnsi="Times New Roman"/>
          <w:sz w:val="22"/>
          <w:szCs w:val="22"/>
        </w:rPr>
      </w:pPr>
      <w:r w:rsidRPr="00671C1F">
        <w:rPr>
          <w:rFonts w:ascii="Times New Roman" w:hAnsi="Times New Roman" w:cs="Times New Roman"/>
          <w:bCs/>
          <w:sz w:val="22"/>
          <w:szCs w:val="22"/>
        </w:rPr>
        <w:t xml:space="preserve">Complete cDNA from mouse </w:t>
      </w:r>
      <w:r w:rsidRPr="00671C1F">
        <w:rPr>
          <w:rFonts w:ascii="Times New Roman" w:hAnsi="Times New Roman" w:cs="Times New Roman"/>
          <w:bCs/>
          <w:i/>
          <w:sz w:val="22"/>
          <w:szCs w:val="22"/>
        </w:rPr>
        <w:t>Bmp2</w:t>
      </w:r>
      <w:r w:rsidRPr="00671C1F">
        <w:rPr>
          <w:rFonts w:ascii="Times New Roman" w:hAnsi="Times New Roman" w:cs="Times New Roman"/>
          <w:bCs/>
          <w:sz w:val="22"/>
          <w:szCs w:val="22"/>
        </w:rPr>
        <w:t xml:space="preserve"> was obtained from clone IMAGE 30846365. The sequence was </w:t>
      </w:r>
      <w:r>
        <w:rPr>
          <w:rFonts w:ascii="Times New Roman" w:hAnsi="Times New Roman" w:cs="Times New Roman"/>
          <w:bCs/>
          <w:sz w:val="22"/>
          <w:szCs w:val="22"/>
        </w:rPr>
        <w:t xml:space="preserve">PCR </w:t>
      </w:r>
      <w:r w:rsidRPr="00671C1F">
        <w:rPr>
          <w:rFonts w:ascii="Times New Roman" w:hAnsi="Times New Roman" w:cs="Times New Roman"/>
          <w:bCs/>
          <w:sz w:val="22"/>
          <w:szCs w:val="22"/>
        </w:rPr>
        <w:t xml:space="preserve">amplified with Phusion High-Fidelity DNA Polymerase (NEB) </w:t>
      </w:r>
      <w:r>
        <w:rPr>
          <w:rFonts w:ascii="Times New Roman" w:hAnsi="Times New Roman" w:cs="Times New Roman"/>
          <w:bCs/>
          <w:sz w:val="22"/>
          <w:szCs w:val="22"/>
        </w:rPr>
        <w:t xml:space="preserve">and </w:t>
      </w:r>
      <w:r w:rsidRPr="00671C1F">
        <w:rPr>
          <w:rFonts w:ascii="Times New Roman" w:hAnsi="Times New Roman" w:cs="Times New Roman"/>
          <w:bCs/>
          <w:sz w:val="22"/>
          <w:szCs w:val="22"/>
        </w:rPr>
        <w:t xml:space="preserve">primers containing </w:t>
      </w:r>
      <w:r w:rsidRPr="00671C1F">
        <w:rPr>
          <w:rFonts w:ascii="Times New Roman" w:hAnsi="Times New Roman" w:cs="Times New Roman"/>
          <w:bCs/>
          <w:i/>
          <w:sz w:val="22"/>
          <w:szCs w:val="22"/>
        </w:rPr>
        <w:t>BamH</w:t>
      </w:r>
      <w:r w:rsidRPr="00671C1F">
        <w:rPr>
          <w:rFonts w:ascii="Times New Roman" w:hAnsi="Times New Roman" w:cs="Times New Roman"/>
          <w:bCs/>
          <w:sz w:val="22"/>
          <w:szCs w:val="22"/>
        </w:rPr>
        <w:t xml:space="preserve">I and </w:t>
      </w:r>
      <w:r w:rsidRPr="00671C1F">
        <w:rPr>
          <w:rFonts w:ascii="Times New Roman" w:hAnsi="Times New Roman" w:cs="Times New Roman"/>
          <w:bCs/>
          <w:i/>
          <w:sz w:val="22"/>
          <w:szCs w:val="22"/>
        </w:rPr>
        <w:t>Stu</w:t>
      </w:r>
      <w:r w:rsidRPr="00671C1F">
        <w:rPr>
          <w:rFonts w:ascii="Times New Roman" w:hAnsi="Times New Roman" w:cs="Times New Roman"/>
          <w:bCs/>
          <w:sz w:val="22"/>
          <w:szCs w:val="22"/>
        </w:rPr>
        <w:t xml:space="preserve">I sites and </w:t>
      </w:r>
      <w:r>
        <w:rPr>
          <w:rFonts w:ascii="Times New Roman" w:hAnsi="Times New Roman" w:cs="Times New Roman"/>
          <w:bCs/>
          <w:sz w:val="22"/>
          <w:szCs w:val="22"/>
        </w:rPr>
        <w:t xml:space="preserve">was </w:t>
      </w:r>
      <w:r w:rsidRPr="00671C1F">
        <w:rPr>
          <w:rFonts w:ascii="Times New Roman" w:hAnsi="Times New Roman" w:cs="Times New Roman"/>
          <w:bCs/>
          <w:sz w:val="22"/>
          <w:szCs w:val="22"/>
        </w:rPr>
        <w:t xml:space="preserve">cloned into </w:t>
      </w:r>
      <w:r>
        <w:rPr>
          <w:rFonts w:ascii="Times New Roman" w:hAnsi="Times New Roman" w:cs="Times New Roman"/>
          <w:bCs/>
          <w:sz w:val="22"/>
          <w:szCs w:val="22"/>
        </w:rPr>
        <w:t xml:space="preserve">the </w:t>
      </w:r>
      <w:r w:rsidRPr="00671C1F">
        <w:rPr>
          <w:rFonts w:ascii="Times New Roman" w:hAnsi="Times New Roman" w:cs="Times New Roman"/>
          <w:bCs/>
          <w:i/>
          <w:sz w:val="22"/>
          <w:szCs w:val="22"/>
        </w:rPr>
        <w:t>BamH</w:t>
      </w:r>
      <w:r w:rsidRPr="00671C1F">
        <w:rPr>
          <w:rFonts w:ascii="Times New Roman" w:hAnsi="Times New Roman" w:cs="Times New Roman"/>
          <w:bCs/>
          <w:sz w:val="22"/>
          <w:szCs w:val="22"/>
        </w:rPr>
        <w:t xml:space="preserve">I and </w:t>
      </w:r>
      <w:r w:rsidRPr="00671C1F">
        <w:rPr>
          <w:rFonts w:ascii="Times New Roman" w:hAnsi="Times New Roman" w:cs="Times New Roman"/>
          <w:bCs/>
          <w:i/>
          <w:sz w:val="22"/>
          <w:szCs w:val="22"/>
        </w:rPr>
        <w:t>EcoR</w:t>
      </w:r>
      <w:r w:rsidRPr="00671C1F">
        <w:rPr>
          <w:rFonts w:ascii="Times New Roman" w:hAnsi="Times New Roman" w:cs="Times New Roman"/>
          <w:bCs/>
          <w:sz w:val="22"/>
          <w:szCs w:val="22"/>
        </w:rPr>
        <w:t xml:space="preserve">V </w:t>
      </w:r>
      <w:r>
        <w:rPr>
          <w:rFonts w:ascii="Times New Roman" w:hAnsi="Times New Roman" w:cs="Times New Roman"/>
          <w:bCs/>
          <w:sz w:val="22"/>
          <w:szCs w:val="22"/>
        </w:rPr>
        <w:t xml:space="preserve">sites </w:t>
      </w:r>
      <w:r w:rsidRPr="00671C1F">
        <w:rPr>
          <w:rFonts w:ascii="Times New Roman" w:hAnsi="Times New Roman" w:cs="Times New Roman"/>
          <w:bCs/>
          <w:sz w:val="22"/>
          <w:szCs w:val="22"/>
        </w:rPr>
        <w:t xml:space="preserve">of a </w:t>
      </w:r>
      <w:r w:rsidRPr="00831661">
        <w:rPr>
          <w:rFonts w:ascii="Times New Roman" w:hAnsi="Times New Roman" w:cs="Times New Roman"/>
          <w:bCs/>
          <w:i/>
          <w:sz w:val="22"/>
          <w:szCs w:val="22"/>
        </w:rPr>
        <w:t>pCDNA3.1-IRESeGFP</w:t>
      </w:r>
      <w:r w:rsidRPr="00671C1F">
        <w:rPr>
          <w:rFonts w:ascii="Times New Roman" w:hAnsi="Times New Roman" w:cs="Times New Roman"/>
          <w:bCs/>
          <w:sz w:val="22"/>
          <w:szCs w:val="22"/>
        </w:rPr>
        <w:t xml:space="preserve"> </w:t>
      </w:r>
      <w:r>
        <w:rPr>
          <w:rFonts w:ascii="Times New Roman" w:hAnsi="Times New Roman" w:cs="Times New Roman"/>
          <w:bCs/>
          <w:sz w:val="22"/>
          <w:szCs w:val="22"/>
        </w:rPr>
        <w:t xml:space="preserve">plamid </w:t>
      </w:r>
      <w:r w:rsidRPr="00671C1F">
        <w:rPr>
          <w:rFonts w:ascii="Times New Roman" w:hAnsi="Times New Roman" w:cs="Times New Roman"/>
          <w:bCs/>
          <w:sz w:val="22"/>
          <w:szCs w:val="22"/>
        </w:rPr>
        <w:t xml:space="preserve">previously generated by cloning a </w:t>
      </w:r>
      <w:r w:rsidRPr="00671C1F">
        <w:rPr>
          <w:rFonts w:ascii="Times New Roman" w:hAnsi="Times New Roman" w:cs="Times New Roman"/>
          <w:bCs/>
          <w:i/>
          <w:sz w:val="22"/>
          <w:szCs w:val="22"/>
        </w:rPr>
        <w:t>Sal</w:t>
      </w:r>
      <w:r w:rsidRPr="00671C1F">
        <w:rPr>
          <w:rFonts w:ascii="Times New Roman" w:hAnsi="Times New Roman" w:cs="Times New Roman"/>
          <w:bCs/>
          <w:sz w:val="22"/>
          <w:szCs w:val="22"/>
        </w:rPr>
        <w:t>I IRESeGFP fragment into</w:t>
      </w:r>
      <w:r>
        <w:rPr>
          <w:rFonts w:ascii="Times New Roman" w:hAnsi="Times New Roman" w:cs="Times New Roman"/>
          <w:bCs/>
          <w:sz w:val="22"/>
          <w:szCs w:val="22"/>
        </w:rPr>
        <w:t xml:space="preserve"> the</w:t>
      </w:r>
      <w:r w:rsidRPr="00671C1F">
        <w:rPr>
          <w:rFonts w:ascii="Times New Roman" w:hAnsi="Times New Roman" w:cs="Times New Roman"/>
          <w:bCs/>
          <w:sz w:val="22"/>
          <w:szCs w:val="22"/>
        </w:rPr>
        <w:t xml:space="preserve"> </w:t>
      </w:r>
      <w:r w:rsidRPr="00671C1F">
        <w:rPr>
          <w:rFonts w:ascii="Times New Roman" w:hAnsi="Times New Roman" w:cs="Times New Roman"/>
          <w:bCs/>
          <w:i/>
          <w:sz w:val="22"/>
          <w:szCs w:val="22"/>
        </w:rPr>
        <w:t>Xho</w:t>
      </w:r>
      <w:r w:rsidRPr="00671C1F">
        <w:rPr>
          <w:rFonts w:ascii="Times New Roman" w:hAnsi="Times New Roman" w:cs="Times New Roman"/>
          <w:bCs/>
          <w:sz w:val="22"/>
          <w:szCs w:val="22"/>
        </w:rPr>
        <w:t xml:space="preserve">I site of </w:t>
      </w:r>
      <w:r w:rsidRPr="00831661">
        <w:rPr>
          <w:rFonts w:ascii="Times New Roman" w:hAnsi="Times New Roman" w:cs="Times New Roman"/>
          <w:bCs/>
          <w:i/>
          <w:sz w:val="22"/>
          <w:szCs w:val="22"/>
        </w:rPr>
        <w:t>pCDNA3.1</w:t>
      </w:r>
      <w:r w:rsidRPr="00671C1F">
        <w:rPr>
          <w:rFonts w:ascii="Times New Roman" w:hAnsi="Times New Roman" w:cs="Times New Roman"/>
          <w:bCs/>
          <w:sz w:val="22"/>
          <w:szCs w:val="22"/>
        </w:rPr>
        <w:t xml:space="preserve">. </w:t>
      </w:r>
      <w:r>
        <w:rPr>
          <w:rFonts w:ascii="Times New Roman" w:hAnsi="Times New Roman" w:cs="Times New Roman"/>
          <w:bCs/>
          <w:sz w:val="22"/>
          <w:szCs w:val="22"/>
        </w:rPr>
        <w:t xml:space="preserve">We then modified </w:t>
      </w:r>
      <w:r w:rsidRPr="00831661">
        <w:rPr>
          <w:rFonts w:ascii="Times New Roman" w:hAnsi="Times New Roman" w:cs="Times New Roman"/>
          <w:bCs/>
          <w:i/>
          <w:sz w:val="22"/>
          <w:szCs w:val="22"/>
        </w:rPr>
        <w:t>pCCALL2</w:t>
      </w:r>
      <w:r w:rsidRPr="00671C1F">
        <w:rPr>
          <w:rFonts w:ascii="Times New Roman" w:hAnsi="Times New Roman" w:cs="Times New Roman"/>
          <w:bCs/>
          <w:sz w:val="22"/>
          <w:szCs w:val="22"/>
        </w:rPr>
        <w:t xml:space="preserve"> </w:t>
      </w:r>
      <w:r>
        <w:rPr>
          <w:rFonts w:ascii="Times New Roman" w:hAnsi="Times New Roman" w:cs="Times New Roman"/>
          <w:bCs/>
          <w:sz w:val="22"/>
          <w:szCs w:val="22"/>
        </w:rPr>
        <w:fldChar w:fldCharType="begin"/>
      </w:r>
      <w:r>
        <w:rPr>
          <w:rFonts w:ascii="Times New Roman" w:hAnsi="Times New Roman" w:cs="Times New Roman"/>
          <w:bCs/>
          <w:sz w:val="22"/>
          <w:szCs w:val="22"/>
        </w:rPr>
        <w:instrText xml:space="preserve"> ADDIN EN.CITE &lt;EndNote&gt;&lt;Cite&gt;&lt;Author&gt;Lobe&lt;/Author&gt;&lt;Year&gt;1999&lt;/Year&gt;&lt;RecNum&gt;689&lt;/RecNum&gt;&lt;DisplayText&gt;(Lobe et al., 1999)&lt;/DisplayText&gt;&lt;record&gt;&lt;rec-number&gt;689&lt;/rec-number&gt;&lt;foreign-keys&gt;&lt;key app="EN" db-id="2zwx5x5redpfv5e0999xp50w52rdar0tpfs2" timestamp="0"&gt;689&lt;/key&gt;&lt;/foreign-keys&gt;&lt;ref-type name="Journal Article"&gt;17&lt;/ref-type&gt;&lt;contributors&gt;&lt;authors&gt;&lt;author&gt;Lobe, C. G.&lt;/author&gt;&lt;author&gt;Koop, K. E.&lt;/author&gt;&lt;author&gt;Kreppner, W.&lt;/author&gt;&lt;author&gt;Lomeli, H.&lt;/author&gt;&lt;author&gt;Gertsenstein, M.&lt;/author&gt;&lt;author&gt;Nagy, A.&lt;/author&gt;&lt;/authors&gt;&lt;/contributors&gt;&lt;auth-address&gt;Cancer Research Division, Sunnybrook Health Science Centre, 2075 Bayview Avenue, Toronto, Ontario, M4N 3M5, Canada.&lt;/auth-address&gt;&lt;titles&gt;&lt;title&gt;Z/AP, a double reporter for cre-mediated recombination&lt;/title&gt;&lt;secondary-title&gt;Dev Biol&lt;/secondary-title&gt;&lt;/titles&gt;&lt;periodical&gt;&lt;full-title&gt;Dev Biol&lt;/full-title&gt;&lt;/periodical&gt;&lt;pages&gt;281-92&lt;/pages&gt;&lt;volume&gt;208&lt;/volume&gt;&lt;number&gt;2&lt;/number&gt;&lt;keywords&gt;&lt;keyword&gt;Alkaline Phosphatase/genetics&lt;/keyword&gt;&lt;keyword&gt;Animals&lt;/keyword&gt;&lt;keyword&gt;Cell Aggregation&lt;/keyword&gt;&lt;keyword&gt;Embryo/cytology&lt;/keyword&gt;&lt;keyword&gt;Gene Expression&lt;/keyword&gt;&lt;keyword&gt;*Genes, Reporter&lt;/keyword&gt;&lt;keyword&gt;Genetic Vectors&lt;/keyword&gt;&lt;keyword&gt;Genotype&lt;/keyword&gt;&lt;keyword&gt;Histocytochemistry&lt;/keyword&gt;&lt;keyword&gt;Integrases/*metabolism&lt;/keyword&gt;&lt;keyword&gt;Lac Operon&lt;/keyword&gt;&lt;keyword&gt;Mice&lt;/keyword&gt;&lt;keyword&gt;*Mice, Transgenic&lt;/keyword&gt;&lt;keyword&gt;Ploidies&lt;/keyword&gt;&lt;keyword&gt;*Recombination, Genetic&lt;/keyword&gt;&lt;keyword&gt;Sequence Deletion&lt;/keyword&gt;&lt;keyword&gt;Stem Cells&lt;/keyword&gt;&lt;keyword&gt;Support, Non-U.S. Gov&amp;apos;t&lt;/keyword&gt;&lt;keyword&gt;Tissue Distribution&lt;/keyword&gt;&lt;keyword&gt;Transgenes&lt;/keyword&gt;&lt;keyword&gt;*Viral Proteins&lt;/keyword&gt;&lt;/keywords&gt;&lt;dates&gt;&lt;year&gt;1999&lt;/year&gt;&lt;pub-dates&gt;&lt;date&gt;Apr 15&lt;/date&gt;&lt;/pub-dates&gt;&lt;/dates&gt;&lt;accession-num&gt;10191045&lt;/accession-num&gt;&lt;urls&gt;&lt;related-urls&gt;&lt;url&gt;http://www.ncbi.nlm.nih.gov/entrez/query.fcgi?cmd=Retrieve&amp;amp;db=PubMed&amp;amp;dopt=Citation&amp;amp;list_uids=10191045&lt;/url&gt;&lt;/related-urls&gt;&lt;/urls&gt;&lt;/record&gt;&lt;/Cite&gt;&lt;/EndNote&gt;</w:instrText>
      </w:r>
      <w:r>
        <w:rPr>
          <w:rFonts w:ascii="Times New Roman" w:hAnsi="Times New Roman" w:cs="Times New Roman"/>
          <w:bCs/>
          <w:sz w:val="22"/>
          <w:szCs w:val="22"/>
        </w:rPr>
        <w:fldChar w:fldCharType="separate"/>
      </w:r>
      <w:r>
        <w:rPr>
          <w:rFonts w:ascii="Times New Roman" w:hAnsi="Times New Roman" w:cs="Times New Roman"/>
          <w:bCs/>
          <w:noProof/>
          <w:sz w:val="22"/>
          <w:szCs w:val="22"/>
        </w:rPr>
        <w:t>(Lobe et al., 1999)</w:t>
      </w:r>
      <w:r>
        <w:rPr>
          <w:rFonts w:ascii="Times New Roman" w:hAnsi="Times New Roman" w:cs="Times New Roman"/>
          <w:bCs/>
          <w:sz w:val="22"/>
          <w:szCs w:val="22"/>
        </w:rPr>
        <w:fldChar w:fldCharType="end"/>
      </w:r>
      <w:r>
        <w:rPr>
          <w:rFonts w:ascii="Times New Roman" w:hAnsi="Times New Roman" w:cs="Times New Roman"/>
          <w:bCs/>
          <w:sz w:val="22"/>
          <w:szCs w:val="22"/>
        </w:rPr>
        <w:t xml:space="preserve"> </w:t>
      </w:r>
      <w:r w:rsidRPr="00671C1F">
        <w:rPr>
          <w:rFonts w:ascii="Times New Roman" w:hAnsi="Times New Roman" w:cs="Times New Roman"/>
          <w:bCs/>
          <w:sz w:val="22"/>
          <w:szCs w:val="22"/>
        </w:rPr>
        <w:t xml:space="preserve">by cloning new </w:t>
      </w:r>
      <w:r w:rsidRPr="00671C1F">
        <w:rPr>
          <w:rFonts w:ascii="Times New Roman" w:hAnsi="Times New Roman" w:cs="Times New Roman"/>
          <w:bCs/>
          <w:i/>
          <w:sz w:val="22"/>
          <w:szCs w:val="22"/>
        </w:rPr>
        <w:t>Xba</w:t>
      </w:r>
      <w:r w:rsidRPr="00671C1F">
        <w:rPr>
          <w:rFonts w:ascii="Times New Roman" w:hAnsi="Times New Roman" w:cs="Times New Roman"/>
          <w:bCs/>
          <w:sz w:val="22"/>
          <w:szCs w:val="22"/>
        </w:rPr>
        <w:t xml:space="preserve">I sites before and after a CAG cassette, </w:t>
      </w:r>
      <w:r>
        <w:rPr>
          <w:rFonts w:ascii="Times New Roman" w:hAnsi="Times New Roman" w:cs="Times New Roman"/>
          <w:bCs/>
          <w:sz w:val="22"/>
          <w:szCs w:val="22"/>
        </w:rPr>
        <w:t>which</w:t>
      </w:r>
      <w:r w:rsidRPr="00671C1F">
        <w:rPr>
          <w:rFonts w:ascii="Times New Roman" w:hAnsi="Times New Roman" w:cs="Times New Roman"/>
          <w:bCs/>
          <w:sz w:val="22"/>
          <w:szCs w:val="22"/>
        </w:rPr>
        <w:t xml:space="preserve"> includes a CMV enhancer/</w:t>
      </w:r>
      <w:r w:rsidRPr="00831661">
        <w:rPr>
          <w:rFonts w:ascii="Times New Roman" w:hAnsi="Times New Roman" w:cs="Times New Roman"/>
          <w:bCs/>
          <w:i/>
          <w:sz w:val="22"/>
          <w:szCs w:val="22"/>
        </w:rPr>
        <w:sym w:font="Symbol" w:char="F062"/>
      </w:r>
      <w:r w:rsidRPr="00671C1F">
        <w:rPr>
          <w:rFonts w:ascii="Times New Roman" w:hAnsi="Times New Roman" w:cs="Times New Roman"/>
          <w:bCs/>
          <w:i/>
          <w:sz w:val="22"/>
          <w:szCs w:val="22"/>
        </w:rPr>
        <w:t xml:space="preserve">-actin </w:t>
      </w:r>
      <w:r w:rsidRPr="00671C1F">
        <w:rPr>
          <w:rFonts w:ascii="Times New Roman" w:hAnsi="Times New Roman" w:cs="Times New Roman"/>
          <w:bCs/>
          <w:sz w:val="22"/>
          <w:szCs w:val="22"/>
        </w:rPr>
        <w:t>promoter</w:t>
      </w:r>
      <w:r w:rsidR="002D78B4">
        <w:rPr>
          <w:rFonts w:ascii="Times New Roman" w:hAnsi="Times New Roman" w:cs="Times New Roman"/>
          <w:bCs/>
          <w:sz w:val="22"/>
          <w:szCs w:val="22"/>
        </w:rPr>
        <w:t xml:space="preserve"> </w:t>
      </w:r>
      <w:r w:rsidR="002D78B4" w:rsidRPr="002D78B4">
        <w:rPr>
          <w:rFonts w:ascii="Times New Roman" w:hAnsi="Times New Roman" w:cs="Times New Roman"/>
          <w:bCs/>
          <w:sz w:val="22"/>
          <w:szCs w:val="22"/>
        </w:rPr>
        <w:t xml:space="preserve">and </w:t>
      </w:r>
      <w:r w:rsidR="002D78B4">
        <w:rPr>
          <w:rFonts w:ascii="Times New Roman" w:hAnsi="Times New Roman" w:cs="Times New Roman"/>
          <w:bCs/>
          <w:sz w:val="22"/>
          <w:szCs w:val="22"/>
        </w:rPr>
        <w:t xml:space="preserve">a rabbit </w:t>
      </w:r>
      <w:r w:rsidR="002D78B4">
        <w:rPr>
          <w:rFonts w:ascii="Times New Roman" w:hAnsi="Times New Roman" w:cs="Times New Roman"/>
          <w:bCs/>
          <w:sz w:val="22"/>
          <w:szCs w:val="22"/>
        </w:rPr>
        <w:sym w:font="Symbol" w:char="F062"/>
      </w:r>
      <w:r w:rsidR="002D78B4" w:rsidRPr="002D78B4">
        <w:rPr>
          <w:rFonts w:ascii="Times New Roman" w:hAnsi="Times New Roman" w:cs="Times New Roman"/>
          <w:bCs/>
          <w:sz w:val="22"/>
          <w:szCs w:val="22"/>
        </w:rPr>
        <w:t>-Globin polyA signal.</w:t>
      </w:r>
      <w:r w:rsidRPr="00671C1F">
        <w:rPr>
          <w:rFonts w:ascii="Times New Roman" w:hAnsi="Times New Roman" w:cs="Times New Roman"/>
          <w:bCs/>
          <w:sz w:val="22"/>
          <w:szCs w:val="22"/>
        </w:rPr>
        <w:t xml:space="preserve"> The PCR </w:t>
      </w:r>
      <w:r w:rsidRPr="00E16D94">
        <w:rPr>
          <w:rFonts w:ascii="Times New Roman" w:hAnsi="Times New Roman" w:cs="Times New Roman"/>
          <w:bCs/>
          <w:i/>
          <w:sz w:val="22"/>
          <w:szCs w:val="22"/>
        </w:rPr>
        <w:t>Bmp2-IRESeGFP</w:t>
      </w:r>
      <w:r w:rsidRPr="00671C1F">
        <w:rPr>
          <w:rFonts w:ascii="Times New Roman" w:hAnsi="Times New Roman" w:cs="Times New Roman"/>
          <w:bCs/>
          <w:sz w:val="22"/>
          <w:szCs w:val="22"/>
        </w:rPr>
        <w:t xml:space="preserve"> fragment was digested with </w:t>
      </w:r>
      <w:r w:rsidRPr="00671C1F">
        <w:rPr>
          <w:rFonts w:ascii="Times New Roman" w:hAnsi="Times New Roman" w:cs="Times New Roman"/>
          <w:bCs/>
          <w:i/>
          <w:sz w:val="22"/>
          <w:szCs w:val="22"/>
        </w:rPr>
        <w:t>BamH</w:t>
      </w:r>
      <w:r w:rsidRPr="00671C1F">
        <w:rPr>
          <w:rFonts w:ascii="Times New Roman" w:hAnsi="Times New Roman" w:cs="Times New Roman"/>
          <w:bCs/>
          <w:sz w:val="22"/>
          <w:szCs w:val="22"/>
        </w:rPr>
        <w:t>I-</w:t>
      </w:r>
      <w:r w:rsidRPr="00671C1F">
        <w:rPr>
          <w:rFonts w:ascii="Times New Roman" w:hAnsi="Times New Roman" w:cs="Times New Roman"/>
          <w:bCs/>
          <w:i/>
          <w:sz w:val="22"/>
          <w:szCs w:val="22"/>
        </w:rPr>
        <w:t>Not</w:t>
      </w:r>
      <w:r w:rsidRPr="00671C1F">
        <w:rPr>
          <w:rFonts w:ascii="Times New Roman" w:hAnsi="Times New Roman" w:cs="Times New Roman"/>
          <w:bCs/>
          <w:sz w:val="22"/>
          <w:szCs w:val="22"/>
        </w:rPr>
        <w:t xml:space="preserve">I and cloned into </w:t>
      </w:r>
      <w:r>
        <w:rPr>
          <w:rFonts w:ascii="Times New Roman" w:hAnsi="Times New Roman" w:cs="Times New Roman"/>
          <w:bCs/>
          <w:sz w:val="22"/>
          <w:szCs w:val="22"/>
        </w:rPr>
        <w:t xml:space="preserve">the </w:t>
      </w:r>
      <w:r w:rsidRPr="00671C1F">
        <w:rPr>
          <w:rFonts w:ascii="Times New Roman" w:hAnsi="Times New Roman" w:cs="Times New Roman"/>
          <w:bCs/>
          <w:i/>
          <w:sz w:val="22"/>
          <w:szCs w:val="22"/>
        </w:rPr>
        <w:t>Bgl</w:t>
      </w:r>
      <w:r w:rsidRPr="00671C1F">
        <w:rPr>
          <w:rFonts w:ascii="Times New Roman" w:hAnsi="Times New Roman" w:cs="Times New Roman"/>
          <w:bCs/>
          <w:sz w:val="22"/>
          <w:szCs w:val="22"/>
        </w:rPr>
        <w:t>II-</w:t>
      </w:r>
      <w:r w:rsidRPr="00671C1F">
        <w:rPr>
          <w:rFonts w:ascii="Times New Roman" w:hAnsi="Times New Roman" w:cs="Times New Roman"/>
          <w:bCs/>
          <w:i/>
          <w:sz w:val="22"/>
          <w:szCs w:val="22"/>
        </w:rPr>
        <w:t>Not</w:t>
      </w:r>
      <w:r w:rsidRPr="00671C1F">
        <w:rPr>
          <w:rFonts w:ascii="Times New Roman" w:hAnsi="Times New Roman" w:cs="Times New Roman"/>
          <w:bCs/>
          <w:sz w:val="22"/>
          <w:szCs w:val="22"/>
        </w:rPr>
        <w:t xml:space="preserve">I sites of the modified </w:t>
      </w:r>
      <w:r w:rsidRPr="00831661">
        <w:rPr>
          <w:rFonts w:ascii="Times New Roman" w:hAnsi="Times New Roman" w:cs="Times New Roman"/>
          <w:bCs/>
          <w:i/>
          <w:sz w:val="22"/>
          <w:szCs w:val="22"/>
        </w:rPr>
        <w:t>pCCALL2</w:t>
      </w:r>
      <w:r w:rsidRPr="00671C1F">
        <w:rPr>
          <w:rFonts w:ascii="Times New Roman" w:hAnsi="Times New Roman" w:cs="Times New Roman"/>
          <w:bCs/>
          <w:sz w:val="22"/>
          <w:szCs w:val="22"/>
        </w:rPr>
        <w:t xml:space="preserve">. </w:t>
      </w:r>
      <w:r>
        <w:rPr>
          <w:rFonts w:ascii="Times New Roman" w:hAnsi="Times New Roman" w:cs="Times New Roman"/>
          <w:bCs/>
          <w:sz w:val="22"/>
          <w:szCs w:val="22"/>
        </w:rPr>
        <w:t>We obtained the</w:t>
      </w:r>
      <w:r w:rsidRPr="00671C1F">
        <w:rPr>
          <w:rFonts w:ascii="Times New Roman" w:hAnsi="Times New Roman" w:cs="Times New Roman"/>
          <w:bCs/>
          <w:sz w:val="22"/>
          <w:szCs w:val="22"/>
        </w:rPr>
        <w:t xml:space="preserve"> </w:t>
      </w:r>
      <w:r w:rsidRPr="00671C1F">
        <w:rPr>
          <w:rFonts w:ascii="Times New Roman" w:hAnsi="Times New Roman" w:cs="Times New Roman"/>
          <w:bCs/>
          <w:i/>
          <w:sz w:val="22"/>
          <w:szCs w:val="22"/>
        </w:rPr>
        <w:t>Xba</w:t>
      </w:r>
      <w:r w:rsidRPr="00671C1F">
        <w:rPr>
          <w:rFonts w:ascii="Times New Roman" w:hAnsi="Times New Roman" w:cs="Times New Roman"/>
          <w:bCs/>
          <w:sz w:val="22"/>
          <w:szCs w:val="22"/>
        </w:rPr>
        <w:t xml:space="preserve">I-cassette containing </w:t>
      </w:r>
      <w:r w:rsidRPr="00831661">
        <w:rPr>
          <w:rFonts w:ascii="Times New Roman" w:hAnsi="Times New Roman" w:cs="Times New Roman"/>
          <w:bCs/>
          <w:i/>
          <w:sz w:val="22"/>
          <w:szCs w:val="22"/>
        </w:rPr>
        <w:t>CAG-loxP-</w:t>
      </w:r>
      <w:r w:rsidRPr="00831661">
        <w:rPr>
          <w:rFonts w:ascii="Times New Roman" w:hAnsi="Times New Roman" w:cs="Times New Roman"/>
          <w:bCs/>
          <w:i/>
          <w:sz w:val="22"/>
          <w:szCs w:val="22"/>
        </w:rPr>
        <w:sym w:font="Symbol" w:char="F062"/>
      </w:r>
      <w:r w:rsidRPr="00831661">
        <w:rPr>
          <w:rFonts w:ascii="Times New Roman" w:hAnsi="Times New Roman" w:cs="Times New Roman"/>
          <w:bCs/>
          <w:i/>
          <w:sz w:val="22"/>
          <w:szCs w:val="22"/>
        </w:rPr>
        <w:t>-Geo-loxP-Bmp2-IRESeGFP</w:t>
      </w:r>
      <w:r w:rsidRPr="00671C1F">
        <w:rPr>
          <w:rFonts w:ascii="Times New Roman" w:hAnsi="Times New Roman" w:cs="Times New Roman"/>
          <w:bCs/>
          <w:sz w:val="22"/>
          <w:szCs w:val="22"/>
        </w:rPr>
        <w:t xml:space="preserve"> </w:t>
      </w:r>
      <w:r>
        <w:rPr>
          <w:rFonts w:ascii="Times New Roman" w:hAnsi="Times New Roman" w:cs="Times New Roman"/>
          <w:bCs/>
          <w:sz w:val="22"/>
          <w:szCs w:val="22"/>
        </w:rPr>
        <w:t>by digestion and cloned</w:t>
      </w:r>
      <w:r w:rsidRPr="00671C1F">
        <w:rPr>
          <w:rFonts w:ascii="Times New Roman" w:hAnsi="Times New Roman" w:cs="Times New Roman"/>
          <w:bCs/>
          <w:sz w:val="22"/>
          <w:szCs w:val="22"/>
        </w:rPr>
        <w:t xml:space="preserve"> into the </w:t>
      </w:r>
      <w:r w:rsidRPr="00671C1F">
        <w:rPr>
          <w:rFonts w:ascii="Times New Roman" w:hAnsi="Times New Roman" w:cs="Times New Roman"/>
          <w:bCs/>
          <w:i/>
          <w:sz w:val="22"/>
          <w:szCs w:val="22"/>
        </w:rPr>
        <w:t>Xba</w:t>
      </w:r>
      <w:r w:rsidRPr="00671C1F">
        <w:rPr>
          <w:rFonts w:ascii="Times New Roman" w:hAnsi="Times New Roman" w:cs="Times New Roman"/>
          <w:bCs/>
          <w:sz w:val="22"/>
          <w:szCs w:val="22"/>
        </w:rPr>
        <w:t xml:space="preserve">I site of </w:t>
      </w:r>
      <w:r w:rsidRPr="00E16D94">
        <w:rPr>
          <w:rFonts w:ascii="Times New Roman" w:hAnsi="Times New Roman" w:cs="Times New Roman"/>
          <w:bCs/>
          <w:i/>
          <w:sz w:val="22"/>
          <w:szCs w:val="22"/>
        </w:rPr>
        <w:t xml:space="preserve">pROSA26-1 </w:t>
      </w:r>
      <w:r w:rsidRPr="00671C1F">
        <w:rPr>
          <w:rFonts w:ascii="Times New Roman" w:hAnsi="Times New Roman" w:cs="Times New Roman"/>
          <w:bCs/>
          <w:sz w:val="22"/>
          <w:szCs w:val="22"/>
        </w:rPr>
        <w:t xml:space="preserve">plasmid </w:t>
      </w:r>
      <w:r>
        <w:rPr>
          <w:rFonts w:ascii="Times New Roman" w:hAnsi="Times New Roman" w:cs="Times New Roman"/>
          <w:bCs/>
          <w:sz w:val="22"/>
          <w:szCs w:val="22"/>
        </w:rPr>
        <w:fldChar w:fldCharType="begin"/>
      </w:r>
      <w:r w:rsidR="00E528DD">
        <w:rPr>
          <w:rFonts w:ascii="Times New Roman" w:hAnsi="Times New Roman" w:cs="Times New Roman"/>
          <w:bCs/>
          <w:sz w:val="22"/>
          <w:szCs w:val="22"/>
        </w:rPr>
        <w:instrText xml:space="preserve"> ADDIN EN.CITE &lt;EndNote&gt;&lt;Cite&gt;&lt;Author&gt;Soriano&lt;/Author&gt;&lt;Year&gt;1999&lt;/Year&gt;&lt;RecNum&gt;1238&lt;/RecNum&gt;&lt;DisplayText&gt;(Soriano, 1999)&lt;/DisplayText&gt;&lt;record&gt;&lt;rec-number&gt;1238&lt;/rec-number&gt;&lt;foreign-keys&gt;&lt;key app="EN" db-id="2zwx5x5redpfv5e0999xp50w52rdar0tpfs2" timestamp="0"&gt;1238&lt;/key&gt;&lt;/foreign-keys&gt;&lt;ref-type name="Journal Article"&gt;17&lt;/ref-type&gt;&lt;contributors&gt;&lt;authors&gt;&lt;author&gt;Soriano, P.&lt;/author&gt;&lt;/authors&gt;&lt;/contributors&gt;&lt;titles&gt;&lt;title&gt;Generalized lacZ expression with the ROSA26 Cre reporter strain&lt;/title&gt;&lt;secondary-title&gt;Nat Genet&lt;/secondary-title&gt;&lt;/titles&gt;&lt;periodical&gt;&lt;full-title&gt;Nat Genet&lt;/full-title&gt;&lt;abbr-1&gt;Nature genetics&lt;/abbr-1&gt;&lt;/periodical&gt;&lt;pages&gt;70-1&lt;/pages&gt;&lt;volume&gt;21&lt;/volume&gt;&lt;number&gt;1&lt;/number&gt;&lt;keywords&gt;&lt;keyword&gt;Animals&lt;/keyword&gt;&lt;keyword&gt;Gene Expression&lt;/keyword&gt;&lt;keyword&gt;Gene Targeting&lt;/keyword&gt;&lt;keyword&gt;Genes, Reporter&lt;/keyword&gt;&lt;keyword&gt;Integrases/*genetics&lt;/keyword&gt;&lt;keyword&gt;*Lac Operon&lt;/keyword&gt;&lt;keyword&gt;Mice&lt;/keyword&gt;&lt;keyword&gt;Proteins/*genetics&lt;/keyword&gt;&lt;keyword&gt;*Viral Proteins&lt;/keyword&gt;&lt;/keywords&gt;&lt;dates&gt;&lt;year&gt;1999&lt;/year&gt;&lt;pub-dates&gt;&lt;date&gt;Jan&lt;/date&gt;&lt;/pub-dates&gt;&lt;/dates&gt;&lt;accession-num&gt;9916792&lt;/accession-num&gt;&lt;urls&gt;&lt;related-urls&gt;&lt;url&gt;http://www.ncbi.nlm.nih.gov/entrez/query.fcgi?cmd=Retrieve&amp;amp;db=PubMed&amp;amp;dopt=Citation&amp;amp;list_uids=9916792 &lt;/url&gt;&lt;/related-urls&gt;&lt;/urls&gt;&lt;/record&gt;&lt;/Cite&gt;&lt;/EndNote&gt;</w:instrText>
      </w:r>
      <w:r>
        <w:rPr>
          <w:rFonts w:ascii="Times New Roman" w:hAnsi="Times New Roman" w:cs="Times New Roman"/>
          <w:bCs/>
          <w:sz w:val="22"/>
          <w:szCs w:val="22"/>
        </w:rPr>
        <w:fldChar w:fldCharType="separate"/>
      </w:r>
      <w:r>
        <w:rPr>
          <w:rFonts w:ascii="Times New Roman" w:hAnsi="Times New Roman" w:cs="Times New Roman"/>
          <w:bCs/>
          <w:noProof/>
          <w:sz w:val="22"/>
          <w:szCs w:val="22"/>
        </w:rPr>
        <w:t>(Soriano, 1999)</w:t>
      </w:r>
      <w:r>
        <w:rPr>
          <w:rFonts w:ascii="Times New Roman" w:hAnsi="Times New Roman" w:cs="Times New Roman"/>
          <w:bCs/>
          <w:sz w:val="22"/>
          <w:szCs w:val="22"/>
        </w:rPr>
        <w:fldChar w:fldCharType="end"/>
      </w:r>
      <w:r w:rsidRPr="00671C1F">
        <w:rPr>
          <w:rFonts w:ascii="Times New Roman" w:hAnsi="Times New Roman" w:cs="Times New Roman"/>
          <w:bCs/>
          <w:sz w:val="22"/>
          <w:szCs w:val="22"/>
        </w:rPr>
        <w:t xml:space="preserve">. The final construct was linearized with </w:t>
      </w:r>
      <w:r w:rsidRPr="00671C1F">
        <w:rPr>
          <w:rFonts w:ascii="Times New Roman" w:hAnsi="Times New Roman" w:cs="Times New Roman"/>
          <w:bCs/>
          <w:i/>
          <w:sz w:val="22"/>
          <w:szCs w:val="22"/>
        </w:rPr>
        <w:t>Xho</w:t>
      </w:r>
      <w:r w:rsidRPr="00671C1F">
        <w:rPr>
          <w:rFonts w:ascii="Times New Roman" w:hAnsi="Times New Roman" w:cs="Times New Roman"/>
          <w:bCs/>
          <w:sz w:val="22"/>
          <w:szCs w:val="22"/>
        </w:rPr>
        <w:t>I and electroporated into G4 mESC</w:t>
      </w:r>
      <w:r>
        <w:rPr>
          <w:rFonts w:ascii="Times New Roman" w:hAnsi="Times New Roman" w:cs="Times New Roman"/>
          <w:bCs/>
          <w:sz w:val="22"/>
          <w:szCs w:val="22"/>
        </w:rPr>
        <w:t>s</w:t>
      </w:r>
      <w:r w:rsidRPr="00671C1F">
        <w:rPr>
          <w:rFonts w:ascii="Times New Roman" w:hAnsi="Times New Roman" w:cs="Times New Roman"/>
          <w:bCs/>
          <w:sz w:val="22"/>
          <w:szCs w:val="22"/>
        </w:rPr>
        <w:t xml:space="preserve"> derived from </w:t>
      </w:r>
      <w:r>
        <w:rPr>
          <w:rFonts w:ascii="Times New Roman" w:hAnsi="Times New Roman" w:cs="Times New Roman"/>
          <w:bCs/>
          <w:sz w:val="22"/>
          <w:szCs w:val="22"/>
        </w:rPr>
        <w:t xml:space="preserve">a cross of </w:t>
      </w:r>
      <w:r w:rsidRPr="00671C1F">
        <w:rPr>
          <w:rFonts w:ascii="Times New Roman" w:hAnsi="Times New Roman" w:cs="Times New Roman"/>
          <w:bCs/>
          <w:sz w:val="22"/>
          <w:szCs w:val="22"/>
        </w:rPr>
        <w:t xml:space="preserve">129S6/SvEvTac </w:t>
      </w:r>
      <w:r>
        <w:rPr>
          <w:rFonts w:ascii="Times New Roman" w:hAnsi="Times New Roman" w:cs="Times New Roman"/>
          <w:bCs/>
          <w:sz w:val="22"/>
          <w:szCs w:val="22"/>
        </w:rPr>
        <w:t>and</w:t>
      </w:r>
      <w:r w:rsidRPr="00671C1F">
        <w:rPr>
          <w:rFonts w:ascii="Times New Roman" w:hAnsi="Times New Roman" w:cs="Times New Roman"/>
          <w:bCs/>
          <w:sz w:val="22"/>
          <w:szCs w:val="22"/>
        </w:rPr>
        <w:t xml:space="preserve"> C57BL/6Ncr </w:t>
      </w:r>
      <w:r>
        <w:rPr>
          <w:rFonts w:ascii="Times New Roman" w:hAnsi="Times New Roman" w:cs="Times New Roman"/>
          <w:bCs/>
          <w:sz w:val="22"/>
          <w:szCs w:val="22"/>
        </w:rPr>
        <w:t xml:space="preserve">mice </w:t>
      </w:r>
      <w:r>
        <w:rPr>
          <w:rFonts w:ascii="Times New Roman" w:hAnsi="Times New Roman" w:cs="Times New Roman"/>
          <w:bCs/>
          <w:sz w:val="22"/>
          <w:szCs w:val="22"/>
        </w:rPr>
        <w:fldChar w:fldCharType="begin"/>
      </w:r>
      <w:r>
        <w:rPr>
          <w:rFonts w:ascii="Times New Roman" w:hAnsi="Times New Roman" w:cs="Times New Roman"/>
          <w:bCs/>
          <w:sz w:val="22"/>
          <w:szCs w:val="22"/>
        </w:rPr>
        <w:instrText xml:space="preserve"> ADDIN EN.CITE &lt;EndNote&gt;&lt;Cite&gt;&lt;Author&gt;Vintersten&lt;/Author&gt;&lt;Year&gt;2004&lt;/Year&gt;&lt;RecNum&gt;20075&lt;/RecNum&gt;&lt;DisplayText&gt;(Vintersten et al., 2004)&lt;/DisplayText&gt;&lt;record&gt;&lt;rec-number&gt;20075&lt;/rec-number&gt;&lt;foreign-keys&gt;&lt;key app="EN" db-id="2zwx5x5redpfv5e0999xp50w52rdar0tpfs2" timestamp="0"&gt;20075&lt;/key&gt;&lt;/foreign-keys&gt;&lt;ref-type name="Journal Article"&gt;17&lt;/ref-type&gt;&lt;contributors&gt;&lt;authors&gt;&lt;author&gt;Vintersten, K.&lt;/author&gt;&lt;author&gt;Monetti, C.&lt;/author&gt;&lt;author&gt;Gertsenstein, M.&lt;/author&gt;&lt;author&gt;Zhang, P.&lt;/author&gt;&lt;author&gt;Laszlo, L.&lt;/author&gt;&lt;author&gt;Biechele, S.&lt;/author&gt;&lt;author&gt;Nagy, A.&lt;/author&gt;&lt;/authors&gt;&lt;/contributors&gt;&lt;auth-address&gt;Samuel Lunenfeld Research Institute, Mount Sinai Hospital, Toronto, Ontario, Canada.&lt;/auth-address&gt;&lt;titles&gt;&lt;title&gt;Mouse in red: red fluorescent protein expression in mouse ES cells, embryos, and adult animals&lt;/title&gt;&lt;secondary-title&gt;Genesis&lt;/secondary-title&gt;&lt;/titles&gt;&lt;pages&gt;241-6&lt;/pages&gt;&lt;volume&gt;40&lt;/volume&gt;&lt;number&gt;4&lt;/number&gt;&lt;edition&gt;2004/12/14&lt;/edition&gt;&lt;keywords&gt;&lt;keyword&gt;Animals&lt;/keyword&gt;&lt;keyword&gt;Cells, Cultured&lt;/keyword&gt;&lt;keyword&gt;Electroporation&lt;/keyword&gt;&lt;keyword&gt;Embryo, Mammalian/*metabolism&lt;/keyword&gt;&lt;keyword&gt;Gene Expression&lt;/keyword&gt;&lt;keyword&gt;Genes, Reporter&lt;/keyword&gt;&lt;keyword&gt;Integrases/genetics&lt;/keyword&gt;&lt;keyword&gt;Lac Operon&lt;/keyword&gt;&lt;keyword&gt;Luminescent Proteins/*genetics/metabolism&lt;/keyword&gt;&lt;keyword&gt;Mice&lt;/keyword&gt;&lt;keyword&gt;Mice, Transgenic&lt;/keyword&gt;&lt;keyword&gt;Stem Cells/*metabolism&lt;/keyword&gt;&lt;keyword&gt;Transgenes&lt;/keyword&gt;&lt;keyword&gt;Viral Proteins/genetics&lt;/keyword&gt;&lt;/keywords&gt;&lt;dates&gt;&lt;year&gt;2004&lt;/year&gt;&lt;pub-dates&gt;&lt;date&gt;Dec&lt;/date&gt;&lt;/pub-dates&gt;&lt;/dates&gt;&lt;isbn&gt;1526-954X (Print)&amp;#xD;1526-954X (Linking)&lt;/isbn&gt;&lt;accession-num&gt;15593332&lt;/accession-num&gt;&lt;urls&gt;&lt;related-urls&gt;&lt;url&gt;http://www.ncbi.nlm.nih.gov/entrez/query.fcgi?cmd=Retrieve&amp;amp;db=PubMed&amp;amp;dopt=Citation&amp;amp;list_uids=15593332&lt;/url&gt;&lt;/related-urls&gt;&lt;/urls&gt;&lt;electronic-resource-num&gt;10.1002/gene.20095&lt;/electronic-resource-num&gt;&lt;language&gt;eng&lt;/language&gt;&lt;/record&gt;&lt;/Cite&gt;&lt;/EndNote&gt;</w:instrText>
      </w:r>
      <w:r>
        <w:rPr>
          <w:rFonts w:ascii="Times New Roman" w:hAnsi="Times New Roman" w:cs="Times New Roman"/>
          <w:bCs/>
          <w:sz w:val="22"/>
          <w:szCs w:val="22"/>
        </w:rPr>
        <w:fldChar w:fldCharType="separate"/>
      </w:r>
      <w:r>
        <w:rPr>
          <w:rFonts w:ascii="Times New Roman" w:hAnsi="Times New Roman" w:cs="Times New Roman"/>
          <w:bCs/>
          <w:noProof/>
          <w:sz w:val="22"/>
          <w:szCs w:val="22"/>
        </w:rPr>
        <w:t>(Vintersten et al., 2004)</w:t>
      </w:r>
      <w:r>
        <w:rPr>
          <w:rFonts w:ascii="Times New Roman" w:hAnsi="Times New Roman" w:cs="Times New Roman"/>
          <w:bCs/>
          <w:sz w:val="22"/>
          <w:szCs w:val="22"/>
        </w:rPr>
        <w:fldChar w:fldCharType="end"/>
      </w:r>
      <w:r>
        <w:rPr>
          <w:rFonts w:ascii="Times New Roman" w:hAnsi="Times New Roman" w:cs="Times New Roman"/>
          <w:bCs/>
          <w:sz w:val="22"/>
          <w:szCs w:val="22"/>
        </w:rPr>
        <w:t xml:space="preserve">. After G418 (200 </w:t>
      </w:r>
      <w:r>
        <w:rPr>
          <w:rFonts w:ascii="Times New Roman" w:hAnsi="Times New Roman" w:cs="Times New Roman"/>
          <w:bCs/>
          <w:sz w:val="22"/>
          <w:szCs w:val="22"/>
        </w:rPr>
        <w:sym w:font="Symbol" w:char="F06D"/>
      </w:r>
      <w:r w:rsidRPr="00671C1F">
        <w:rPr>
          <w:rFonts w:ascii="Times New Roman" w:hAnsi="Times New Roman" w:cs="Times New Roman"/>
          <w:bCs/>
          <w:sz w:val="22"/>
          <w:szCs w:val="22"/>
        </w:rPr>
        <w:t>g/ml) selection for 7 days, 196 clones were picked.</w:t>
      </w:r>
      <w:r>
        <w:rPr>
          <w:rFonts w:ascii="Times New Roman" w:hAnsi="Times New Roman" w:cs="Times New Roman"/>
          <w:bCs/>
          <w:sz w:val="22"/>
          <w:szCs w:val="22"/>
        </w:rPr>
        <w:t xml:space="preserve"> </w:t>
      </w:r>
      <w:r>
        <w:rPr>
          <w:rFonts w:ascii="Times New Roman" w:hAnsi="Times New Roman"/>
          <w:sz w:val="22"/>
          <w:szCs w:val="22"/>
        </w:rPr>
        <w:t>H</w:t>
      </w:r>
      <w:r w:rsidRPr="00F26A4B">
        <w:rPr>
          <w:rFonts w:ascii="Times New Roman" w:hAnsi="Times New Roman"/>
          <w:sz w:val="22"/>
          <w:szCs w:val="22"/>
        </w:rPr>
        <w:t xml:space="preserve">omologous recombination was identified by Southern blot of </w:t>
      </w:r>
      <w:r w:rsidRPr="00F26A4B">
        <w:rPr>
          <w:rFonts w:ascii="Times New Roman" w:hAnsi="Times New Roman"/>
          <w:i/>
          <w:sz w:val="22"/>
          <w:szCs w:val="22"/>
        </w:rPr>
        <w:t>EcoR</w:t>
      </w:r>
      <w:r w:rsidRPr="00F26A4B">
        <w:rPr>
          <w:rFonts w:ascii="Times New Roman" w:hAnsi="Times New Roman"/>
          <w:sz w:val="22"/>
          <w:szCs w:val="22"/>
        </w:rPr>
        <w:t xml:space="preserve">V-digested DNA </w:t>
      </w:r>
      <w:r w:rsidRPr="00671C1F">
        <w:rPr>
          <w:rFonts w:ascii="Times New Roman" w:hAnsi="Times New Roman"/>
          <w:sz w:val="22"/>
          <w:szCs w:val="22"/>
        </w:rPr>
        <w:t xml:space="preserve">and hybridized with 5’ and 3’ probes </w:t>
      </w:r>
      <w:r w:rsidRPr="00F26A4B">
        <w:rPr>
          <w:rFonts w:ascii="Times New Roman" w:hAnsi="Times New Roman"/>
          <w:sz w:val="22"/>
          <w:szCs w:val="22"/>
        </w:rPr>
        <w:t>(</w:t>
      </w:r>
      <w:r>
        <w:rPr>
          <w:rFonts w:ascii="Times New Roman" w:hAnsi="Times New Roman"/>
          <w:sz w:val="22"/>
          <w:szCs w:val="22"/>
        </w:rPr>
        <w:t xml:space="preserve">Suppl. </w:t>
      </w:r>
      <w:r w:rsidRPr="00F26A4B">
        <w:rPr>
          <w:rFonts w:ascii="Times New Roman" w:hAnsi="Times New Roman"/>
          <w:sz w:val="22"/>
          <w:szCs w:val="22"/>
        </w:rPr>
        <w:t xml:space="preserve">Figure </w:t>
      </w:r>
      <w:r>
        <w:rPr>
          <w:rFonts w:ascii="Times New Roman" w:hAnsi="Times New Roman"/>
          <w:sz w:val="22"/>
          <w:szCs w:val="22"/>
        </w:rPr>
        <w:t>S</w:t>
      </w:r>
      <w:r w:rsidRPr="00F26A4B">
        <w:rPr>
          <w:rFonts w:ascii="Times New Roman" w:hAnsi="Times New Roman"/>
          <w:sz w:val="22"/>
          <w:szCs w:val="22"/>
        </w:rPr>
        <w:t xml:space="preserve">1A). </w:t>
      </w:r>
      <w:r w:rsidRPr="00671C1F">
        <w:rPr>
          <w:rFonts w:ascii="Times New Roman" w:hAnsi="Times New Roman"/>
          <w:sz w:val="22"/>
          <w:szCs w:val="22"/>
        </w:rPr>
        <w:t xml:space="preserve">About 20% of the clones </w:t>
      </w:r>
      <w:r>
        <w:rPr>
          <w:rFonts w:ascii="Times New Roman" w:hAnsi="Times New Roman"/>
          <w:sz w:val="22"/>
          <w:szCs w:val="22"/>
        </w:rPr>
        <w:t xml:space="preserve">were </w:t>
      </w:r>
      <w:r w:rsidRPr="00671C1F">
        <w:rPr>
          <w:rFonts w:ascii="Times New Roman" w:hAnsi="Times New Roman"/>
          <w:sz w:val="22"/>
          <w:szCs w:val="22"/>
        </w:rPr>
        <w:t>positive</w:t>
      </w:r>
      <w:r>
        <w:rPr>
          <w:rFonts w:ascii="Times New Roman" w:hAnsi="Times New Roman"/>
          <w:sz w:val="22"/>
          <w:szCs w:val="22"/>
        </w:rPr>
        <w:t>,</w:t>
      </w:r>
      <w:r w:rsidRPr="00671C1F">
        <w:rPr>
          <w:rFonts w:ascii="Times New Roman" w:hAnsi="Times New Roman"/>
          <w:sz w:val="22"/>
          <w:szCs w:val="22"/>
        </w:rPr>
        <w:t xml:space="preserve"> and we selected three clones to confirm karyotype.</w:t>
      </w:r>
      <w:r>
        <w:rPr>
          <w:rFonts w:ascii="Times New Roman" w:hAnsi="Times New Roman"/>
          <w:sz w:val="22"/>
          <w:szCs w:val="22"/>
        </w:rPr>
        <w:t xml:space="preserve"> One positive clone was injected into C5</w:t>
      </w:r>
      <w:r w:rsidRPr="00F26A4B">
        <w:rPr>
          <w:rFonts w:ascii="Times New Roman" w:hAnsi="Times New Roman"/>
          <w:sz w:val="22"/>
          <w:szCs w:val="22"/>
        </w:rPr>
        <w:t>7/BL6C blastocysts to generate chimaeras that transmitted the transgene to their offsp</w:t>
      </w:r>
      <w:r>
        <w:rPr>
          <w:rFonts w:ascii="Times New Roman" w:hAnsi="Times New Roman"/>
          <w:sz w:val="22"/>
          <w:szCs w:val="22"/>
        </w:rPr>
        <w:t>ring. The resulting</w:t>
      </w:r>
      <w:r w:rsidRPr="00F26A4B">
        <w:rPr>
          <w:rFonts w:ascii="Times New Roman" w:hAnsi="Times New Roman"/>
          <w:sz w:val="22"/>
          <w:szCs w:val="22"/>
        </w:rPr>
        <w:t xml:space="preserve"> founders </w:t>
      </w:r>
      <w:r>
        <w:rPr>
          <w:rFonts w:ascii="Times New Roman" w:hAnsi="Times New Roman"/>
          <w:sz w:val="22"/>
          <w:szCs w:val="22"/>
        </w:rPr>
        <w:t>were genotyped b</w:t>
      </w:r>
      <w:r w:rsidRPr="00F26A4B">
        <w:rPr>
          <w:rFonts w:ascii="Times New Roman" w:hAnsi="Times New Roman"/>
          <w:sz w:val="22"/>
          <w:szCs w:val="22"/>
        </w:rPr>
        <w:t>y PCR of tail genomic DNA samples</w:t>
      </w:r>
      <w:r>
        <w:rPr>
          <w:rFonts w:ascii="Times New Roman" w:hAnsi="Times New Roman"/>
          <w:sz w:val="22"/>
          <w:szCs w:val="22"/>
        </w:rPr>
        <w:t xml:space="preserve"> </w:t>
      </w:r>
      <w:r w:rsidRPr="006023DA">
        <w:rPr>
          <w:rFonts w:ascii="Times New Roman" w:hAnsi="Times New Roman"/>
          <w:sz w:val="22"/>
          <w:szCs w:val="22"/>
        </w:rPr>
        <w:t xml:space="preserve">using primers in </w:t>
      </w:r>
      <w:r>
        <w:rPr>
          <w:rFonts w:ascii="Times New Roman" w:hAnsi="Times New Roman"/>
          <w:sz w:val="22"/>
          <w:szCs w:val="22"/>
        </w:rPr>
        <w:t xml:space="preserve">the </w:t>
      </w:r>
      <w:r w:rsidRPr="00E16D94">
        <w:rPr>
          <w:rFonts w:ascii="Times New Roman" w:hAnsi="Times New Roman"/>
          <w:i/>
          <w:sz w:val="22"/>
          <w:szCs w:val="22"/>
        </w:rPr>
        <w:t>R26</w:t>
      </w:r>
      <w:r w:rsidRPr="006023DA">
        <w:rPr>
          <w:rFonts w:ascii="Times New Roman" w:hAnsi="Times New Roman"/>
          <w:sz w:val="22"/>
          <w:szCs w:val="22"/>
        </w:rPr>
        <w:t xml:space="preserve"> locus before and after the cloning site and in the p</w:t>
      </w:r>
      <w:r>
        <w:rPr>
          <w:rFonts w:ascii="Times New Roman" w:hAnsi="Times New Roman"/>
          <w:sz w:val="22"/>
          <w:szCs w:val="22"/>
        </w:rPr>
        <w:t>oly</w:t>
      </w:r>
      <w:r w:rsidRPr="006023DA">
        <w:rPr>
          <w:rFonts w:ascii="Times New Roman" w:hAnsi="Times New Roman"/>
          <w:sz w:val="22"/>
          <w:szCs w:val="22"/>
        </w:rPr>
        <w:t>A signal of t</w:t>
      </w:r>
      <w:r>
        <w:rPr>
          <w:rFonts w:ascii="Times New Roman" w:hAnsi="Times New Roman"/>
          <w:sz w:val="22"/>
          <w:szCs w:val="22"/>
        </w:rPr>
        <w:t>he transgene (see Suppl. Fig.1)</w:t>
      </w:r>
      <w:r w:rsidRPr="006023DA">
        <w:rPr>
          <w:rFonts w:ascii="Times New Roman" w:hAnsi="Times New Roman"/>
          <w:sz w:val="22"/>
          <w:szCs w:val="22"/>
        </w:rPr>
        <w:t>.</w:t>
      </w:r>
    </w:p>
    <w:p w14:paraId="264C43AC" w14:textId="77777777" w:rsidR="00390A61" w:rsidRDefault="00390A61" w:rsidP="00A2127F">
      <w:pPr>
        <w:spacing w:line="480" w:lineRule="auto"/>
        <w:jc w:val="both"/>
        <w:outlineLvl w:val="0"/>
        <w:rPr>
          <w:rFonts w:ascii="Times New Roman" w:hAnsi="Times New Roman" w:cs="Times New Roman"/>
          <w:b/>
          <w:bCs/>
          <w:sz w:val="22"/>
          <w:szCs w:val="22"/>
        </w:rPr>
      </w:pPr>
      <w:r>
        <w:rPr>
          <w:rFonts w:ascii="Times New Roman" w:hAnsi="Times New Roman" w:cs="Times New Roman"/>
          <w:b/>
          <w:sz w:val="22"/>
          <w:szCs w:val="22"/>
        </w:rPr>
        <w:t>ES cell c</w:t>
      </w:r>
      <w:r w:rsidRPr="002E3DA1">
        <w:rPr>
          <w:rFonts w:ascii="Times New Roman" w:hAnsi="Times New Roman" w:cs="Times New Roman"/>
          <w:b/>
          <w:sz w:val="22"/>
          <w:szCs w:val="22"/>
        </w:rPr>
        <w:t>ulture and</w:t>
      </w:r>
      <w:r>
        <w:rPr>
          <w:rFonts w:ascii="Times New Roman" w:hAnsi="Times New Roman" w:cs="Times New Roman"/>
          <w:b/>
          <w:bCs/>
          <w:sz w:val="22"/>
          <w:szCs w:val="22"/>
        </w:rPr>
        <w:t xml:space="preserve"> </w:t>
      </w:r>
      <w:r w:rsidRPr="006B60F4">
        <w:rPr>
          <w:rFonts w:ascii="Times New Roman" w:hAnsi="Times New Roman" w:cs="Times New Roman"/>
          <w:b/>
          <w:bCs/>
          <w:i/>
          <w:sz w:val="22"/>
          <w:szCs w:val="22"/>
        </w:rPr>
        <w:t>in vitro</w:t>
      </w:r>
      <w:r>
        <w:rPr>
          <w:rFonts w:ascii="Times New Roman" w:hAnsi="Times New Roman" w:cs="Times New Roman"/>
          <w:b/>
          <w:bCs/>
          <w:sz w:val="22"/>
          <w:szCs w:val="22"/>
        </w:rPr>
        <w:t xml:space="preserve"> Cre</w:t>
      </w:r>
      <w:r w:rsidRPr="002E3DA1">
        <w:rPr>
          <w:rFonts w:ascii="Times New Roman" w:hAnsi="Times New Roman" w:cs="Times New Roman"/>
          <w:b/>
          <w:bCs/>
          <w:sz w:val="22"/>
          <w:szCs w:val="22"/>
        </w:rPr>
        <w:t xml:space="preserve"> recombination</w:t>
      </w:r>
    </w:p>
    <w:p w14:paraId="28BDDA9C" w14:textId="7215CD72" w:rsidR="00390A61" w:rsidRDefault="00390A61" w:rsidP="00A2127F">
      <w:pPr>
        <w:spacing w:line="480" w:lineRule="auto"/>
        <w:jc w:val="both"/>
        <w:outlineLvl w:val="0"/>
        <w:rPr>
          <w:rFonts w:ascii="Times New Roman" w:hAnsi="Times New Roman" w:cs="Times New Roman"/>
          <w:sz w:val="22"/>
          <w:szCs w:val="22"/>
        </w:rPr>
      </w:pPr>
      <w:r w:rsidRPr="002E3DA1">
        <w:rPr>
          <w:rFonts w:ascii="Times New Roman" w:hAnsi="Times New Roman" w:cs="Times New Roman"/>
          <w:bCs/>
          <w:sz w:val="22"/>
          <w:szCs w:val="22"/>
        </w:rPr>
        <w:t>The mouse ESC</w:t>
      </w:r>
      <w:r>
        <w:rPr>
          <w:rFonts w:ascii="Times New Roman" w:hAnsi="Times New Roman" w:cs="Times New Roman"/>
          <w:bCs/>
          <w:sz w:val="22"/>
          <w:szCs w:val="22"/>
        </w:rPr>
        <w:t>s</w:t>
      </w:r>
      <w:r w:rsidRPr="002E3DA1">
        <w:rPr>
          <w:rFonts w:ascii="Times New Roman" w:hAnsi="Times New Roman" w:cs="Times New Roman"/>
          <w:bCs/>
          <w:sz w:val="22"/>
          <w:szCs w:val="22"/>
        </w:rPr>
        <w:t xml:space="preserve"> used to generate the </w:t>
      </w:r>
      <w:r w:rsidRPr="009427A6">
        <w:rPr>
          <w:rFonts w:ascii="Times New Roman" w:hAnsi="Times New Roman" w:cs="Times New Roman"/>
          <w:i/>
          <w:sz w:val="22"/>
          <w:szCs w:val="22"/>
        </w:rPr>
        <w:t>R26CAGBmp2</w:t>
      </w:r>
      <w:r w:rsidRPr="002E3DA1">
        <w:rPr>
          <w:rFonts w:ascii="Times New Roman" w:hAnsi="Times New Roman" w:cs="Times New Roman"/>
          <w:sz w:val="22"/>
          <w:szCs w:val="22"/>
        </w:rPr>
        <w:t xml:space="preserve"> (</w:t>
      </w:r>
      <w:r w:rsidRPr="002E3DA1">
        <w:rPr>
          <w:rFonts w:ascii="Times New Roman" w:hAnsi="Times New Roman" w:cs="Times New Roman"/>
          <w:i/>
          <w:sz w:val="22"/>
          <w:szCs w:val="22"/>
        </w:rPr>
        <w:t>Bmp2</w:t>
      </w:r>
      <w:r w:rsidRPr="002E3DA1">
        <w:rPr>
          <w:rFonts w:ascii="Times New Roman" w:hAnsi="Times New Roman" w:cs="Times New Roman"/>
          <w:i/>
          <w:sz w:val="22"/>
          <w:szCs w:val="22"/>
          <w:vertAlign w:val="superscript"/>
        </w:rPr>
        <w:t>tg/+</w:t>
      </w:r>
      <w:r w:rsidRPr="002E3DA1">
        <w:rPr>
          <w:rFonts w:ascii="Times New Roman" w:hAnsi="Times New Roman" w:cs="Times New Roman"/>
          <w:sz w:val="22"/>
          <w:szCs w:val="22"/>
        </w:rPr>
        <w:t xml:space="preserve">) </w:t>
      </w:r>
      <w:r w:rsidRPr="002E3DA1">
        <w:rPr>
          <w:rFonts w:ascii="Times New Roman" w:hAnsi="Times New Roman" w:cs="Times New Roman"/>
          <w:bCs/>
          <w:sz w:val="22"/>
          <w:szCs w:val="22"/>
        </w:rPr>
        <w:t>transgenic</w:t>
      </w:r>
      <w:r w:rsidRPr="002E3DA1">
        <w:rPr>
          <w:rFonts w:ascii="Times New Roman" w:hAnsi="Times New Roman" w:cs="Times New Roman"/>
          <w:sz w:val="22"/>
          <w:szCs w:val="22"/>
        </w:rPr>
        <w:t xml:space="preserve"> line were cultured on mytomicin-treated </w:t>
      </w:r>
      <w:r>
        <w:rPr>
          <w:rFonts w:ascii="Times New Roman" w:hAnsi="Times New Roman" w:cs="Times New Roman"/>
          <w:sz w:val="22"/>
          <w:szCs w:val="22"/>
        </w:rPr>
        <w:t xml:space="preserve">feeder layer of </w:t>
      </w:r>
      <w:r w:rsidRPr="002E3DA1">
        <w:rPr>
          <w:rFonts w:ascii="Times New Roman" w:hAnsi="Times New Roman" w:cs="Times New Roman"/>
          <w:sz w:val="22"/>
          <w:szCs w:val="22"/>
        </w:rPr>
        <w:t xml:space="preserve">mouse embryonic fibroblast (MEFs) in ES medium containing </w:t>
      </w:r>
      <w:r w:rsidRPr="002E3DA1">
        <w:rPr>
          <w:rFonts w:ascii="Times New Roman" w:hAnsi="Times New Roman" w:cs="Times New Roman"/>
          <w:sz w:val="22"/>
          <w:szCs w:val="22"/>
        </w:rPr>
        <w:lastRenderedPageBreak/>
        <w:t>DMEM-Glutamax (Invitrogen) supplemented with 20% fetal bovine serum (FBS, Linus), 1000 U/ml leuk</w:t>
      </w:r>
      <w:r>
        <w:rPr>
          <w:rFonts w:ascii="Times New Roman" w:hAnsi="Times New Roman" w:cs="Times New Roman"/>
          <w:sz w:val="22"/>
          <w:szCs w:val="22"/>
        </w:rPr>
        <w:t>a</w:t>
      </w:r>
      <w:r w:rsidRPr="002E3DA1">
        <w:rPr>
          <w:rFonts w:ascii="Times New Roman" w:hAnsi="Times New Roman" w:cs="Times New Roman"/>
          <w:sz w:val="22"/>
          <w:szCs w:val="22"/>
        </w:rPr>
        <w:t>emia inhibitory factor (LIF), 0.1 mM non-essential aminoacid</w:t>
      </w:r>
      <w:r>
        <w:rPr>
          <w:rFonts w:ascii="Times New Roman" w:hAnsi="Times New Roman" w:cs="Times New Roman"/>
          <w:sz w:val="22"/>
          <w:szCs w:val="22"/>
        </w:rPr>
        <w:t>s</w:t>
      </w:r>
      <w:r w:rsidRPr="002E3DA1">
        <w:rPr>
          <w:rFonts w:ascii="Times New Roman" w:hAnsi="Times New Roman" w:cs="Times New Roman"/>
          <w:sz w:val="22"/>
          <w:szCs w:val="22"/>
        </w:rPr>
        <w:t xml:space="preserve"> (NEAA; Invitrogen) and 100 </w:t>
      </w:r>
      <w:r>
        <w:rPr>
          <w:rFonts w:ascii="Times New Roman" w:hAnsi="Times New Roman" w:cs="Times New Roman"/>
          <w:sz w:val="22"/>
          <w:szCs w:val="22"/>
        </w:rPr>
        <w:sym w:font="Symbol" w:char="F06D"/>
      </w:r>
      <w:r w:rsidRPr="002E3DA1">
        <w:rPr>
          <w:rFonts w:ascii="Times New Roman" w:hAnsi="Times New Roman" w:cs="Times New Roman"/>
          <w:sz w:val="22"/>
          <w:szCs w:val="22"/>
        </w:rPr>
        <w:t xml:space="preserve">M </w:t>
      </w:r>
      <w:r>
        <w:rPr>
          <w:rFonts w:ascii="Times New Roman" w:hAnsi="Times New Roman" w:cs="Times New Roman"/>
          <w:sz w:val="22"/>
          <w:szCs w:val="22"/>
        </w:rPr>
        <w:sym w:font="Symbol" w:char="F062"/>
      </w:r>
      <w:r w:rsidRPr="002E3DA1">
        <w:rPr>
          <w:rFonts w:ascii="Times New Roman" w:hAnsi="Times New Roman" w:cs="Times New Roman"/>
          <w:sz w:val="22"/>
          <w:szCs w:val="22"/>
        </w:rPr>
        <w:t xml:space="preserve">-ME (Sigma). </w:t>
      </w:r>
      <w:r>
        <w:rPr>
          <w:rFonts w:ascii="Times New Roman" w:hAnsi="Times New Roman" w:cs="Times New Roman"/>
          <w:sz w:val="22"/>
          <w:szCs w:val="22"/>
        </w:rPr>
        <w:t>Cells were electroporated wih a</w:t>
      </w:r>
      <w:r w:rsidRPr="002E3DA1">
        <w:rPr>
          <w:rFonts w:ascii="Times New Roman" w:hAnsi="Times New Roman" w:cs="Times New Roman"/>
          <w:sz w:val="22"/>
          <w:szCs w:val="22"/>
        </w:rPr>
        <w:t xml:space="preserve"> </w:t>
      </w:r>
      <w:r w:rsidRPr="008D1D71">
        <w:rPr>
          <w:rFonts w:ascii="Times New Roman" w:hAnsi="Times New Roman" w:cs="Times New Roman"/>
          <w:i/>
          <w:sz w:val="22"/>
          <w:szCs w:val="22"/>
        </w:rPr>
        <w:t>pCMV-CRE</w:t>
      </w:r>
      <w:r w:rsidRPr="002E3DA1">
        <w:rPr>
          <w:rFonts w:ascii="Times New Roman" w:hAnsi="Times New Roman" w:cs="Times New Roman"/>
          <w:sz w:val="22"/>
          <w:szCs w:val="22"/>
        </w:rPr>
        <w:t xml:space="preserve"> plasmid</w:t>
      </w:r>
      <w:r>
        <w:rPr>
          <w:rFonts w:ascii="Times New Roman" w:hAnsi="Times New Roman" w:cs="Times New Roman"/>
          <w:sz w:val="22"/>
          <w:szCs w:val="22"/>
        </w:rPr>
        <w:t>,</w:t>
      </w:r>
      <w:r w:rsidRPr="002E3DA1">
        <w:rPr>
          <w:rFonts w:ascii="Times New Roman" w:hAnsi="Times New Roman" w:cs="Times New Roman"/>
          <w:sz w:val="22"/>
          <w:szCs w:val="22"/>
        </w:rPr>
        <w:t xml:space="preserve"> and GFP expressing ES</w:t>
      </w:r>
      <w:r>
        <w:rPr>
          <w:rFonts w:ascii="Times New Roman" w:hAnsi="Times New Roman" w:cs="Times New Roman"/>
          <w:sz w:val="22"/>
          <w:szCs w:val="22"/>
        </w:rPr>
        <w:t>C</w:t>
      </w:r>
      <w:r w:rsidRPr="002E3DA1">
        <w:rPr>
          <w:rFonts w:ascii="Times New Roman" w:hAnsi="Times New Roman" w:cs="Times New Roman"/>
          <w:sz w:val="22"/>
          <w:szCs w:val="22"/>
        </w:rPr>
        <w:t xml:space="preserve"> clones were selected as </w:t>
      </w:r>
      <w:r w:rsidRPr="00CB635D">
        <w:rPr>
          <w:rFonts w:ascii="Times New Roman" w:hAnsi="Times New Roman" w:cs="Times New Roman"/>
          <w:sz w:val="22"/>
          <w:szCs w:val="22"/>
        </w:rPr>
        <w:t>Bmp2</w:t>
      </w:r>
      <w:r w:rsidRPr="002E3DA1">
        <w:rPr>
          <w:rFonts w:ascii="Times New Roman" w:hAnsi="Times New Roman" w:cs="Times New Roman"/>
          <w:sz w:val="22"/>
          <w:szCs w:val="22"/>
        </w:rPr>
        <w:t>-expressing ES cells</w:t>
      </w:r>
      <w:r>
        <w:rPr>
          <w:rFonts w:ascii="Times New Roman" w:hAnsi="Times New Roman" w:cs="Times New Roman"/>
          <w:sz w:val="22"/>
          <w:szCs w:val="22"/>
        </w:rPr>
        <w:t xml:space="preserve"> (Bmp2-ESC)</w:t>
      </w:r>
      <w:r w:rsidRPr="002E3DA1">
        <w:rPr>
          <w:rFonts w:ascii="Times New Roman" w:hAnsi="Times New Roman" w:cs="Times New Roman"/>
          <w:sz w:val="22"/>
          <w:szCs w:val="22"/>
        </w:rPr>
        <w:t xml:space="preserve">. Non-electroporated </w:t>
      </w:r>
      <w:r>
        <w:rPr>
          <w:rFonts w:ascii="Times New Roman" w:hAnsi="Times New Roman" w:cs="Times New Roman"/>
          <w:sz w:val="22"/>
          <w:szCs w:val="22"/>
        </w:rPr>
        <w:t>m</w:t>
      </w:r>
      <w:r w:rsidRPr="002E3DA1">
        <w:rPr>
          <w:rFonts w:ascii="Times New Roman" w:hAnsi="Times New Roman" w:cs="Times New Roman"/>
          <w:sz w:val="22"/>
          <w:szCs w:val="22"/>
        </w:rPr>
        <w:t>ESC</w:t>
      </w:r>
      <w:r>
        <w:rPr>
          <w:rFonts w:ascii="Times New Roman" w:hAnsi="Times New Roman" w:cs="Times New Roman"/>
          <w:sz w:val="22"/>
          <w:szCs w:val="22"/>
        </w:rPr>
        <w:t>s</w:t>
      </w:r>
      <w:r w:rsidRPr="002E3DA1">
        <w:rPr>
          <w:rFonts w:ascii="Times New Roman" w:hAnsi="Times New Roman" w:cs="Times New Roman"/>
          <w:sz w:val="22"/>
          <w:szCs w:val="22"/>
        </w:rPr>
        <w:t xml:space="preserve"> were used as control ESC</w:t>
      </w:r>
      <w:r>
        <w:rPr>
          <w:rFonts w:ascii="Times New Roman" w:hAnsi="Times New Roman" w:cs="Times New Roman"/>
          <w:sz w:val="22"/>
          <w:szCs w:val="22"/>
        </w:rPr>
        <w:t>s</w:t>
      </w:r>
      <w:r w:rsidRPr="002E3DA1">
        <w:rPr>
          <w:rFonts w:ascii="Times New Roman" w:hAnsi="Times New Roman" w:cs="Times New Roman"/>
          <w:sz w:val="22"/>
          <w:szCs w:val="22"/>
        </w:rPr>
        <w:t>.</w:t>
      </w:r>
    </w:p>
    <w:p w14:paraId="698F59C5" w14:textId="77777777" w:rsidR="001D6B9C" w:rsidRDefault="001D6B9C" w:rsidP="00A2127F">
      <w:pPr>
        <w:widowControl w:val="0"/>
        <w:autoSpaceDE w:val="0"/>
        <w:autoSpaceDN w:val="0"/>
        <w:adjustRightInd w:val="0"/>
        <w:spacing w:line="480" w:lineRule="auto"/>
        <w:jc w:val="both"/>
        <w:rPr>
          <w:rFonts w:ascii="Times New Roman" w:hAnsi="Times New Roman" w:cs="Times New Roman"/>
          <w:sz w:val="22"/>
          <w:szCs w:val="22"/>
        </w:rPr>
      </w:pPr>
      <w:r>
        <w:rPr>
          <w:rFonts w:ascii="Times New Roman" w:hAnsi="Times New Roman" w:cs="Times New Roman"/>
          <w:b/>
          <w:sz w:val="22"/>
          <w:szCs w:val="22"/>
        </w:rPr>
        <w:t>EB d</w:t>
      </w:r>
      <w:r w:rsidRPr="00563CBE">
        <w:rPr>
          <w:rFonts w:ascii="Times New Roman" w:hAnsi="Times New Roman" w:cs="Times New Roman"/>
          <w:b/>
          <w:sz w:val="22"/>
          <w:szCs w:val="22"/>
        </w:rPr>
        <w:t>ifferentiation</w:t>
      </w:r>
      <w:r w:rsidRPr="002E3DA1">
        <w:rPr>
          <w:rFonts w:ascii="Times New Roman" w:hAnsi="Times New Roman" w:cs="Times New Roman"/>
          <w:sz w:val="22"/>
          <w:szCs w:val="22"/>
        </w:rPr>
        <w:t xml:space="preserve"> </w:t>
      </w:r>
    </w:p>
    <w:p w14:paraId="2AFF1EF9" w14:textId="59C2337A" w:rsidR="001D6B9C" w:rsidRPr="00F26A4B" w:rsidRDefault="001D6B9C" w:rsidP="00A2127F">
      <w:pPr>
        <w:widowControl w:val="0"/>
        <w:autoSpaceDE w:val="0"/>
        <w:autoSpaceDN w:val="0"/>
        <w:adjustRightInd w:val="0"/>
        <w:spacing w:line="480" w:lineRule="auto"/>
        <w:jc w:val="both"/>
        <w:rPr>
          <w:rFonts w:ascii="Times New Roman" w:hAnsi="Times New Roman"/>
          <w:b/>
          <w:sz w:val="22"/>
          <w:szCs w:val="22"/>
        </w:rPr>
      </w:pPr>
      <w:r w:rsidRPr="002E3DA1">
        <w:rPr>
          <w:rFonts w:ascii="Times New Roman" w:hAnsi="Times New Roman" w:cs="Times New Roman"/>
          <w:sz w:val="22"/>
          <w:szCs w:val="22"/>
        </w:rPr>
        <w:t xml:space="preserve">Control or </w:t>
      </w:r>
      <w:r>
        <w:rPr>
          <w:rFonts w:ascii="Times New Roman" w:hAnsi="Times New Roman" w:cs="Times New Roman"/>
          <w:sz w:val="22"/>
          <w:szCs w:val="22"/>
        </w:rPr>
        <w:t>Bmp2-ESCs</w:t>
      </w:r>
      <w:r w:rsidRPr="002E3DA1">
        <w:rPr>
          <w:rFonts w:ascii="Times New Roman" w:hAnsi="Times New Roman" w:cs="Times New Roman"/>
          <w:sz w:val="22"/>
          <w:szCs w:val="22"/>
        </w:rPr>
        <w:t xml:space="preserve"> were cultured for 3 days and dissociated to form EBs </w:t>
      </w:r>
      <w:r>
        <w:rPr>
          <w:rFonts w:ascii="Times New Roman" w:hAnsi="Times New Roman" w:cs="Times New Roman"/>
          <w:sz w:val="22"/>
          <w:szCs w:val="22"/>
        </w:rPr>
        <w:t xml:space="preserve">by </w:t>
      </w:r>
      <w:r w:rsidRPr="002E3DA1">
        <w:rPr>
          <w:rFonts w:ascii="Times New Roman" w:hAnsi="Times New Roman" w:cs="Times New Roman"/>
          <w:sz w:val="22"/>
          <w:szCs w:val="22"/>
        </w:rPr>
        <w:t xml:space="preserve">the hanging drop method </w:t>
      </w:r>
      <w:r>
        <w:rPr>
          <w:rFonts w:ascii="Times New Roman" w:hAnsi="Times New Roman" w:cs="Times New Roman"/>
          <w:sz w:val="22"/>
          <w:szCs w:val="22"/>
        </w:rPr>
        <w:fldChar w:fldCharType="begin"/>
      </w:r>
      <w:r>
        <w:rPr>
          <w:rFonts w:ascii="Times New Roman" w:hAnsi="Times New Roman" w:cs="Times New Roman"/>
          <w:sz w:val="22"/>
          <w:szCs w:val="22"/>
        </w:rPr>
        <w:instrText xml:space="preserve"> ADDIN EN.CITE &lt;EndNote&gt;&lt;Cite&gt;&lt;Author&gt;Boheler&lt;/Author&gt;&lt;Year&gt;2005&lt;/Year&gt;&lt;RecNum&gt;19850&lt;/RecNum&gt;&lt;DisplayText&gt;(Boheler et al., 2005)&lt;/DisplayText&gt;&lt;record&gt;&lt;rec-number&gt;19850&lt;/rec-number&gt;&lt;foreign-keys&gt;&lt;key app="EN" db-id="2zwx5x5redpfv5e0999xp50w52rdar0tpfs2" timestamp="0"&gt;19850&lt;/key&gt;&lt;/foreign-keys&gt;&lt;ref-type name="Journal Article"&gt;17&lt;/ref-type&gt;&lt;contributors&gt;&lt;authors&gt;&lt;author&gt;Boheler, K. R.&lt;/author&gt;&lt;author&gt;Crider, D. G.&lt;/author&gt;&lt;author&gt;Tarasova, Y.&lt;/author&gt;&lt;author&gt;Maltsev, V. A.&lt;/author&gt;&lt;/authors&gt;&lt;/contributors&gt;&lt;auth-address&gt;National Institute on Aging, NIH, Baltimore, MD, USA.&lt;/auth-address&gt;&lt;titles&gt;&lt;title&gt;Cardiomyocytes derived from embryonic stem cells&lt;/title&gt;&lt;secondary-title&gt;Methods Mol Med&lt;/secondary-title&gt;&lt;alt-title&gt;Methods in molecular medicine&lt;/alt-title&gt;&lt;/titles&gt;&lt;pages&gt;417-35&lt;/pages&gt;&lt;volume&gt;108&lt;/volume&gt;&lt;edition&gt;2005/07/21&lt;/edition&gt;&lt;keywords&gt;&lt;keyword&gt;Animals&lt;/keyword&gt;&lt;keyword&gt;Base Sequence&lt;/keyword&gt;&lt;keyword&gt;Cell Differentiation&lt;/keyword&gt;&lt;keyword&gt;Cells, Cultured&lt;/keyword&gt;&lt;keyword&gt;DNA Primers&lt;/keyword&gt;&lt;keyword&gt;Embryo, Mammalian/*cytology&lt;/keyword&gt;&lt;keyword&gt;Fluorescent Antibody Technique&lt;/keyword&gt;&lt;keyword&gt;Mice&lt;/keyword&gt;&lt;keyword&gt;Myocardium/*cytology&lt;/keyword&gt;&lt;keyword&gt;Stem Cells/*cytology&lt;/keyword&gt;&lt;/keywords&gt;&lt;dates&gt;&lt;year&gt;2005&lt;/year&gt;&lt;/dates&gt;&lt;isbn&gt;1543-1894 (Print)&amp;#xD;1543-1894 (Linking)&lt;/isbn&gt;&lt;accession-num&gt;16028698&lt;/accession-num&gt;&lt;urls&gt;&lt;related-urls&gt;&lt;url&gt;http://www.ncbi.nlm.nih.gov/pubmed/16028698&lt;/url&gt;&lt;/related-urls&gt;&lt;/urls&gt;&lt;language&gt;eng&lt;/language&gt;&lt;/record&gt;&lt;/Cite&gt;&lt;/EndNote&gt;</w:instrText>
      </w:r>
      <w:r>
        <w:rPr>
          <w:rFonts w:ascii="Times New Roman" w:hAnsi="Times New Roman" w:cs="Times New Roman"/>
          <w:sz w:val="22"/>
          <w:szCs w:val="22"/>
        </w:rPr>
        <w:fldChar w:fldCharType="separate"/>
      </w:r>
      <w:r>
        <w:rPr>
          <w:rFonts w:ascii="Times New Roman" w:hAnsi="Times New Roman" w:cs="Times New Roman"/>
          <w:noProof/>
          <w:sz w:val="22"/>
          <w:szCs w:val="22"/>
        </w:rPr>
        <w:t>(Boheler et al., 2005)</w:t>
      </w:r>
      <w:r>
        <w:rPr>
          <w:rFonts w:ascii="Times New Roman" w:hAnsi="Times New Roman" w:cs="Times New Roman"/>
          <w:sz w:val="22"/>
          <w:szCs w:val="22"/>
        </w:rPr>
        <w:fldChar w:fldCharType="end"/>
      </w:r>
      <w:r w:rsidRPr="002E3DA1">
        <w:rPr>
          <w:rFonts w:ascii="Times New Roman" w:hAnsi="Times New Roman" w:cs="Times New Roman"/>
          <w:sz w:val="22"/>
          <w:szCs w:val="22"/>
        </w:rPr>
        <w:t xml:space="preserve">. Hanging drops containing 800 cells </w:t>
      </w:r>
      <w:r w:rsidRPr="00EE1828">
        <w:rPr>
          <w:rFonts w:ascii="Times New Roman" w:hAnsi="Times New Roman" w:cs="Times New Roman"/>
          <w:sz w:val="22"/>
          <w:szCs w:val="22"/>
        </w:rPr>
        <w:t xml:space="preserve">were cultured for 3 days </w:t>
      </w:r>
      <w:r w:rsidRPr="002E3DA1">
        <w:rPr>
          <w:rFonts w:ascii="Times New Roman" w:hAnsi="Times New Roman" w:cs="Times New Roman"/>
          <w:sz w:val="22"/>
          <w:szCs w:val="22"/>
        </w:rPr>
        <w:t>in</w:t>
      </w:r>
      <w:r>
        <w:rPr>
          <w:rFonts w:ascii="Times New Roman" w:hAnsi="Times New Roman" w:cs="Times New Roman"/>
          <w:sz w:val="22"/>
          <w:szCs w:val="22"/>
        </w:rPr>
        <w:t xml:space="preserve"> 20 </w:t>
      </w:r>
      <w:r>
        <w:rPr>
          <w:rFonts w:ascii="Times New Roman" w:hAnsi="Times New Roman" w:cs="Times New Roman"/>
          <w:sz w:val="22"/>
          <w:szCs w:val="22"/>
        </w:rPr>
        <w:sym w:font="Symbol" w:char="F06D"/>
      </w:r>
      <w:r w:rsidRPr="002E3DA1">
        <w:rPr>
          <w:rFonts w:ascii="Times New Roman" w:hAnsi="Times New Roman" w:cs="Times New Roman"/>
          <w:sz w:val="22"/>
          <w:szCs w:val="22"/>
        </w:rPr>
        <w:t>l differentiation medium (DMEM-Glutamax (Invitrogen) supplemented with 15% fetal bovine serum (FBS, Linus), 1000 U/ml leuk</w:t>
      </w:r>
      <w:r>
        <w:rPr>
          <w:rFonts w:ascii="Times New Roman" w:hAnsi="Times New Roman" w:cs="Times New Roman"/>
          <w:sz w:val="22"/>
          <w:szCs w:val="22"/>
        </w:rPr>
        <w:t>a</w:t>
      </w:r>
      <w:r w:rsidRPr="002E3DA1">
        <w:rPr>
          <w:rFonts w:ascii="Times New Roman" w:hAnsi="Times New Roman" w:cs="Times New Roman"/>
          <w:sz w:val="22"/>
          <w:szCs w:val="22"/>
        </w:rPr>
        <w:t>emia inhibitory factor (LIF), 0.1 mM non-essential aminoacid</w:t>
      </w:r>
      <w:r>
        <w:rPr>
          <w:rFonts w:ascii="Times New Roman" w:hAnsi="Times New Roman" w:cs="Times New Roman"/>
          <w:sz w:val="22"/>
          <w:szCs w:val="22"/>
        </w:rPr>
        <w:t>s</w:t>
      </w:r>
      <w:r w:rsidRPr="002E3DA1">
        <w:rPr>
          <w:rFonts w:ascii="Times New Roman" w:hAnsi="Times New Roman" w:cs="Times New Roman"/>
          <w:sz w:val="22"/>
          <w:szCs w:val="22"/>
        </w:rPr>
        <w:t xml:space="preserve"> (NEAA; Invitrogen)</w:t>
      </w:r>
      <w:r>
        <w:rPr>
          <w:rFonts w:ascii="Times New Roman" w:hAnsi="Times New Roman" w:cs="Times New Roman"/>
          <w:sz w:val="22"/>
          <w:szCs w:val="22"/>
        </w:rPr>
        <w:t>,</w:t>
      </w:r>
      <w:r w:rsidRPr="002E3DA1">
        <w:rPr>
          <w:rFonts w:ascii="Times New Roman" w:hAnsi="Times New Roman" w:cs="Times New Roman"/>
          <w:sz w:val="22"/>
          <w:szCs w:val="22"/>
        </w:rPr>
        <w:t xml:space="preserve"> and 100 </w:t>
      </w:r>
      <w:r>
        <w:rPr>
          <w:rFonts w:ascii="Times New Roman" w:hAnsi="Times New Roman" w:cs="Times New Roman"/>
          <w:sz w:val="22"/>
          <w:szCs w:val="22"/>
        </w:rPr>
        <w:sym w:font="Symbol" w:char="F06D"/>
      </w:r>
      <w:r w:rsidRPr="002E3DA1">
        <w:rPr>
          <w:rFonts w:ascii="Times New Roman" w:hAnsi="Times New Roman" w:cs="Times New Roman"/>
          <w:sz w:val="22"/>
          <w:szCs w:val="22"/>
        </w:rPr>
        <w:t xml:space="preserve">M </w:t>
      </w:r>
      <w:r>
        <w:rPr>
          <w:rFonts w:ascii="Times New Roman" w:hAnsi="Times New Roman" w:cs="Times New Roman"/>
          <w:sz w:val="22"/>
          <w:szCs w:val="22"/>
        </w:rPr>
        <w:sym w:font="Symbol" w:char="F062"/>
      </w:r>
      <w:r w:rsidRPr="002E3DA1">
        <w:rPr>
          <w:rFonts w:ascii="Times New Roman" w:hAnsi="Times New Roman" w:cs="Times New Roman"/>
          <w:sz w:val="22"/>
          <w:szCs w:val="22"/>
        </w:rPr>
        <w:t>-ME (Sigma)</w:t>
      </w:r>
      <w:r>
        <w:rPr>
          <w:rFonts w:ascii="Times New Roman" w:hAnsi="Times New Roman" w:cs="Times New Roman"/>
          <w:sz w:val="22"/>
          <w:szCs w:val="22"/>
        </w:rPr>
        <w:t xml:space="preserve">. EBs were </w:t>
      </w:r>
      <w:r w:rsidRPr="002E3DA1">
        <w:rPr>
          <w:rFonts w:ascii="Times New Roman" w:hAnsi="Times New Roman" w:cs="Times New Roman"/>
          <w:sz w:val="22"/>
          <w:szCs w:val="22"/>
        </w:rPr>
        <w:t xml:space="preserve">collected and </w:t>
      </w:r>
      <w:r>
        <w:rPr>
          <w:rFonts w:ascii="Times New Roman" w:hAnsi="Times New Roman" w:cs="Times New Roman"/>
          <w:sz w:val="22"/>
          <w:szCs w:val="22"/>
        </w:rPr>
        <w:t xml:space="preserve">cultured on a </w:t>
      </w:r>
      <w:r w:rsidRPr="002E3DA1">
        <w:rPr>
          <w:rFonts w:ascii="Times New Roman" w:hAnsi="Times New Roman" w:cs="Times New Roman"/>
          <w:sz w:val="22"/>
          <w:szCs w:val="22"/>
        </w:rPr>
        <w:t xml:space="preserve">non-adherent petri dish for 2 days. EBs were </w:t>
      </w:r>
      <w:r>
        <w:rPr>
          <w:rFonts w:ascii="Times New Roman" w:hAnsi="Times New Roman" w:cs="Times New Roman"/>
          <w:sz w:val="22"/>
          <w:szCs w:val="22"/>
        </w:rPr>
        <w:t xml:space="preserve">then </w:t>
      </w:r>
      <w:r w:rsidRPr="002E3DA1">
        <w:rPr>
          <w:rFonts w:ascii="Times New Roman" w:hAnsi="Times New Roman" w:cs="Times New Roman"/>
          <w:sz w:val="22"/>
          <w:szCs w:val="22"/>
        </w:rPr>
        <w:t xml:space="preserve">plated individually on 0.1% gelatin-coated 96-well plates. For Noggin rescue experiments, control and </w:t>
      </w:r>
      <w:r w:rsidRPr="002E3DA1">
        <w:rPr>
          <w:rFonts w:ascii="Times New Roman" w:hAnsi="Times New Roman" w:cs="Times New Roman"/>
          <w:i/>
          <w:sz w:val="22"/>
          <w:szCs w:val="22"/>
        </w:rPr>
        <w:t>Bmp2</w:t>
      </w:r>
      <w:r w:rsidRPr="002E3DA1">
        <w:rPr>
          <w:rFonts w:ascii="Times New Roman" w:hAnsi="Times New Roman" w:cs="Times New Roman"/>
          <w:sz w:val="22"/>
          <w:szCs w:val="22"/>
        </w:rPr>
        <w:t>-ESC</w:t>
      </w:r>
      <w:r>
        <w:rPr>
          <w:rFonts w:ascii="Times New Roman" w:hAnsi="Times New Roman" w:cs="Times New Roman"/>
          <w:sz w:val="22"/>
          <w:szCs w:val="22"/>
        </w:rPr>
        <w:t>s</w:t>
      </w:r>
      <w:r w:rsidRPr="002E3DA1">
        <w:rPr>
          <w:rFonts w:ascii="Times New Roman" w:hAnsi="Times New Roman" w:cs="Times New Roman"/>
          <w:sz w:val="22"/>
          <w:szCs w:val="22"/>
        </w:rPr>
        <w:t xml:space="preserve"> were treated with 0, 150, 250,</w:t>
      </w:r>
      <w:r>
        <w:rPr>
          <w:rFonts w:ascii="Times New Roman" w:hAnsi="Times New Roman" w:cs="Times New Roman"/>
          <w:sz w:val="22"/>
          <w:szCs w:val="22"/>
        </w:rPr>
        <w:t xml:space="preserve"> 500, or</w:t>
      </w:r>
      <w:r w:rsidRPr="002E3DA1">
        <w:rPr>
          <w:rFonts w:ascii="Times New Roman" w:hAnsi="Times New Roman" w:cs="Times New Roman"/>
          <w:sz w:val="22"/>
          <w:szCs w:val="22"/>
        </w:rPr>
        <w:t xml:space="preserve"> 750 ng/ml Noggin (Peprotech) from d-3 to d17 (</w:t>
      </w:r>
      <w:r>
        <w:rPr>
          <w:rFonts w:ascii="Times New Roman" w:hAnsi="Times New Roman" w:cs="Times New Roman"/>
          <w:sz w:val="22"/>
          <w:szCs w:val="22"/>
        </w:rPr>
        <w:t>d0=</w:t>
      </w:r>
      <w:r w:rsidRPr="002E3DA1">
        <w:rPr>
          <w:rFonts w:ascii="Times New Roman" w:hAnsi="Times New Roman" w:cs="Times New Roman"/>
          <w:sz w:val="22"/>
          <w:szCs w:val="22"/>
        </w:rPr>
        <w:t xml:space="preserve"> day of </w:t>
      </w:r>
      <w:r>
        <w:rPr>
          <w:rFonts w:ascii="Times New Roman" w:hAnsi="Times New Roman" w:cs="Times New Roman"/>
          <w:sz w:val="22"/>
          <w:szCs w:val="22"/>
        </w:rPr>
        <w:t>hanging drop formation</w:t>
      </w:r>
      <w:r w:rsidRPr="002E3DA1">
        <w:rPr>
          <w:rFonts w:ascii="Times New Roman" w:hAnsi="Times New Roman" w:cs="Times New Roman"/>
          <w:sz w:val="22"/>
          <w:szCs w:val="22"/>
        </w:rPr>
        <w:t>).</w:t>
      </w:r>
      <w:r>
        <w:rPr>
          <w:rFonts w:ascii="Times New Roman" w:hAnsi="Times New Roman" w:cs="Times New Roman"/>
          <w:sz w:val="22"/>
          <w:szCs w:val="22"/>
        </w:rPr>
        <w:t xml:space="preserve"> </w:t>
      </w:r>
      <w:r w:rsidRPr="00A91C77">
        <w:rPr>
          <w:rFonts w:ascii="Times New Roman" w:hAnsi="Times New Roman" w:cs="Times New Roman"/>
          <w:sz w:val="22"/>
          <w:szCs w:val="22"/>
        </w:rPr>
        <w:t>At 150 ng/ml, Noggin did not induce detectable changes in Bmp2-expressing EBs, whereas 750 ng/ml Noggin dramatically affected cardiomyocyte differentiation of control EBs (data not shown). At 250 ng/ml, Noggin did not affect control EB size but did reduce both the expression of all markers analysed and beating ability (data not shown). In Bmp2-expressing EBs, 250 ng/ml Noggin significantly reduced EB size at d3 but not at d5, and did not affect marker expression or restore beating ability (data not shown). For treatment with human recombinant BMP2, EBs were cultured in the presence or absence of BMP2 (20ng/ml; R&amp;D) from the day of collection until the end of the experiment (d3-d17). Samples were collected for posterior processing at d0 (ESCs) and d3, d5, d7, d10, d14, and d17 (EBs).</w:t>
      </w:r>
    </w:p>
    <w:p w14:paraId="4D3447CC" w14:textId="77777777" w:rsidR="00390A61" w:rsidRPr="002E3DA1" w:rsidRDefault="00390A61" w:rsidP="00A2127F">
      <w:pPr>
        <w:widowControl w:val="0"/>
        <w:autoSpaceDE w:val="0"/>
        <w:autoSpaceDN w:val="0"/>
        <w:adjustRightInd w:val="0"/>
        <w:spacing w:line="480" w:lineRule="auto"/>
        <w:jc w:val="both"/>
        <w:outlineLvl w:val="0"/>
        <w:rPr>
          <w:rFonts w:ascii="Times New Roman" w:hAnsi="Times New Roman" w:cs="Times New Roman"/>
          <w:b/>
          <w:sz w:val="22"/>
          <w:szCs w:val="22"/>
        </w:rPr>
      </w:pPr>
      <w:r w:rsidRPr="002E3DA1">
        <w:rPr>
          <w:rFonts w:ascii="Times New Roman" w:hAnsi="Times New Roman" w:cs="Times New Roman"/>
          <w:b/>
          <w:sz w:val="22"/>
          <w:szCs w:val="22"/>
        </w:rPr>
        <w:t>ELISA</w:t>
      </w:r>
    </w:p>
    <w:p w14:paraId="69B32A35" w14:textId="77777777" w:rsidR="00390A61" w:rsidRDefault="00390A61" w:rsidP="00A2127F">
      <w:pPr>
        <w:spacing w:line="480" w:lineRule="auto"/>
        <w:jc w:val="both"/>
        <w:rPr>
          <w:rFonts w:ascii="Times New Roman" w:hAnsi="Times New Roman" w:cs="Times New Roman"/>
          <w:sz w:val="22"/>
          <w:szCs w:val="22"/>
        </w:rPr>
      </w:pPr>
      <w:r>
        <w:rPr>
          <w:rFonts w:ascii="Times New Roman" w:hAnsi="Times New Roman" w:cs="Times New Roman"/>
          <w:sz w:val="22"/>
          <w:szCs w:val="22"/>
        </w:rPr>
        <w:t>M</w:t>
      </w:r>
      <w:r w:rsidRPr="002E3DA1">
        <w:rPr>
          <w:rFonts w:ascii="Times New Roman" w:hAnsi="Times New Roman" w:cs="Times New Roman"/>
          <w:sz w:val="22"/>
          <w:szCs w:val="22"/>
        </w:rPr>
        <w:t xml:space="preserve">edium was collected from control or </w:t>
      </w:r>
      <w:r w:rsidRPr="002E3DA1">
        <w:rPr>
          <w:rFonts w:ascii="Times New Roman" w:hAnsi="Times New Roman" w:cs="Times New Roman"/>
          <w:i/>
          <w:sz w:val="22"/>
          <w:szCs w:val="22"/>
        </w:rPr>
        <w:t>Bmp2</w:t>
      </w:r>
      <w:r w:rsidRPr="002E3DA1">
        <w:rPr>
          <w:rFonts w:ascii="Times New Roman" w:hAnsi="Times New Roman" w:cs="Times New Roman"/>
          <w:sz w:val="22"/>
          <w:szCs w:val="22"/>
        </w:rPr>
        <w:t>-ESC</w:t>
      </w:r>
      <w:r>
        <w:rPr>
          <w:rFonts w:ascii="Times New Roman" w:hAnsi="Times New Roman" w:cs="Times New Roman"/>
          <w:sz w:val="22"/>
          <w:szCs w:val="22"/>
        </w:rPr>
        <w:t xml:space="preserve">s </w:t>
      </w:r>
      <w:r w:rsidRPr="002E3DA1">
        <w:rPr>
          <w:rFonts w:ascii="Times New Roman" w:hAnsi="Times New Roman" w:cs="Times New Roman"/>
          <w:sz w:val="22"/>
          <w:szCs w:val="22"/>
        </w:rPr>
        <w:t>after 24 h in culture.</w:t>
      </w:r>
      <w:r>
        <w:rPr>
          <w:rFonts w:ascii="Times New Roman" w:hAnsi="Times New Roman" w:cs="Times New Roman"/>
          <w:sz w:val="22"/>
          <w:szCs w:val="22"/>
        </w:rPr>
        <w:t xml:space="preserve"> </w:t>
      </w:r>
      <w:r w:rsidRPr="002E3DA1">
        <w:rPr>
          <w:rFonts w:ascii="Times New Roman" w:hAnsi="Times New Roman" w:cs="Times New Roman"/>
          <w:sz w:val="22"/>
          <w:szCs w:val="22"/>
        </w:rPr>
        <w:t xml:space="preserve">Bmp2 </w:t>
      </w:r>
      <w:r>
        <w:rPr>
          <w:rFonts w:ascii="Times New Roman" w:hAnsi="Times New Roman" w:cs="Times New Roman"/>
          <w:sz w:val="22"/>
          <w:szCs w:val="22"/>
        </w:rPr>
        <w:t>released from</w:t>
      </w:r>
      <w:r w:rsidRPr="002E3DA1">
        <w:rPr>
          <w:rFonts w:ascii="Times New Roman" w:hAnsi="Times New Roman" w:cs="Times New Roman"/>
          <w:sz w:val="22"/>
          <w:szCs w:val="22"/>
        </w:rPr>
        <w:t xml:space="preserve"> </w:t>
      </w:r>
      <w:r w:rsidRPr="002E3DA1">
        <w:rPr>
          <w:rFonts w:ascii="Times New Roman" w:hAnsi="Times New Roman" w:cs="Times New Roman"/>
          <w:i/>
          <w:sz w:val="22"/>
          <w:szCs w:val="22"/>
        </w:rPr>
        <w:t>Bmp2</w:t>
      </w:r>
      <w:r>
        <w:rPr>
          <w:rFonts w:ascii="Times New Roman" w:hAnsi="Times New Roman" w:cs="Times New Roman"/>
          <w:sz w:val="22"/>
          <w:szCs w:val="22"/>
        </w:rPr>
        <w:t>-</w:t>
      </w:r>
      <w:r w:rsidRPr="002E3DA1">
        <w:rPr>
          <w:rFonts w:ascii="Times New Roman" w:hAnsi="Times New Roman" w:cs="Times New Roman"/>
          <w:sz w:val="22"/>
          <w:szCs w:val="22"/>
        </w:rPr>
        <w:t>ESC</w:t>
      </w:r>
      <w:r>
        <w:rPr>
          <w:rFonts w:ascii="Times New Roman" w:hAnsi="Times New Roman" w:cs="Times New Roman"/>
          <w:sz w:val="22"/>
          <w:szCs w:val="22"/>
        </w:rPr>
        <w:t>s</w:t>
      </w:r>
      <w:r w:rsidRPr="002E3DA1">
        <w:rPr>
          <w:rFonts w:ascii="Times New Roman" w:hAnsi="Times New Roman" w:cs="Times New Roman"/>
          <w:sz w:val="22"/>
          <w:szCs w:val="22"/>
        </w:rPr>
        <w:t xml:space="preserve"> was measured using the </w:t>
      </w:r>
      <w:r>
        <w:rPr>
          <w:rFonts w:ascii="Times New Roman" w:hAnsi="Times New Roman" w:cs="Times New Roman"/>
          <w:sz w:val="22"/>
          <w:szCs w:val="22"/>
        </w:rPr>
        <w:t>human BMP</w:t>
      </w:r>
      <w:r w:rsidRPr="002E3DA1">
        <w:rPr>
          <w:rFonts w:ascii="Times New Roman" w:hAnsi="Times New Roman" w:cs="Times New Roman"/>
          <w:sz w:val="22"/>
          <w:szCs w:val="22"/>
        </w:rPr>
        <w:t>2 ELISA constructi</w:t>
      </w:r>
      <w:r>
        <w:rPr>
          <w:rFonts w:ascii="Times New Roman" w:hAnsi="Times New Roman" w:cs="Times New Roman"/>
          <w:sz w:val="22"/>
          <w:szCs w:val="22"/>
        </w:rPr>
        <w:t>on kit (Antigenix America Inc.).</w:t>
      </w:r>
      <w:r w:rsidRPr="002E3DA1">
        <w:rPr>
          <w:rFonts w:ascii="Times New Roman" w:hAnsi="Times New Roman" w:cs="Times New Roman"/>
          <w:sz w:val="22"/>
          <w:szCs w:val="22"/>
        </w:rPr>
        <w:t xml:space="preserve"> </w:t>
      </w:r>
    </w:p>
    <w:p w14:paraId="19672FF0" w14:textId="77777777" w:rsidR="00390A61" w:rsidRPr="00322E41" w:rsidRDefault="00390A61" w:rsidP="00A2127F">
      <w:pPr>
        <w:spacing w:line="480" w:lineRule="auto"/>
        <w:jc w:val="both"/>
        <w:outlineLvl w:val="0"/>
        <w:rPr>
          <w:rFonts w:ascii="Times New Roman" w:hAnsi="Times New Roman" w:cs="Times New Roman"/>
          <w:b/>
          <w:sz w:val="22"/>
          <w:szCs w:val="22"/>
        </w:rPr>
      </w:pPr>
      <w:r>
        <w:rPr>
          <w:rFonts w:ascii="Times New Roman" w:hAnsi="Times New Roman" w:cs="Times New Roman"/>
          <w:b/>
          <w:sz w:val="22"/>
          <w:szCs w:val="22"/>
        </w:rPr>
        <w:t>EB d</w:t>
      </w:r>
      <w:r w:rsidRPr="00322E41">
        <w:rPr>
          <w:rFonts w:ascii="Times New Roman" w:hAnsi="Times New Roman" w:cs="Times New Roman"/>
          <w:b/>
          <w:sz w:val="22"/>
          <w:szCs w:val="22"/>
        </w:rPr>
        <w:t>iameter quantification</w:t>
      </w:r>
    </w:p>
    <w:p w14:paraId="26A6C742" w14:textId="77777777" w:rsidR="00390A61" w:rsidRDefault="00390A61" w:rsidP="00A2127F">
      <w:pPr>
        <w:spacing w:line="480" w:lineRule="auto"/>
        <w:jc w:val="both"/>
        <w:rPr>
          <w:rFonts w:ascii="Times New Roman" w:hAnsi="Times New Roman" w:cs="Times New Roman"/>
          <w:sz w:val="22"/>
          <w:szCs w:val="22"/>
        </w:rPr>
      </w:pPr>
      <w:r w:rsidRPr="00322E41">
        <w:rPr>
          <w:rFonts w:ascii="Times New Roman" w:hAnsi="Times New Roman" w:cs="Times New Roman"/>
          <w:sz w:val="22"/>
          <w:szCs w:val="22"/>
        </w:rPr>
        <w:t xml:space="preserve">We used a Nikon SMZ800N scope and NIS-Element SD Image Software to </w:t>
      </w:r>
      <w:r>
        <w:rPr>
          <w:rFonts w:ascii="Times New Roman" w:hAnsi="Times New Roman" w:cs="Times New Roman"/>
          <w:sz w:val="22"/>
          <w:szCs w:val="22"/>
        </w:rPr>
        <w:t>capture</w:t>
      </w:r>
      <w:r w:rsidRPr="00322E41">
        <w:rPr>
          <w:rFonts w:ascii="Times New Roman" w:hAnsi="Times New Roman" w:cs="Times New Roman"/>
          <w:sz w:val="22"/>
          <w:szCs w:val="22"/>
        </w:rPr>
        <w:t xml:space="preserve"> at least 3 </w:t>
      </w:r>
      <w:r>
        <w:rPr>
          <w:rFonts w:ascii="Times New Roman" w:hAnsi="Times New Roman" w:cs="Times New Roman"/>
          <w:sz w:val="22"/>
          <w:szCs w:val="22"/>
        </w:rPr>
        <w:t>images</w:t>
      </w:r>
      <w:r w:rsidRPr="00322E41">
        <w:rPr>
          <w:rFonts w:ascii="Times New Roman" w:hAnsi="Times New Roman" w:cs="Times New Roman"/>
          <w:sz w:val="22"/>
          <w:szCs w:val="22"/>
        </w:rPr>
        <w:t xml:space="preserve"> </w:t>
      </w:r>
      <w:r>
        <w:rPr>
          <w:rFonts w:ascii="Times New Roman" w:hAnsi="Times New Roman" w:cs="Times New Roman"/>
          <w:sz w:val="22"/>
          <w:szCs w:val="22"/>
        </w:rPr>
        <w:t>of</w:t>
      </w:r>
      <w:r w:rsidRPr="00322E41">
        <w:rPr>
          <w:rFonts w:ascii="Times New Roman" w:hAnsi="Times New Roman" w:cs="Times New Roman"/>
          <w:sz w:val="22"/>
          <w:szCs w:val="22"/>
        </w:rPr>
        <w:t xml:space="preserve"> petri dishes </w:t>
      </w:r>
      <w:r>
        <w:rPr>
          <w:rFonts w:ascii="Times New Roman" w:hAnsi="Times New Roman" w:cs="Times New Roman"/>
          <w:sz w:val="22"/>
          <w:szCs w:val="22"/>
        </w:rPr>
        <w:t>containing EBs i</w:t>
      </w:r>
      <w:r w:rsidRPr="00322E41">
        <w:rPr>
          <w:rFonts w:ascii="Times New Roman" w:hAnsi="Times New Roman" w:cs="Times New Roman"/>
          <w:sz w:val="22"/>
          <w:szCs w:val="22"/>
        </w:rPr>
        <w:t xml:space="preserve">n suspension at d3 and d5. </w:t>
      </w:r>
      <w:r>
        <w:rPr>
          <w:rFonts w:ascii="Times New Roman" w:hAnsi="Times New Roman" w:cs="Times New Roman"/>
          <w:sz w:val="22"/>
          <w:szCs w:val="22"/>
        </w:rPr>
        <w:t>Mean EB</w:t>
      </w:r>
      <w:r w:rsidRPr="00322E41">
        <w:rPr>
          <w:rFonts w:ascii="Times New Roman" w:hAnsi="Times New Roman" w:cs="Times New Roman"/>
          <w:sz w:val="22"/>
          <w:szCs w:val="22"/>
        </w:rPr>
        <w:t xml:space="preserve"> diameter </w:t>
      </w:r>
      <w:r>
        <w:rPr>
          <w:rFonts w:ascii="Times New Roman" w:hAnsi="Times New Roman" w:cs="Times New Roman"/>
          <w:sz w:val="22"/>
          <w:szCs w:val="22"/>
        </w:rPr>
        <w:t xml:space="preserve">in </w:t>
      </w:r>
      <w:r w:rsidRPr="00322E41">
        <w:rPr>
          <w:rFonts w:ascii="Times New Roman" w:hAnsi="Times New Roman" w:cs="Times New Roman"/>
          <w:sz w:val="22"/>
          <w:szCs w:val="22"/>
        </w:rPr>
        <w:t xml:space="preserve">each condition was </w:t>
      </w:r>
      <w:r>
        <w:rPr>
          <w:rFonts w:ascii="Times New Roman" w:hAnsi="Times New Roman" w:cs="Times New Roman"/>
          <w:sz w:val="22"/>
          <w:szCs w:val="22"/>
        </w:rPr>
        <w:t xml:space="preserve">calculated measured </w:t>
      </w:r>
      <w:r w:rsidRPr="00322E41">
        <w:rPr>
          <w:rFonts w:ascii="Times New Roman" w:hAnsi="Times New Roman" w:cs="Times New Roman"/>
          <w:sz w:val="22"/>
          <w:szCs w:val="22"/>
        </w:rPr>
        <w:t>using Image J software</w:t>
      </w:r>
      <w:r>
        <w:rPr>
          <w:rFonts w:ascii="Times New Roman" w:hAnsi="Times New Roman" w:cs="Times New Roman"/>
          <w:sz w:val="22"/>
          <w:szCs w:val="22"/>
        </w:rPr>
        <w:t xml:space="preserve"> (</w:t>
      </w:r>
      <w:hyperlink r:id="rId6" w:history="1">
        <w:r w:rsidRPr="002F73C7">
          <w:rPr>
            <w:rStyle w:val="Hipervnculo"/>
            <w:rFonts w:ascii="Times New Roman" w:hAnsi="Times New Roman" w:cs="Times New Roman"/>
            <w:sz w:val="22"/>
            <w:szCs w:val="22"/>
          </w:rPr>
          <w:t>https://imagej.nih.gov/ij/</w:t>
        </w:r>
      </w:hyperlink>
      <w:r w:rsidRPr="00B421DA">
        <w:rPr>
          <w:rFonts w:ascii="Times New Roman" w:hAnsi="Times New Roman" w:cs="Times New Roman"/>
          <w:sz w:val="22"/>
          <w:szCs w:val="22"/>
        </w:rPr>
        <w:t xml:space="preserve"> </w:t>
      </w:r>
      <w:r>
        <w:rPr>
          <w:rFonts w:ascii="Times New Roman" w:hAnsi="Times New Roman" w:cs="Times New Roman"/>
          <w:sz w:val="22"/>
          <w:szCs w:val="22"/>
        </w:rPr>
        <w:t xml:space="preserve">) from </w:t>
      </w:r>
      <w:r w:rsidRPr="00322E41">
        <w:rPr>
          <w:rFonts w:ascii="Times New Roman" w:hAnsi="Times New Roman" w:cs="Times New Roman"/>
          <w:sz w:val="22"/>
          <w:szCs w:val="22"/>
        </w:rPr>
        <w:t xml:space="preserve">10 EBs </w:t>
      </w:r>
      <w:r>
        <w:rPr>
          <w:rFonts w:ascii="Times New Roman" w:hAnsi="Times New Roman" w:cs="Times New Roman"/>
          <w:sz w:val="22"/>
          <w:szCs w:val="22"/>
        </w:rPr>
        <w:t>per</w:t>
      </w:r>
      <w:r w:rsidRPr="00322E41">
        <w:rPr>
          <w:rFonts w:ascii="Times New Roman" w:hAnsi="Times New Roman" w:cs="Times New Roman"/>
          <w:sz w:val="22"/>
          <w:szCs w:val="22"/>
        </w:rPr>
        <w:t xml:space="preserve"> picture. </w:t>
      </w:r>
      <w:r w:rsidRPr="00CB635D">
        <w:rPr>
          <w:rFonts w:ascii="Times New Roman" w:hAnsi="Times New Roman" w:cs="Times New Roman"/>
          <w:sz w:val="22"/>
          <w:szCs w:val="22"/>
        </w:rPr>
        <w:lastRenderedPageBreak/>
        <w:t xml:space="preserve">Statistical </w:t>
      </w:r>
      <w:r>
        <w:rPr>
          <w:rFonts w:ascii="Times New Roman" w:hAnsi="Times New Roman" w:cs="Times New Roman"/>
          <w:sz w:val="22"/>
          <w:szCs w:val="22"/>
        </w:rPr>
        <w:t>comparisons were made by one-way ANOVA</w:t>
      </w:r>
      <w:r w:rsidRPr="00CB635D">
        <w:rPr>
          <w:rFonts w:ascii="Times New Roman" w:hAnsi="Times New Roman" w:cs="Times New Roman"/>
          <w:sz w:val="22"/>
          <w:szCs w:val="22"/>
        </w:rPr>
        <w:t xml:space="preserve"> test, followed </w:t>
      </w:r>
      <w:r>
        <w:rPr>
          <w:rFonts w:ascii="Times New Roman" w:hAnsi="Times New Roman" w:cs="Times New Roman"/>
          <w:sz w:val="22"/>
          <w:szCs w:val="22"/>
        </w:rPr>
        <w:t>by</w:t>
      </w:r>
      <w:r w:rsidRPr="00CB635D">
        <w:rPr>
          <w:rFonts w:ascii="Times New Roman" w:hAnsi="Times New Roman" w:cs="Times New Roman"/>
          <w:sz w:val="22"/>
          <w:szCs w:val="22"/>
        </w:rPr>
        <w:t xml:space="preserve"> a Bonferroni post-test. Data are presented as mean</w:t>
      </w:r>
      <w:r>
        <w:rPr>
          <w:rFonts w:ascii="Times New Roman" w:hAnsi="Times New Roman" w:cs="Times New Roman"/>
          <w:sz w:val="22"/>
          <w:szCs w:val="22"/>
        </w:rPr>
        <w:t>s</w:t>
      </w:r>
      <w:r w:rsidRPr="00CB635D">
        <w:rPr>
          <w:rFonts w:ascii="Times New Roman" w:hAnsi="Times New Roman" w:cs="Times New Roman"/>
          <w:sz w:val="22"/>
          <w:szCs w:val="22"/>
        </w:rPr>
        <w:t xml:space="preserve"> ± SD. </w:t>
      </w:r>
      <w:r w:rsidRPr="00B421DA">
        <w:rPr>
          <w:rFonts w:ascii="Times New Roman" w:hAnsi="Times New Roman" w:cs="Times New Roman"/>
          <w:sz w:val="22"/>
          <w:szCs w:val="22"/>
        </w:rPr>
        <w:t xml:space="preserve">Differences were considered statistically significant at </w:t>
      </w:r>
      <w:r w:rsidRPr="00565C29">
        <w:rPr>
          <w:rFonts w:ascii="Times New Roman" w:hAnsi="Times New Roman" w:cs="Times New Roman"/>
          <w:i/>
          <w:sz w:val="22"/>
          <w:szCs w:val="22"/>
        </w:rPr>
        <w:t>P</w:t>
      </w:r>
      <w:r w:rsidRPr="00B421DA">
        <w:rPr>
          <w:rFonts w:ascii="Times New Roman" w:hAnsi="Times New Roman" w:cs="Times New Roman"/>
          <w:sz w:val="22"/>
          <w:szCs w:val="22"/>
        </w:rPr>
        <w:t xml:space="preserve"> &lt;0.05.</w:t>
      </w:r>
    </w:p>
    <w:p w14:paraId="592642A1" w14:textId="77777777" w:rsidR="00390A61" w:rsidRPr="00563CBE" w:rsidRDefault="00390A61" w:rsidP="00A2127F">
      <w:pPr>
        <w:spacing w:line="480" w:lineRule="auto"/>
        <w:jc w:val="both"/>
        <w:outlineLvl w:val="0"/>
        <w:rPr>
          <w:rFonts w:ascii="Times New Roman" w:hAnsi="Times New Roman" w:cs="Times New Roman"/>
          <w:sz w:val="22"/>
          <w:szCs w:val="22"/>
        </w:rPr>
      </w:pPr>
      <w:r w:rsidRPr="00563CBE">
        <w:rPr>
          <w:rFonts w:ascii="Times New Roman" w:eastAsia="Times New Roman" w:hAnsi="Times New Roman" w:cs="Times New Roman"/>
          <w:b/>
          <w:sz w:val="22"/>
          <w:szCs w:val="22"/>
        </w:rPr>
        <w:t>Proliferation an</w:t>
      </w:r>
      <w:r>
        <w:rPr>
          <w:rFonts w:ascii="Times New Roman" w:eastAsia="Times New Roman" w:hAnsi="Times New Roman" w:cs="Times New Roman"/>
          <w:b/>
          <w:sz w:val="22"/>
          <w:szCs w:val="22"/>
        </w:rPr>
        <w:t>alysis and quantification on EB</w:t>
      </w:r>
      <w:r w:rsidRPr="00563CBE">
        <w:rPr>
          <w:rFonts w:ascii="Times New Roman" w:eastAsia="Times New Roman" w:hAnsi="Times New Roman" w:cs="Times New Roman"/>
          <w:b/>
          <w:sz w:val="22"/>
          <w:szCs w:val="22"/>
        </w:rPr>
        <w:t xml:space="preserve"> sections</w:t>
      </w:r>
    </w:p>
    <w:p w14:paraId="2BD70DA8" w14:textId="77777777" w:rsidR="00390A61" w:rsidRDefault="00390A61" w:rsidP="00A2127F">
      <w:pPr>
        <w:spacing w:line="480" w:lineRule="auto"/>
        <w:jc w:val="both"/>
        <w:rPr>
          <w:rFonts w:ascii="Times New Roman" w:hAnsi="Times New Roman" w:cs="Times New Roman"/>
          <w:sz w:val="22"/>
          <w:szCs w:val="22"/>
        </w:rPr>
      </w:pPr>
      <w:r>
        <w:rPr>
          <w:rFonts w:ascii="Times New Roman" w:hAnsi="Times New Roman" w:cs="Times New Roman"/>
          <w:sz w:val="22"/>
          <w:szCs w:val="22"/>
        </w:rPr>
        <w:t xml:space="preserve">EBs at </w:t>
      </w:r>
      <w:r w:rsidRPr="00322E41">
        <w:rPr>
          <w:rFonts w:ascii="Times New Roman" w:hAnsi="Times New Roman" w:cs="Times New Roman"/>
          <w:sz w:val="22"/>
          <w:szCs w:val="22"/>
        </w:rPr>
        <w:t xml:space="preserve">d3 or d5 were </w:t>
      </w:r>
      <w:r>
        <w:rPr>
          <w:rFonts w:ascii="Times New Roman" w:hAnsi="Times New Roman" w:cs="Times New Roman"/>
          <w:sz w:val="22"/>
          <w:szCs w:val="22"/>
        </w:rPr>
        <w:t xml:space="preserve">either </w:t>
      </w:r>
      <w:r w:rsidRPr="00322E41">
        <w:rPr>
          <w:rFonts w:ascii="Times New Roman" w:hAnsi="Times New Roman" w:cs="Times New Roman"/>
          <w:sz w:val="22"/>
          <w:szCs w:val="22"/>
        </w:rPr>
        <w:t xml:space="preserve">fixed in 4% </w:t>
      </w:r>
      <w:r w:rsidRPr="00825EDE">
        <w:rPr>
          <w:rFonts w:ascii="Times New Roman" w:hAnsi="Times New Roman" w:cs="Times New Roman"/>
          <w:sz w:val="22"/>
          <w:szCs w:val="22"/>
        </w:rPr>
        <w:t xml:space="preserve">paraformaldehyde </w:t>
      </w:r>
      <w:r>
        <w:rPr>
          <w:rFonts w:ascii="Times New Roman" w:hAnsi="Times New Roman" w:cs="Times New Roman"/>
          <w:sz w:val="22"/>
          <w:szCs w:val="22"/>
        </w:rPr>
        <w:t>(</w:t>
      </w:r>
      <w:r w:rsidRPr="00322E41">
        <w:rPr>
          <w:rFonts w:ascii="Times New Roman" w:hAnsi="Times New Roman" w:cs="Times New Roman"/>
          <w:sz w:val="22"/>
          <w:szCs w:val="22"/>
        </w:rPr>
        <w:t>PFA</w:t>
      </w:r>
      <w:r>
        <w:rPr>
          <w:rFonts w:ascii="Times New Roman" w:hAnsi="Times New Roman" w:cs="Times New Roman"/>
          <w:sz w:val="22"/>
          <w:szCs w:val="22"/>
        </w:rPr>
        <w:t>)</w:t>
      </w:r>
      <w:r w:rsidRPr="00322E41">
        <w:rPr>
          <w:rFonts w:ascii="Times New Roman" w:hAnsi="Times New Roman" w:cs="Times New Roman"/>
          <w:sz w:val="22"/>
          <w:szCs w:val="22"/>
        </w:rPr>
        <w:t xml:space="preserve"> </w:t>
      </w:r>
      <w:r>
        <w:rPr>
          <w:rFonts w:ascii="Times New Roman" w:hAnsi="Times New Roman" w:cs="Times New Roman"/>
          <w:sz w:val="22"/>
          <w:szCs w:val="22"/>
        </w:rPr>
        <w:t xml:space="preserve">directly </w:t>
      </w:r>
      <w:r w:rsidRPr="00322E41">
        <w:rPr>
          <w:rFonts w:ascii="Times New Roman" w:hAnsi="Times New Roman" w:cs="Times New Roman"/>
          <w:sz w:val="22"/>
          <w:szCs w:val="22"/>
        </w:rPr>
        <w:t xml:space="preserve">or </w:t>
      </w:r>
      <w:r>
        <w:rPr>
          <w:rFonts w:ascii="Times New Roman" w:hAnsi="Times New Roman" w:cs="Times New Roman"/>
          <w:sz w:val="22"/>
          <w:szCs w:val="22"/>
        </w:rPr>
        <w:t>after treatment i</w:t>
      </w:r>
      <w:r w:rsidRPr="00322E41">
        <w:rPr>
          <w:rFonts w:ascii="Times New Roman" w:hAnsi="Times New Roman" w:cs="Times New Roman"/>
          <w:sz w:val="22"/>
          <w:szCs w:val="22"/>
        </w:rPr>
        <w:t>n suspe</w:t>
      </w:r>
      <w:r>
        <w:rPr>
          <w:rFonts w:ascii="Times New Roman" w:hAnsi="Times New Roman" w:cs="Times New Roman"/>
          <w:sz w:val="22"/>
          <w:szCs w:val="22"/>
        </w:rPr>
        <w:t xml:space="preserve">nsion for 30 min with BrdU (100 </w:t>
      </w:r>
      <w:r>
        <w:rPr>
          <w:rFonts w:ascii="Times New Roman" w:hAnsi="Times New Roman" w:cs="Times New Roman"/>
          <w:sz w:val="22"/>
          <w:szCs w:val="22"/>
        </w:rPr>
        <w:sym w:font="Symbol" w:char="F06D"/>
      </w:r>
      <w:r>
        <w:rPr>
          <w:rFonts w:ascii="Times New Roman" w:hAnsi="Times New Roman" w:cs="Times New Roman"/>
          <w:sz w:val="22"/>
          <w:szCs w:val="22"/>
        </w:rPr>
        <w:t>g/ml). Fixed EBs were</w:t>
      </w:r>
      <w:r w:rsidRPr="00322E41">
        <w:rPr>
          <w:rFonts w:ascii="Times New Roman" w:hAnsi="Times New Roman" w:cs="Times New Roman"/>
          <w:sz w:val="22"/>
          <w:szCs w:val="22"/>
        </w:rPr>
        <w:t xml:space="preserve"> paraffin embedded and sectioned</w:t>
      </w:r>
      <w:r>
        <w:rPr>
          <w:rFonts w:ascii="Times New Roman" w:hAnsi="Times New Roman" w:cs="Times New Roman"/>
          <w:sz w:val="22"/>
          <w:szCs w:val="22"/>
        </w:rPr>
        <w:t xml:space="preserve">, and </w:t>
      </w:r>
      <w:r w:rsidRPr="00322E41">
        <w:rPr>
          <w:rFonts w:ascii="Times New Roman" w:hAnsi="Times New Roman" w:cs="Times New Roman"/>
          <w:sz w:val="22"/>
          <w:szCs w:val="22"/>
        </w:rPr>
        <w:t xml:space="preserve">sections were stained with anti-BrdU monoclonal antibody </w:t>
      </w:r>
      <w:r>
        <w:rPr>
          <w:rFonts w:ascii="Times New Roman" w:hAnsi="Times New Roman" w:cs="Times New Roman"/>
          <w:sz w:val="22"/>
          <w:szCs w:val="22"/>
        </w:rPr>
        <w:t>(1:100; Sigma,</w:t>
      </w:r>
      <w:r w:rsidRPr="00322E41">
        <w:rPr>
          <w:rFonts w:ascii="Times New Roman" w:hAnsi="Times New Roman" w:cs="Times New Roman"/>
          <w:sz w:val="22"/>
          <w:szCs w:val="22"/>
        </w:rPr>
        <w:t xml:space="preserve"> Ref: B2531) or anti-phospho-histone H3, PH3 (1:100; Upstate</w:t>
      </w:r>
      <w:r>
        <w:rPr>
          <w:rFonts w:ascii="Times New Roman" w:hAnsi="Times New Roman" w:cs="Times New Roman"/>
          <w:sz w:val="22"/>
          <w:szCs w:val="22"/>
        </w:rPr>
        <w:t>; 06-570</w:t>
      </w:r>
      <w:r w:rsidRPr="00322E41">
        <w:rPr>
          <w:rFonts w:ascii="Times New Roman" w:hAnsi="Times New Roman" w:cs="Times New Roman"/>
          <w:sz w:val="22"/>
          <w:szCs w:val="22"/>
        </w:rPr>
        <w:t xml:space="preserve">). </w:t>
      </w:r>
      <w:r w:rsidRPr="002E4CE8">
        <w:rPr>
          <w:rFonts w:ascii="Times New Roman" w:hAnsi="Times New Roman" w:cs="Times New Roman"/>
          <w:sz w:val="22"/>
          <w:szCs w:val="22"/>
        </w:rPr>
        <w:t xml:space="preserve">Signal was detected with </w:t>
      </w:r>
      <w:r w:rsidRPr="00322E41">
        <w:rPr>
          <w:rFonts w:ascii="Times New Roman" w:hAnsi="Times New Roman" w:cs="Times New Roman"/>
          <w:sz w:val="22"/>
          <w:szCs w:val="22"/>
        </w:rPr>
        <w:t xml:space="preserve">DAB. </w:t>
      </w:r>
      <w:r w:rsidRPr="00CD434E">
        <w:rPr>
          <w:rFonts w:ascii="Times New Roman" w:hAnsi="Times New Roman" w:cs="Times New Roman"/>
          <w:sz w:val="22"/>
          <w:szCs w:val="22"/>
        </w:rPr>
        <w:t>Proliferation index was calculated as the ratio of PH3- or BrdU-positive nuclei to total cell number counted on non-consecutive sections (≥ 3) of 4 EBs per genotype using Image J.</w:t>
      </w:r>
      <w:r>
        <w:rPr>
          <w:rFonts w:ascii="Times New Roman" w:hAnsi="Times New Roman" w:cs="Times New Roman"/>
          <w:sz w:val="22"/>
          <w:szCs w:val="22"/>
        </w:rPr>
        <w:t xml:space="preserve"> </w:t>
      </w:r>
      <w:r w:rsidRPr="00322E41">
        <w:rPr>
          <w:rFonts w:ascii="Times New Roman" w:hAnsi="Times New Roman" w:cs="Times New Roman"/>
          <w:sz w:val="22"/>
          <w:szCs w:val="22"/>
        </w:rPr>
        <w:t>Statistical analyses were performed using unpaired two-tailed t-test. Data are presented as mean</w:t>
      </w:r>
      <w:r>
        <w:rPr>
          <w:rFonts w:ascii="Times New Roman" w:hAnsi="Times New Roman" w:cs="Times New Roman"/>
          <w:sz w:val="22"/>
          <w:szCs w:val="22"/>
        </w:rPr>
        <w:t>s</w:t>
      </w:r>
      <w:r w:rsidRPr="00322E41">
        <w:rPr>
          <w:rFonts w:ascii="Times New Roman" w:hAnsi="Times New Roman" w:cs="Times New Roman"/>
          <w:sz w:val="22"/>
          <w:szCs w:val="22"/>
        </w:rPr>
        <w:t xml:space="preserve"> ± SD. </w:t>
      </w:r>
      <w:r w:rsidRPr="00CD434E">
        <w:rPr>
          <w:rFonts w:ascii="Times New Roman" w:hAnsi="Times New Roman" w:cs="Times New Roman"/>
          <w:sz w:val="22"/>
          <w:szCs w:val="22"/>
        </w:rPr>
        <w:t xml:space="preserve">Differences were considered statistically significant at </w:t>
      </w:r>
      <w:r w:rsidRPr="00565C29">
        <w:rPr>
          <w:rFonts w:ascii="Times New Roman" w:hAnsi="Times New Roman" w:cs="Times New Roman"/>
          <w:i/>
          <w:sz w:val="22"/>
          <w:szCs w:val="22"/>
        </w:rPr>
        <w:t>P</w:t>
      </w:r>
      <w:r w:rsidRPr="00CD434E">
        <w:rPr>
          <w:rFonts w:ascii="Times New Roman" w:hAnsi="Times New Roman" w:cs="Times New Roman"/>
          <w:sz w:val="22"/>
          <w:szCs w:val="22"/>
        </w:rPr>
        <w:t xml:space="preserve"> &lt;0.05.</w:t>
      </w:r>
    </w:p>
    <w:p w14:paraId="7433A079" w14:textId="77777777" w:rsidR="00390A61" w:rsidRDefault="00390A61" w:rsidP="00A2127F">
      <w:pPr>
        <w:spacing w:line="480" w:lineRule="auto"/>
        <w:jc w:val="both"/>
        <w:outlineLvl w:val="0"/>
        <w:rPr>
          <w:rFonts w:ascii="Times New Roman" w:hAnsi="Times New Roman" w:cs="Times New Roman"/>
          <w:b/>
          <w:sz w:val="22"/>
          <w:szCs w:val="22"/>
        </w:rPr>
      </w:pPr>
      <w:r w:rsidRPr="00CD434E">
        <w:rPr>
          <w:rFonts w:ascii="Times New Roman" w:hAnsi="Times New Roman" w:cs="Times New Roman"/>
          <w:b/>
          <w:sz w:val="22"/>
          <w:szCs w:val="22"/>
        </w:rPr>
        <w:t>Quantitative RT-PCR analysis of EBs</w:t>
      </w:r>
    </w:p>
    <w:p w14:paraId="7BA035DE" w14:textId="72C53DCF" w:rsidR="00390A61" w:rsidRPr="00563CBE" w:rsidRDefault="00390A61" w:rsidP="00A2127F">
      <w:pPr>
        <w:spacing w:line="480" w:lineRule="auto"/>
        <w:jc w:val="both"/>
        <w:rPr>
          <w:rFonts w:ascii="Times New Roman" w:hAnsi="Times New Roman" w:cs="Times New Roman"/>
          <w:sz w:val="22"/>
          <w:szCs w:val="22"/>
        </w:rPr>
      </w:pPr>
      <w:r w:rsidRPr="00563CBE">
        <w:rPr>
          <w:rFonts w:ascii="Times New Roman" w:hAnsi="Times New Roman" w:cs="Times New Roman"/>
          <w:sz w:val="22"/>
          <w:szCs w:val="22"/>
        </w:rPr>
        <w:t xml:space="preserve">RNA from EBs was purified </w:t>
      </w:r>
      <w:r>
        <w:rPr>
          <w:rFonts w:ascii="Times New Roman" w:hAnsi="Times New Roman" w:cs="Times New Roman"/>
          <w:sz w:val="22"/>
          <w:szCs w:val="22"/>
        </w:rPr>
        <w:t>by</w:t>
      </w:r>
      <w:r w:rsidRPr="00563CBE">
        <w:rPr>
          <w:rFonts w:ascii="Times New Roman" w:hAnsi="Times New Roman" w:cs="Times New Roman"/>
          <w:sz w:val="22"/>
          <w:szCs w:val="22"/>
        </w:rPr>
        <w:t xml:space="preserve"> Direct-Zol RNA miniprep (Zymo). RNA was pooled </w:t>
      </w:r>
      <w:r>
        <w:rPr>
          <w:rFonts w:ascii="Times New Roman" w:hAnsi="Times New Roman" w:cs="Times New Roman"/>
          <w:sz w:val="22"/>
          <w:szCs w:val="22"/>
        </w:rPr>
        <w:t>to form</w:t>
      </w:r>
      <w:r w:rsidRPr="00563CBE">
        <w:rPr>
          <w:rFonts w:ascii="Times New Roman" w:hAnsi="Times New Roman" w:cs="Times New Roman"/>
          <w:sz w:val="22"/>
          <w:szCs w:val="22"/>
        </w:rPr>
        <w:t xml:space="preserve"> </w:t>
      </w:r>
      <w:r>
        <w:rPr>
          <w:rFonts w:ascii="Times New Roman" w:hAnsi="Times New Roman" w:cs="Times New Roman"/>
          <w:sz w:val="22"/>
          <w:szCs w:val="22"/>
        </w:rPr>
        <w:t xml:space="preserve">3 </w:t>
      </w:r>
      <w:r w:rsidRPr="00563CBE">
        <w:rPr>
          <w:rFonts w:ascii="Times New Roman" w:hAnsi="Times New Roman" w:cs="Times New Roman"/>
          <w:sz w:val="22"/>
          <w:szCs w:val="22"/>
        </w:rPr>
        <w:t>replicates (d3, 90 EBs; d5, 60 EBs; d7</w:t>
      </w:r>
      <w:r>
        <w:rPr>
          <w:rFonts w:ascii="Times New Roman" w:hAnsi="Times New Roman" w:cs="Times New Roman"/>
          <w:sz w:val="22"/>
          <w:szCs w:val="22"/>
        </w:rPr>
        <w:t>,</w:t>
      </w:r>
      <w:r w:rsidRPr="00563CBE">
        <w:rPr>
          <w:rFonts w:ascii="Times New Roman" w:hAnsi="Times New Roman" w:cs="Times New Roman"/>
          <w:sz w:val="22"/>
          <w:szCs w:val="22"/>
        </w:rPr>
        <w:t xml:space="preserve"> 12 wells of 96-well plated EBs; d10 and d14, 8 wells of 96-well plated EBs). First-strand cDNA </w:t>
      </w:r>
      <w:r w:rsidRPr="00CD434E">
        <w:rPr>
          <w:rFonts w:ascii="Times New Roman" w:hAnsi="Times New Roman" w:cs="Times New Roman"/>
          <w:sz w:val="22"/>
          <w:szCs w:val="22"/>
        </w:rPr>
        <w:t>were synthesized with the</w:t>
      </w:r>
      <w:r w:rsidRPr="00563CBE">
        <w:rPr>
          <w:rFonts w:ascii="Times New Roman" w:hAnsi="Times New Roman" w:cs="Times New Roman"/>
          <w:sz w:val="22"/>
          <w:szCs w:val="22"/>
        </w:rPr>
        <w:t xml:space="preserve"> High Capacity cDNA Reverse Transcription Kit (Applie</w:t>
      </w:r>
      <w:r>
        <w:rPr>
          <w:rFonts w:ascii="Times New Roman" w:hAnsi="Times New Roman" w:cs="Times New Roman"/>
          <w:sz w:val="22"/>
          <w:szCs w:val="22"/>
        </w:rPr>
        <w:t xml:space="preserve">d Biosystems) using 0.5 </w:t>
      </w:r>
      <w:r>
        <w:rPr>
          <w:rFonts w:ascii="Times New Roman" w:hAnsi="Times New Roman" w:cs="Times New Roman"/>
          <w:sz w:val="22"/>
          <w:szCs w:val="22"/>
        </w:rPr>
        <w:sym w:font="Symbol" w:char="F06D"/>
      </w:r>
      <w:r w:rsidRPr="00563CBE">
        <w:rPr>
          <w:rFonts w:ascii="Times New Roman" w:hAnsi="Times New Roman" w:cs="Times New Roman"/>
          <w:sz w:val="22"/>
          <w:szCs w:val="22"/>
        </w:rPr>
        <w:t xml:space="preserve">g total RNA per reaction. </w:t>
      </w:r>
      <w:r w:rsidR="005D0BEB">
        <w:rPr>
          <w:rFonts w:ascii="Times New Roman" w:hAnsi="Times New Roman" w:cs="Times New Roman"/>
          <w:sz w:val="22"/>
          <w:szCs w:val="22"/>
        </w:rPr>
        <w:t>q</w:t>
      </w:r>
      <w:r w:rsidRPr="00563CBE">
        <w:rPr>
          <w:rFonts w:ascii="Times New Roman" w:hAnsi="Times New Roman" w:cs="Times New Roman"/>
          <w:sz w:val="22"/>
          <w:szCs w:val="22"/>
        </w:rPr>
        <w:t xml:space="preserve">PCR was performed with Power SYBR Green Master Mix (Applied Biosystems, 4367659). </w:t>
      </w:r>
      <w:r w:rsidRPr="00CB635D">
        <w:rPr>
          <w:rFonts w:ascii="Times New Roman" w:hAnsi="Times New Roman" w:cs="Times New Roman"/>
          <w:bCs/>
          <w:sz w:val="22"/>
          <w:szCs w:val="22"/>
        </w:rPr>
        <w:t xml:space="preserve">Primers </w:t>
      </w:r>
      <w:r w:rsidRPr="00CD434E">
        <w:rPr>
          <w:rFonts w:ascii="Times New Roman" w:hAnsi="Times New Roman" w:cs="Times New Roman"/>
          <w:bCs/>
          <w:sz w:val="22"/>
          <w:szCs w:val="22"/>
        </w:rPr>
        <w:t xml:space="preserve">were purchased from KiCqStartTM </w:t>
      </w:r>
      <w:r>
        <w:rPr>
          <w:rFonts w:ascii="Times New Roman" w:hAnsi="Times New Roman" w:cs="Times New Roman"/>
          <w:bCs/>
          <w:sz w:val="22"/>
          <w:szCs w:val="22"/>
        </w:rPr>
        <w:t>Primers (Sigma</w:t>
      </w:r>
      <w:r w:rsidRPr="00CD434E">
        <w:rPr>
          <w:rFonts w:ascii="Times New Roman" w:hAnsi="Times New Roman" w:cs="Times New Roman"/>
          <w:bCs/>
          <w:sz w:val="22"/>
          <w:szCs w:val="22"/>
        </w:rPr>
        <w:t>)</w:t>
      </w:r>
      <w:r w:rsidRPr="00CB635D">
        <w:rPr>
          <w:rFonts w:ascii="Times New Roman" w:hAnsi="Times New Roman" w:cs="Times New Roman"/>
          <w:bCs/>
          <w:sz w:val="22"/>
          <w:szCs w:val="22"/>
        </w:rPr>
        <w:t xml:space="preserve"> </w:t>
      </w:r>
      <w:r>
        <w:rPr>
          <w:rFonts w:ascii="Times New Roman" w:hAnsi="Times New Roman" w:cs="Times New Roman"/>
          <w:bCs/>
          <w:sz w:val="22"/>
          <w:szCs w:val="22"/>
        </w:rPr>
        <w:t xml:space="preserve">and are </w:t>
      </w:r>
      <w:r w:rsidRPr="00CB635D">
        <w:rPr>
          <w:rFonts w:ascii="Times New Roman" w:hAnsi="Times New Roman" w:cs="Times New Roman"/>
          <w:bCs/>
          <w:sz w:val="22"/>
          <w:szCs w:val="22"/>
        </w:rPr>
        <w:t xml:space="preserve">detailed on Supplemental Table 5. </w:t>
      </w:r>
      <w:r w:rsidRPr="00563CBE">
        <w:rPr>
          <w:rFonts w:ascii="Times New Roman" w:hAnsi="Times New Roman" w:cs="Times New Roman"/>
          <w:sz w:val="22"/>
          <w:szCs w:val="22"/>
        </w:rPr>
        <w:t xml:space="preserve">A minimum of 2 experiments were performed, with triplicate samples </w:t>
      </w:r>
      <w:r>
        <w:rPr>
          <w:rFonts w:ascii="Times New Roman" w:hAnsi="Times New Roman" w:cs="Times New Roman"/>
          <w:sz w:val="22"/>
          <w:szCs w:val="22"/>
        </w:rPr>
        <w:t xml:space="preserve">in </w:t>
      </w:r>
      <w:r w:rsidRPr="00563CBE">
        <w:rPr>
          <w:rFonts w:ascii="Times New Roman" w:hAnsi="Times New Roman" w:cs="Times New Roman"/>
          <w:sz w:val="22"/>
          <w:szCs w:val="22"/>
        </w:rPr>
        <w:t xml:space="preserve">each experiment. </w:t>
      </w:r>
    </w:p>
    <w:p w14:paraId="4C3F85DA" w14:textId="77777777" w:rsidR="00390A61" w:rsidRPr="006B60F4" w:rsidRDefault="00390A61" w:rsidP="00A2127F">
      <w:pPr>
        <w:spacing w:line="480" w:lineRule="auto"/>
        <w:jc w:val="both"/>
        <w:outlineLvl w:val="0"/>
        <w:rPr>
          <w:rFonts w:ascii="Times New Roman" w:hAnsi="Times New Roman" w:cs="Times New Roman"/>
          <w:b/>
          <w:sz w:val="22"/>
          <w:szCs w:val="22"/>
        </w:rPr>
      </w:pPr>
      <w:r>
        <w:rPr>
          <w:rFonts w:ascii="Times New Roman" w:hAnsi="Times New Roman" w:cs="Times New Roman"/>
          <w:b/>
          <w:sz w:val="22"/>
          <w:szCs w:val="22"/>
        </w:rPr>
        <w:t>Scanning electron m</w:t>
      </w:r>
      <w:r w:rsidRPr="006B60F4">
        <w:rPr>
          <w:rFonts w:ascii="Times New Roman" w:hAnsi="Times New Roman" w:cs="Times New Roman"/>
          <w:b/>
          <w:sz w:val="22"/>
          <w:szCs w:val="22"/>
        </w:rPr>
        <w:t>icroscopy</w:t>
      </w:r>
    </w:p>
    <w:p w14:paraId="3BFECDF1" w14:textId="77777777" w:rsidR="00390A61" w:rsidRPr="006B60F4" w:rsidRDefault="00390A61" w:rsidP="00A2127F">
      <w:pPr>
        <w:spacing w:line="480" w:lineRule="auto"/>
        <w:jc w:val="both"/>
        <w:rPr>
          <w:rFonts w:ascii="Times New Roman" w:hAnsi="Times New Roman" w:cs="Times New Roman"/>
          <w:b/>
          <w:sz w:val="22"/>
          <w:szCs w:val="22"/>
        </w:rPr>
      </w:pPr>
      <w:r w:rsidRPr="006B60F4">
        <w:rPr>
          <w:rFonts w:ascii="Times New Roman" w:hAnsi="Times New Roman" w:cs="Times New Roman"/>
          <w:sz w:val="22"/>
          <w:szCs w:val="22"/>
        </w:rPr>
        <w:t xml:space="preserve">Mouse E14.5 hearts were dissected in PBS, fixed in 4% </w:t>
      </w:r>
      <w:r>
        <w:rPr>
          <w:rFonts w:ascii="Times New Roman" w:hAnsi="Times New Roman" w:cs="Times New Roman"/>
          <w:sz w:val="22"/>
          <w:szCs w:val="22"/>
        </w:rPr>
        <w:t>PFA</w:t>
      </w:r>
      <w:r w:rsidRPr="006B60F4">
        <w:rPr>
          <w:rFonts w:ascii="Times New Roman" w:hAnsi="Times New Roman" w:cs="Times New Roman"/>
          <w:sz w:val="22"/>
          <w:szCs w:val="22"/>
        </w:rPr>
        <w:t>, 1% glutaraldehyde in PBS</w:t>
      </w:r>
      <w:r>
        <w:rPr>
          <w:rFonts w:ascii="Times New Roman" w:hAnsi="Times New Roman" w:cs="Times New Roman"/>
          <w:sz w:val="22"/>
          <w:szCs w:val="22"/>
        </w:rPr>
        <w:t>,</w:t>
      </w:r>
      <w:r w:rsidRPr="006B60F4">
        <w:rPr>
          <w:rFonts w:ascii="Times New Roman" w:hAnsi="Times New Roman" w:cs="Times New Roman"/>
          <w:sz w:val="22"/>
          <w:szCs w:val="22"/>
        </w:rPr>
        <w:t xml:space="preserve"> and postfixed in 1% OsO</w:t>
      </w:r>
      <w:r w:rsidRPr="006B60F4">
        <w:rPr>
          <w:rFonts w:ascii="Times New Roman" w:hAnsi="Times New Roman" w:cs="Times New Roman"/>
          <w:sz w:val="22"/>
          <w:szCs w:val="22"/>
          <w:vertAlign w:val="subscript"/>
        </w:rPr>
        <w:t xml:space="preserve">4 </w:t>
      </w:r>
      <w:r w:rsidRPr="006B60F4">
        <w:rPr>
          <w:rFonts w:ascii="Times New Roman" w:hAnsi="Times New Roman" w:cs="Times New Roman"/>
          <w:sz w:val="22"/>
          <w:szCs w:val="22"/>
        </w:rPr>
        <w:t xml:space="preserve">for 90 min at 4ºC. Hearts were then dehydrated and embedded in Durcupan epoxy resin (Sigma). Ultrathin sections (60 </w:t>
      </w:r>
      <w:r>
        <w:rPr>
          <w:rFonts w:ascii="Times New Roman" w:hAnsi="Times New Roman" w:cs="Times New Roman"/>
          <w:sz w:val="22"/>
          <w:szCs w:val="22"/>
        </w:rPr>
        <w:sym w:font="Symbol" w:char="F06D"/>
      </w:r>
      <w:r w:rsidRPr="006B60F4">
        <w:rPr>
          <w:rFonts w:ascii="Times New Roman" w:hAnsi="Times New Roman" w:cs="Times New Roman"/>
          <w:sz w:val="22"/>
          <w:szCs w:val="22"/>
        </w:rPr>
        <w:t>m) were obtained in a Leica microtome. Se</w:t>
      </w:r>
      <w:r>
        <w:rPr>
          <w:rFonts w:ascii="Times New Roman" w:hAnsi="Times New Roman" w:cs="Times New Roman"/>
          <w:sz w:val="22"/>
          <w:szCs w:val="22"/>
        </w:rPr>
        <w:t xml:space="preserve">ctions were contrasted with 2% uranyl acetate and </w:t>
      </w:r>
      <w:r w:rsidRPr="006B60F4">
        <w:rPr>
          <w:rFonts w:ascii="Times New Roman" w:hAnsi="Times New Roman" w:cs="Times New Roman"/>
          <w:sz w:val="22"/>
          <w:szCs w:val="22"/>
        </w:rPr>
        <w:t>Reynolds</w:t>
      </w:r>
      <w:r>
        <w:rPr>
          <w:rFonts w:ascii="Times New Roman" w:hAnsi="Times New Roman" w:cs="Times New Roman"/>
          <w:sz w:val="22"/>
          <w:szCs w:val="22"/>
        </w:rPr>
        <w:t xml:space="preserve"> lead</w:t>
      </w:r>
      <w:r w:rsidRPr="006B60F4">
        <w:rPr>
          <w:rFonts w:ascii="Times New Roman" w:hAnsi="Times New Roman" w:cs="Times New Roman"/>
          <w:sz w:val="22"/>
          <w:szCs w:val="22"/>
        </w:rPr>
        <w:t>. Ultrastructure images were acquired with a Gatan Orius200 SC digital camera fitted to a Jeol Jem 1010</w:t>
      </w:r>
      <w:r>
        <w:rPr>
          <w:rFonts w:ascii="Times New Roman" w:hAnsi="Times New Roman" w:cs="Times New Roman"/>
          <w:sz w:val="22"/>
          <w:szCs w:val="22"/>
        </w:rPr>
        <w:t xml:space="preserve"> </w:t>
      </w:r>
      <w:r w:rsidRPr="006B60F4">
        <w:rPr>
          <w:rFonts w:ascii="Times New Roman" w:hAnsi="Times New Roman" w:cs="Times New Roman"/>
          <w:sz w:val="22"/>
          <w:szCs w:val="22"/>
        </w:rPr>
        <w:t xml:space="preserve">Transmission Electronic Microscope. </w:t>
      </w:r>
    </w:p>
    <w:p w14:paraId="392F76E9" w14:textId="77777777" w:rsidR="00390A61" w:rsidRPr="00563CBE" w:rsidRDefault="00390A61" w:rsidP="00A2127F">
      <w:pPr>
        <w:spacing w:line="480" w:lineRule="auto"/>
        <w:jc w:val="both"/>
        <w:outlineLvl w:val="0"/>
        <w:rPr>
          <w:rFonts w:ascii="Times New Roman" w:hAnsi="Times New Roman" w:cs="Times New Roman"/>
          <w:b/>
          <w:sz w:val="22"/>
          <w:szCs w:val="22"/>
        </w:rPr>
      </w:pPr>
      <w:r>
        <w:rPr>
          <w:rFonts w:ascii="Times New Roman" w:hAnsi="Times New Roman" w:cs="Times New Roman"/>
          <w:b/>
          <w:sz w:val="22"/>
          <w:szCs w:val="22"/>
        </w:rPr>
        <w:t>Histology</w:t>
      </w:r>
      <w:r w:rsidRPr="00563CBE">
        <w:rPr>
          <w:rFonts w:ascii="Times New Roman" w:hAnsi="Times New Roman" w:cs="Times New Roman"/>
          <w:b/>
          <w:sz w:val="22"/>
          <w:szCs w:val="22"/>
        </w:rPr>
        <w:t xml:space="preserve"> and </w:t>
      </w:r>
      <w:r>
        <w:rPr>
          <w:rFonts w:ascii="Times New Roman" w:hAnsi="Times New Roman" w:cs="Times New Roman"/>
          <w:b/>
          <w:i/>
          <w:sz w:val="22"/>
          <w:szCs w:val="22"/>
        </w:rPr>
        <w:t>i</w:t>
      </w:r>
      <w:r w:rsidRPr="00563CBE">
        <w:rPr>
          <w:rFonts w:ascii="Times New Roman" w:hAnsi="Times New Roman" w:cs="Times New Roman"/>
          <w:b/>
          <w:i/>
          <w:sz w:val="22"/>
          <w:szCs w:val="22"/>
        </w:rPr>
        <w:t xml:space="preserve">n situ </w:t>
      </w:r>
      <w:r>
        <w:rPr>
          <w:rFonts w:ascii="Times New Roman" w:hAnsi="Times New Roman" w:cs="Times New Roman"/>
          <w:b/>
          <w:sz w:val="22"/>
          <w:szCs w:val="22"/>
        </w:rPr>
        <w:t>h</w:t>
      </w:r>
      <w:r w:rsidRPr="00563CBE">
        <w:rPr>
          <w:rFonts w:ascii="Times New Roman" w:hAnsi="Times New Roman" w:cs="Times New Roman"/>
          <w:b/>
          <w:sz w:val="22"/>
          <w:szCs w:val="22"/>
        </w:rPr>
        <w:t>ybridization</w:t>
      </w:r>
      <w:r w:rsidRPr="00563CBE">
        <w:rPr>
          <w:rFonts w:ascii="Times New Roman" w:eastAsia="Times New Roman" w:hAnsi="Times New Roman" w:cs="Times New Roman"/>
          <w:b/>
          <w:sz w:val="22"/>
          <w:szCs w:val="22"/>
        </w:rPr>
        <w:t xml:space="preserve"> </w:t>
      </w:r>
    </w:p>
    <w:p w14:paraId="6CF192BF" w14:textId="64841F04" w:rsidR="00390A61" w:rsidRDefault="00390A61" w:rsidP="00A2127F">
      <w:pPr>
        <w:spacing w:line="480" w:lineRule="auto"/>
        <w:jc w:val="both"/>
        <w:rPr>
          <w:rFonts w:ascii="Times New Roman" w:hAnsi="Times New Roman" w:cs="Times New Roman"/>
          <w:sz w:val="22"/>
          <w:szCs w:val="22"/>
        </w:rPr>
      </w:pPr>
      <w:r w:rsidRPr="00563CBE">
        <w:rPr>
          <w:rFonts w:ascii="Times New Roman" w:eastAsia="Times New Roman" w:hAnsi="Times New Roman" w:cs="Times New Roman"/>
          <w:sz w:val="22"/>
          <w:szCs w:val="22"/>
        </w:rPr>
        <w:t xml:space="preserve">Hematoxylin/eosin (H&amp;E) </w:t>
      </w:r>
      <w:r>
        <w:rPr>
          <w:rFonts w:ascii="Times New Roman" w:eastAsia="Times New Roman" w:hAnsi="Times New Roman" w:cs="Times New Roman"/>
          <w:sz w:val="22"/>
          <w:szCs w:val="22"/>
        </w:rPr>
        <w:t xml:space="preserve">staining </w:t>
      </w:r>
      <w:r w:rsidRPr="00563CBE">
        <w:rPr>
          <w:rFonts w:ascii="Times New Roman" w:eastAsia="Times New Roman" w:hAnsi="Times New Roman" w:cs="Times New Roman"/>
          <w:sz w:val="22"/>
          <w:szCs w:val="22"/>
        </w:rPr>
        <w:t xml:space="preserve">was performed according to standard protocols. </w:t>
      </w:r>
      <w:r w:rsidRPr="00563CBE">
        <w:rPr>
          <w:rFonts w:ascii="Times New Roman" w:eastAsia="Times New Roman" w:hAnsi="Times New Roman" w:cs="Times New Roman"/>
          <w:i/>
          <w:sz w:val="22"/>
          <w:szCs w:val="22"/>
        </w:rPr>
        <w:t>In situ</w:t>
      </w:r>
      <w:r w:rsidRPr="00563CBE">
        <w:rPr>
          <w:rFonts w:ascii="Times New Roman" w:eastAsia="Times New Roman" w:hAnsi="Times New Roman" w:cs="Times New Roman"/>
          <w:sz w:val="22"/>
          <w:szCs w:val="22"/>
        </w:rPr>
        <w:t xml:space="preserve"> hybridization (ISH) and whole-mount </w:t>
      </w:r>
      <w:r w:rsidRPr="00563CBE">
        <w:rPr>
          <w:rFonts w:ascii="Times New Roman" w:eastAsia="Times New Roman" w:hAnsi="Times New Roman" w:cs="Times New Roman"/>
          <w:i/>
          <w:sz w:val="22"/>
          <w:szCs w:val="22"/>
        </w:rPr>
        <w:t>in situ</w:t>
      </w:r>
      <w:r>
        <w:rPr>
          <w:rFonts w:ascii="Times New Roman" w:eastAsia="Times New Roman" w:hAnsi="Times New Roman" w:cs="Times New Roman"/>
          <w:sz w:val="22"/>
          <w:szCs w:val="22"/>
        </w:rPr>
        <w:t xml:space="preserve"> hybridization (WISH) were</w:t>
      </w:r>
      <w:r w:rsidRPr="00563CBE">
        <w:rPr>
          <w:rFonts w:ascii="Times New Roman" w:eastAsia="Times New Roman" w:hAnsi="Times New Roman" w:cs="Times New Roman"/>
          <w:sz w:val="22"/>
          <w:szCs w:val="22"/>
        </w:rPr>
        <w:t xml:space="preserve"> performed as described </w:t>
      </w:r>
      <w:r>
        <w:rPr>
          <w:rFonts w:ascii="Times New Roman" w:eastAsia="Times New Roman" w:hAnsi="Times New Roman" w:cs="Times New Roman"/>
          <w:sz w:val="22"/>
          <w:szCs w:val="22"/>
        </w:rPr>
        <w:fldChar w:fldCharType="begin">
          <w:fldData xml:space="preserve">PEVuZE5vdGU+PENpdGU+PEF1dGhvcj5kZSBsYSBQb21wYTwvQXV0aG9yPjxZZWFyPjE5OTc8L1ll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</w:fldData>
        </w:fldChar>
      </w:r>
      <w:r>
        <w:rPr>
          <w:rFonts w:ascii="Times New Roman" w:eastAsia="Times New Roman" w:hAnsi="Times New Roman" w:cs="Times New Roman"/>
          <w:sz w:val="22"/>
          <w:szCs w:val="22"/>
        </w:rPr>
        <w:instrText xml:space="preserve"> ADDIN EN.CITE </w:instrText>
      </w:r>
      <w:r>
        <w:rPr>
          <w:rFonts w:ascii="Times New Roman" w:eastAsia="Times New Roman" w:hAnsi="Times New Roman" w:cs="Times New Roman"/>
          <w:sz w:val="22"/>
          <w:szCs w:val="22"/>
        </w:rPr>
        <w:fldChar w:fldCharType="begin">
          <w:fldData xml:space="preserve">PEVuZE5vdGU+PENpdGU+PEF1dGhvcj5kZSBsYSBQb21wYTwvQXV0aG9yPjxZZWFyPjE5OTc8L1ll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</w:fldData>
        </w:fldChar>
      </w:r>
      <w:r>
        <w:rPr>
          <w:rFonts w:ascii="Times New Roman" w:eastAsia="Times New Roman" w:hAnsi="Times New Roman" w:cs="Times New Roman"/>
          <w:sz w:val="22"/>
          <w:szCs w:val="22"/>
        </w:rPr>
        <w:instrText xml:space="preserve"> ADDIN EN.CITE.DATA </w:instrText>
      </w:r>
      <w:r>
        <w:rPr>
          <w:rFonts w:ascii="Times New Roman" w:eastAsia="Times New Roman" w:hAnsi="Times New Roman" w:cs="Times New Roman"/>
          <w:sz w:val="22"/>
          <w:szCs w:val="22"/>
        </w:rPr>
      </w:r>
      <w:r>
        <w:rPr>
          <w:rFonts w:ascii="Times New Roman" w:eastAsia="Times New Roman" w:hAnsi="Times New Roman" w:cs="Times New Roman"/>
          <w:sz w:val="22"/>
          <w:szCs w:val="22"/>
        </w:rPr>
        <w:fldChar w:fldCharType="end"/>
      </w:r>
      <w:r>
        <w:rPr>
          <w:rFonts w:ascii="Times New Roman" w:eastAsia="Times New Roman" w:hAnsi="Times New Roman" w:cs="Times New Roman"/>
          <w:sz w:val="22"/>
          <w:szCs w:val="22"/>
        </w:rPr>
      </w:r>
      <w:r>
        <w:rPr>
          <w:rFonts w:ascii="Times New Roman" w:eastAsia="Times New Roman" w:hAnsi="Times New Roman" w:cs="Times New Roman"/>
          <w:sz w:val="22"/>
          <w:szCs w:val="22"/>
        </w:rPr>
        <w:fldChar w:fldCharType="separate"/>
      </w:r>
      <w:r>
        <w:rPr>
          <w:rFonts w:ascii="Times New Roman" w:eastAsia="Times New Roman" w:hAnsi="Times New Roman" w:cs="Times New Roman"/>
          <w:noProof/>
          <w:sz w:val="22"/>
          <w:szCs w:val="22"/>
        </w:rPr>
        <w:t>(de la Pompa et al., 1997; Kanzler et al., 1998)</w:t>
      </w:r>
      <w:r>
        <w:rPr>
          <w:rFonts w:ascii="Times New Roman" w:eastAsia="Times New Roman" w:hAnsi="Times New Roman" w:cs="Times New Roman"/>
          <w:sz w:val="22"/>
          <w:szCs w:val="22"/>
        </w:rPr>
        <w:fldChar w:fldCharType="end"/>
      </w:r>
      <w:r w:rsidRPr="00563CBE">
        <w:rPr>
          <w:rFonts w:ascii="Times New Roman" w:hAnsi="Times New Roman" w:cs="Times New Roman"/>
          <w:sz w:val="22"/>
          <w:szCs w:val="22"/>
        </w:rPr>
        <w:t>.</w:t>
      </w:r>
      <w:r w:rsidRPr="00563CBE">
        <w:rPr>
          <w:rFonts w:ascii="Times New Roman" w:hAnsi="Times New Roman" w:cs="Times New Roman"/>
          <w:color w:val="FF0000"/>
          <w:sz w:val="22"/>
          <w:szCs w:val="22"/>
        </w:rPr>
        <w:t xml:space="preserve"> </w:t>
      </w:r>
      <w:r w:rsidRPr="00563CBE">
        <w:rPr>
          <w:rFonts w:ascii="Times New Roman" w:hAnsi="Times New Roman" w:cs="Times New Roman"/>
          <w:sz w:val="22"/>
          <w:szCs w:val="22"/>
        </w:rPr>
        <w:t xml:space="preserve">Details </w:t>
      </w:r>
      <w:r>
        <w:rPr>
          <w:rFonts w:ascii="Times New Roman" w:hAnsi="Times New Roman" w:cs="Times New Roman"/>
          <w:sz w:val="22"/>
          <w:szCs w:val="22"/>
        </w:rPr>
        <w:t xml:space="preserve">of </w:t>
      </w:r>
      <w:r w:rsidRPr="00563CBE">
        <w:rPr>
          <w:rFonts w:ascii="Times New Roman" w:hAnsi="Times New Roman" w:cs="Times New Roman"/>
          <w:sz w:val="22"/>
          <w:szCs w:val="22"/>
        </w:rPr>
        <w:t>probes will be provided on request.</w:t>
      </w:r>
    </w:p>
    <w:p w14:paraId="7FDB4117" w14:textId="77777777" w:rsidR="006F7837" w:rsidRPr="00563CBE" w:rsidRDefault="006F7837" w:rsidP="00A2127F">
      <w:pPr>
        <w:spacing w:line="480" w:lineRule="auto"/>
        <w:jc w:val="both"/>
        <w:outlineLvl w:val="0"/>
        <w:rPr>
          <w:rFonts w:ascii="Times New Roman" w:hAnsi="Times New Roman" w:cs="Times New Roman"/>
          <w:b/>
          <w:sz w:val="22"/>
          <w:szCs w:val="22"/>
        </w:rPr>
      </w:pPr>
      <w:r>
        <w:rPr>
          <w:rFonts w:ascii="Times New Roman" w:hAnsi="Times New Roman" w:cs="Times New Roman"/>
          <w:b/>
          <w:sz w:val="22"/>
          <w:szCs w:val="22"/>
        </w:rPr>
        <w:lastRenderedPageBreak/>
        <w:t>Immunohi</w:t>
      </w:r>
      <w:r w:rsidRPr="00563CBE">
        <w:rPr>
          <w:rFonts w:ascii="Times New Roman" w:hAnsi="Times New Roman" w:cs="Times New Roman"/>
          <w:b/>
          <w:sz w:val="22"/>
          <w:szCs w:val="22"/>
        </w:rPr>
        <w:t xml:space="preserve">stochemistry </w:t>
      </w:r>
    </w:p>
    <w:p w14:paraId="195CF902" w14:textId="359FBB46" w:rsidR="006F7837" w:rsidRDefault="006F7837" w:rsidP="001631AA">
      <w:pPr>
        <w:spacing w:line="480" w:lineRule="auto"/>
        <w:rPr>
          <w:rFonts w:ascii="Times New Roman" w:hAnsi="Times New Roman" w:cs="Times New Roman"/>
          <w:sz w:val="22"/>
          <w:szCs w:val="22"/>
        </w:rPr>
      </w:pPr>
      <w:r>
        <w:rPr>
          <w:rFonts w:ascii="Times New Roman" w:hAnsi="Times New Roman" w:cs="Times New Roman"/>
          <w:bCs/>
          <w:sz w:val="22"/>
          <w:szCs w:val="22"/>
        </w:rPr>
        <w:t>P</w:t>
      </w:r>
      <w:r w:rsidRPr="00563CBE">
        <w:rPr>
          <w:rFonts w:ascii="Times New Roman" w:hAnsi="Times New Roman" w:cs="Times New Roman"/>
          <w:bCs/>
          <w:sz w:val="22"/>
          <w:szCs w:val="22"/>
        </w:rPr>
        <w:t xml:space="preserve">araffin-embedded 7 μm sections </w:t>
      </w:r>
      <w:r>
        <w:rPr>
          <w:rFonts w:ascii="Times New Roman" w:hAnsi="Times New Roman" w:cs="Times New Roman"/>
          <w:bCs/>
          <w:sz w:val="22"/>
          <w:szCs w:val="22"/>
        </w:rPr>
        <w:t>of</w:t>
      </w:r>
      <w:r w:rsidRPr="00563CBE">
        <w:rPr>
          <w:rFonts w:ascii="Times New Roman" w:hAnsi="Times New Roman" w:cs="Times New Roman"/>
          <w:bCs/>
          <w:sz w:val="22"/>
          <w:szCs w:val="22"/>
        </w:rPr>
        <w:t xml:space="preserve"> </w:t>
      </w:r>
      <w:r>
        <w:rPr>
          <w:rFonts w:ascii="Times New Roman" w:hAnsi="Times New Roman" w:cs="Times New Roman"/>
          <w:bCs/>
          <w:sz w:val="22"/>
          <w:szCs w:val="22"/>
        </w:rPr>
        <w:t>embryonic hearts were citrate-unmasked</w:t>
      </w:r>
      <w:r w:rsidRPr="00563CBE">
        <w:rPr>
          <w:rFonts w:ascii="Times New Roman" w:hAnsi="Times New Roman" w:cs="Times New Roman"/>
          <w:bCs/>
          <w:sz w:val="22"/>
          <w:szCs w:val="22"/>
        </w:rPr>
        <w:t xml:space="preserve"> </w:t>
      </w:r>
      <w:r w:rsidRPr="008C2F30">
        <w:rPr>
          <w:rFonts w:ascii="Times New Roman" w:hAnsi="Times New Roman" w:cs="Times New Roman"/>
          <w:bCs/>
          <w:sz w:val="22"/>
          <w:szCs w:val="22"/>
        </w:rPr>
        <w:t xml:space="preserve">and stained with </w:t>
      </w:r>
      <w:r w:rsidRPr="00563CBE">
        <w:rPr>
          <w:rFonts w:ascii="Times New Roman" w:hAnsi="Times New Roman" w:cs="Times New Roman"/>
          <w:bCs/>
          <w:sz w:val="22"/>
          <w:szCs w:val="22"/>
        </w:rPr>
        <w:t xml:space="preserve">the following primary antibodies: </w:t>
      </w:r>
      <w:r w:rsidRPr="00563CBE">
        <w:rPr>
          <w:rFonts w:ascii="Times New Roman" w:hAnsi="Times New Roman" w:cs="Times New Roman"/>
          <w:sz w:val="22"/>
          <w:szCs w:val="22"/>
        </w:rPr>
        <w:t>P-Smad 1/5 (1:100; 9516, Cell Signaling Techn</w:t>
      </w:r>
      <w:r>
        <w:rPr>
          <w:rFonts w:ascii="Times New Roman" w:hAnsi="Times New Roman" w:cs="Times New Roman"/>
          <w:sz w:val="22"/>
          <w:szCs w:val="22"/>
        </w:rPr>
        <w:t>ology), MEF20 (1:100, DHFB</w:t>
      </w:r>
      <w:r w:rsidRPr="00563CBE">
        <w:rPr>
          <w:rFonts w:ascii="Times New Roman" w:hAnsi="Times New Roman" w:cs="Times New Roman"/>
          <w:sz w:val="22"/>
          <w:szCs w:val="22"/>
        </w:rPr>
        <w:t>)</w:t>
      </w:r>
      <w:r>
        <w:rPr>
          <w:rFonts w:ascii="Times New Roman" w:hAnsi="Times New Roman" w:cs="Times New Roman"/>
          <w:sz w:val="22"/>
          <w:szCs w:val="22"/>
        </w:rPr>
        <w:t xml:space="preserve">, </w:t>
      </w:r>
      <w:r w:rsidRPr="002E3DA1">
        <w:rPr>
          <w:rFonts w:ascii="Times New Roman" w:hAnsi="Times New Roman" w:cs="Times New Roman"/>
          <w:sz w:val="22"/>
          <w:szCs w:val="22"/>
        </w:rPr>
        <w:t xml:space="preserve">Periostin (1:100, Novus Biologicals), </w:t>
      </w:r>
      <w:r w:rsidRPr="002E3DA1">
        <w:rPr>
          <w:rFonts w:ascii="Times New Roman" w:hAnsi="Times New Roman" w:cs="Times New Roman"/>
          <w:bCs/>
          <w:sz w:val="22"/>
          <w:szCs w:val="22"/>
        </w:rPr>
        <w:t xml:space="preserve">Snail1 hybridoma supernatant (1:100, </w:t>
      </w:r>
      <w:r>
        <w:rPr>
          <w:rFonts w:ascii="Times New Roman" w:hAnsi="Times New Roman" w:cs="Times New Roman"/>
          <w:bCs/>
          <w:sz w:val="22"/>
          <w:szCs w:val="22"/>
        </w:rPr>
        <w:fldChar w:fldCharType="begin">
          <w:fldData xml:space="preserve">PEVuZE5vdGU+PENpdGU+PEF1dGhvcj5GcmFuY2k8L0F1dGhvcj48WWVhcj4yMDA2PC9ZZWFyPjxS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</w:fldData>
        </w:fldChar>
      </w:r>
      <w:r w:rsidR="00E528DD">
        <w:rPr>
          <w:rFonts w:ascii="Times New Roman" w:hAnsi="Times New Roman" w:cs="Times New Roman"/>
          <w:bCs/>
          <w:sz w:val="22"/>
          <w:szCs w:val="22"/>
        </w:rPr>
        <w:instrText xml:space="preserve"> ADDIN EN.CITE </w:instrText>
      </w:r>
      <w:r w:rsidR="00E528DD">
        <w:rPr>
          <w:rFonts w:ascii="Times New Roman" w:hAnsi="Times New Roman" w:cs="Times New Roman"/>
          <w:bCs/>
          <w:sz w:val="22"/>
          <w:szCs w:val="22"/>
        </w:rPr>
        <w:fldChar w:fldCharType="begin">
          <w:fldData xml:space="preserve">PEVuZE5vdGU+PENpdGU+PEF1dGhvcj5GcmFuY2k8L0F1dGhvcj48WWVhcj4yMDA2PC9ZZWFyPjxS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</w:fldData>
        </w:fldChar>
      </w:r>
      <w:r w:rsidR="00E528DD">
        <w:rPr>
          <w:rFonts w:ascii="Times New Roman" w:hAnsi="Times New Roman" w:cs="Times New Roman"/>
          <w:bCs/>
          <w:sz w:val="22"/>
          <w:szCs w:val="22"/>
        </w:rPr>
        <w:instrText xml:space="preserve"> ADDIN EN.CITE.DATA </w:instrText>
      </w:r>
      <w:r w:rsidR="00E528DD">
        <w:rPr>
          <w:rFonts w:ascii="Times New Roman" w:hAnsi="Times New Roman" w:cs="Times New Roman"/>
          <w:bCs/>
          <w:sz w:val="22"/>
          <w:szCs w:val="22"/>
        </w:rPr>
      </w:r>
      <w:r w:rsidR="00E528DD">
        <w:rPr>
          <w:rFonts w:ascii="Times New Roman" w:hAnsi="Times New Roman" w:cs="Times New Roman"/>
          <w:bCs/>
          <w:sz w:val="22"/>
          <w:szCs w:val="22"/>
        </w:rPr>
        <w:fldChar w:fldCharType="end"/>
      </w:r>
      <w:r>
        <w:rPr>
          <w:rFonts w:ascii="Times New Roman" w:hAnsi="Times New Roman" w:cs="Times New Roman"/>
          <w:bCs/>
          <w:sz w:val="22"/>
          <w:szCs w:val="22"/>
        </w:rPr>
      </w:r>
      <w:r>
        <w:rPr>
          <w:rFonts w:ascii="Times New Roman" w:hAnsi="Times New Roman" w:cs="Times New Roman"/>
          <w:bCs/>
          <w:sz w:val="22"/>
          <w:szCs w:val="22"/>
        </w:rPr>
        <w:fldChar w:fldCharType="separate"/>
      </w:r>
      <w:r>
        <w:rPr>
          <w:rFonts w:ascii="Times New Roman" w:hAnsi="Times New Roman" w:cs="Times New Roman"/>
          <w:bCs/>
          <w:noProof/>
          <w:sz w:val="22"/>
          <w:szCs w:val="22"/>
        </w:rPr>
        <w:t>(Franci et al., 2006)</w:t>
      </w:r>
      <w:r>
        <w:rPr>
          <w:rFonts w:ascii="Times New Roman" w:hAnsi="Times New Roman" w:cs="Times New Roman"/>
          <w:bCs/>
          <w:sz w:val="22"/>
          <w:szCs w:val="22"/>
        </w:rPr>
        <w:fldChar w:fldCharType="end"/>
      </w:r>
      <w:r w:rsidRPr="002E3DA1">
        <w:rPr>
          <w:rFonts w:ascii="Times New Roman" w:hAnsi="Times New Roman" w:cs="Times New Roman"/>
          <w:bCs/>
          <w:sz w:val="22"/>
          <w:szCs w:val="22"/>
        </w:rPr>
        <w:t>)</w:t>
      </w:r>
      <w:r>
        <w:rPr>
          <w:rFonts w:ascii="Times New Roman" w:hAnsi="Times New Roman" w:cs="Times New Roman"/>
          <w:bCs/>
          <w:sz w:val="22"/>
          <w:szCs w:val="22"/>
        </w:rPr>
        <w:t xml:space="preserve">, </w:t>
      </w:r>
      <w:r w:rsidRPr="00322E41">
        <w:rPr>
          <w:rFonts w:ascii="Times New Roman" w:hAnsi="Times New Roman" w:cs="Times New Roman"/>
          <w:bCs/>
          <w:sz w:val="22"/>
          <w:szCs w:val="22"/>
        </w:rPr>
        <w:t>Sox9 (1:100, Santa Cruz Biotechnology, sc-20095),</w:t>
      </w:r>
      <w:r w:rsidR="004A30B9">
        <w:rPr>
          <w:rFonts w:ascii="Times New Roman" w:hAnsi="Times New Roman" w:cs="Times New Roman"/>
          <w:bCs/>
          <w:sz w:val="22"/>
          <w:szCs w:val="22"/>
        </w:rPr>
        <w:t xml:space="preserve"> </w:t>
      </w:r>
      <w:r w:rsidR="004A30B9" w:rsidRPr="004A30B9">
        <w:rPr>
          <w:rFonts w:ascii="Times New Roman" w:hAnsi="Times New Roman" w:cs="Times New Roman"/>
          <w:bCs/>
          <w:sz w:val="22"/>
          <w:szCs w:val="22"/>
        </w:rPr>
        <w:t>anti-alpha smooth muscle actin (sma)-cy3</w:t>
      </w:r>
      <w:r w:rsidR="004A30B9">
        <w:rPr>
          <w:rFonts w:ascii="Times New Roman" w:hAnsi="Times New Roman" w:cs="Times New Roman"/>
          <w:bCs/>
          <w:sz w:val="22"/>
          <w:szCs w:val="22"/>
        </w:rPr>
        <w:t xml:space="preserve"> (1:200, Sigma Aldrich)</w:t>
      </w:r>
      <w:r w:rsidRPr="00322E41">
        <w:rPr>
          <w:rFonts w:ascii="Times New Roman" w:hAnsi="Times New Roman" w:cs="Times New Roman"/>
          <w:bCs/>
          <w:sz w:val="22"/>
          <w:szCs w:val="22"/>
        </w:rPr>
        <w:t xml:space="preserve"> </w:t>
      </w:r>
      <w:r w:rsidRPr="00563CBE">
        <w:rPr>
          <w:rFonts w:ascii="Times New Roman" w:hAnsi="Times New Roman" w:cs="Times New Roman"/>
          <w:sz w:val="22"/>
          <w:szCs w:val="22"/>
        </w:rPr>
        <w:t>and IsolectinB4-AlexaFluor-647 (1:</w:t>
      </w:r>
      <w:r w:rsidR="004A30B9">
        <w:rPr>
          <w:rFonts w:ascii="Times New Roman" w:hAnsi="Times New Roman" w:cs="Times New Roman"/>
          <w:sz w:val="22"/>
          <w:szCs w:val="22"/>
        </w:rPr>
        <w:t>2</w:t>
      </w:r>
      <w:r w:rsidRPr="00563CBE">
        <w:rPr>
          <w:rFonts w:ascii="Times New Roman" w:hAnsi="Times New Roman" w:cs="Times New Roman"/>
          <w:sz w:val="22"/>
          <w:szCs w:val="22"/>
        </w:rPr>
        <w:t>00</w:t>
      </w:r>
      <w:r>
        <w:rPr>
          <w:rFonts w:ascii="Times New Roman" w:hAnsi="Times New Roman" w:cs="Times New Roman"/>
          <w:sz w:val="22"/>
          <w:szCs w:val="22"/>
        </w:rPr>
        <w:t>,</w:t>
      </w:r>
      <w:r w:rsidRPr="00563CBE">
        <w:rPr>
          <w:rFonts w:ascii="Times New Roman" w:hAnsi="Times New Roman" w:cs="Times New Roman"/>
          <w:sz w:val="22"/>
          <w:szCs w:val="22"/>
        </w:rPr>
        <w:t xml:space="preserve"> ThermoFisher Scientific). </w:t>
      </w:r>
      <w:r w:rsidRPr="002E3DA1">
        <w:rPr>
          <w:rFonts w:ascii="Times New Roman" w:hAnsi="Times New Roman" w:cs="Times New Roman"/>
          <w:bCs/>
          <w:sz w:val="22"/>
          <w:szCs w:val="22"/>
        </w:rPr>
        <w:t>Secondary antibodies were</w:t>
      </w:r>
      <w:r>
        <w:rPr>
          <w:rFonts w:ascii="Times New Roman" w:hAnsi="Times New Roman" w:cs="Times New Roman"/>
          <w:bCs/>
          <w:sz w:val="22"/>
          <w:szCs w:val="22"/>
        </w:rPr>
        <w:t xml:space="preserve"> as follows</w:t>
      </w:r>
      <w:r w:rsidRPr="002E3DA1">
        <w:rPr>
          <w:rFonts w:ascii="Times New Roman" w:hAnsi="Times New Roman" w:cs="Times New Roman"/>
          <w:bCs/>
          <w:sz w:val="22"/>
          <w:szCs w:val="22"/>
        </w:rPr>
        <w:t>: anti-rabbit HRP-coupled secondary antibody (P0448, DakoCytomation; 1:100) or anti-mouse HRP-coupled secondary antibody (</w:t>
      </w:r>
      <w:r>
        <w:rPr>
          <w:rFonts w:ascii="Times New Roman" w:hAnsi="Times New Roman" w:cs="Times New Roman"/>
          <w:bCs/>
          <w:sz w:val="22"/>
          <w:szCs w:val="22"/>
        </w:rPr>
        <w:t xml:space="preserve">P0447, DakoCytomation; 1:100). </w:t>
      </w:r>
      <w:r w:rsidRPr="008C2F30">
        <w:rPr>
          <w:rFonts w:ascii="Times New Roman" w:hAnsi="Times New Roman" w:cs="Times New Roman"/>
          <w:sz w:val="22"/>
          <w:szCs w:val="22"/>
        </w:rPr>
        <w:t xml:space="preserve">The signal was tyramide signal amplified (TSA) with coupling to Cy3 </w:t>
      </w:r>
      <w:r w:rsidRPr="002E3DA1">
        <w:rPr>
          <w:rFonts w:ascii="Times New Roman" w:hAnsi="Times New Roman" w:cs="Times New Roman"/>
          <w:sz w:val="22"/>
          <w:szCs w:val="22"/>
        </w:rPr>
        <w:t xml:space="preserve">(NEL744, Perkin Elmer; 1:100) </w:t>
      </w:r>
      <w:r>
        <w:rPr>
          <w:rFonts w:ascii="Times New Roman" w:hAnsi="Times New Roman" w:cs="Times New Roman"/>
          <w:bCs/>
          <w:sz w:val="22"/>
          <w:szCs w:val="22"/>
        </w:rPr>
        <w:t>or f</w:t>
      </w:r>
      <w:r w:rsidRPr="002E3DA1">
        <w:rPr>
          <w:rFonts w:ascii="Times New Roman" w:hAnsi="Times New Roman" w:cs="Times New Roman"/>
          <w:bCs/>
          <w:sz w:val="22"/>
          <w:szCs w:val="22"/>
        </w:rPr>
        <w:t>luorescein (</w:t>
      </w:r>
      <w:r w:rsidRPr="00322E41">
        <w:rPr>
          <w:rFonts w:ascii="Times New Roman" w:hAnsi="Times New Roman" w:cs="Times New Roman"/>
          <w:bCs/>
          <w:sz w:val="22"/>
          <w:szCs w:val="22"/>
        </w:rPr>
        <w:t>(NEL744 or NEL741 Perkin Elmer; 1:100).</w:t>
      </w:r>
      <w:r w:rsidRPr="002E3DA1">
        <w:rPr>
          <w:rFonts w:ascii="Times New Roman" w:hAnsi="Times New Roman" w:cs="Times New Roman"/>
          <w:bCs/>
          <w:sz w:val="22"/>
          <w:szCs w:val="22"/>
        </w:rPr>
        <w:t xml:space="preserve"> </w:t>
      </w:r>
      <w:r w:rsidRPr="00563CBE">
        <w:rPr>
          <w:rFonts w:ascii="Times New Roman" w:hAnsi="Times New Roman" w:cs="Times New Roman"/>
          <w:bCs/>
          <w:sz w:val="22"/>
          <w:szCs w:val="22"/>
        </w:rPr>
        <w:t xml:space="preserve">MF20 </w:t>
      </w:r>
      <w:r>
        <w:rPr>
          <w:rFonts w:ascii="Times New Roman" w:hAnsi="Times New Roman" w:cs="Times New Roman"/>
          <w:bCs/>
          <w:sz w:val="22"/>
          <w:szCs w:val="22"/>
        </w:rPr>
        <w:t>was detected with g</w:t>
      </w:r>
      <w:r w:rsidRPr="00563CBE">
        <w:rPr>
          <w:rFonts w:ascii="Times New Roman" w:hAnsi="Times New Roman" w:cs="Times New Roman"/>
          <w:bCs/>
          <w:sz w:val="22"/>
          <w:szCs w:val="22"/>
        </w:rPr>
        <w:t>oat-anti-mouse-AlexaFluor488 (1:200, T</w:t>
      </w:r>
      <w:r>
        <w:rPr>
          <w:rFonts w:ascii="Times New Roman" w:hAnsi="Times New Roman" w:cs="Times New Roman"/>
          <w:bCs/>
          <w:sz w:val="22"/>
          <w:szCs w:val="22"/>
        </w:rPr>
        <w:t>hermoFisher Scientific)</w:t>
      </w:r>
      <w:r w:rsidRPr="00563CBE">
        <w:rPr>
          <w:rFonts w:ascii="Times New Roman" w:hAnsi="Times New Roman" w:cs="Times New Roman"/>
          <w:bCs/>
          <w:sz w:val="22"/>
          <w:szCs w:val="22"/>
        </w:rPr>
        <w:t xml:space="preserve">. </w:t>
      </w:r>
      <w:r w:rsidRPr="00563CBE">
        <w:rPr>
          <w:rFonts w:ascii="Times New Roman" w:hAnsi="Times New Roman" w:cs="Times New Roman"/>
          <w:sz w:val="22"/>
          <w:szCs w:val="22"/>
        </w:rPr>
        <w:t xml:space="preserve">Stained tissue sections were analysed </w:t>
      </w:r>
      <w:r>
        <w:rPr>
          <w:rFonts w:ascii="Times New Roman" w:hAnsi="Times New Roman" w:cs="Times New Roman"/>
          <w:sz w:val="22"/>
          <w:szCs w:val="22"/>
        </w:rPr>
        <w:t>with</w:t>
      </w:r>
      <w:r w:rsidRPr="00563CBE">
        <w:rPr>
          <w:rFonts w:ascii="Times New Roman" w:hAnsi="Times New Roman" w:cs="Times New Roman"/>
          <w:sz w:val="22"/>
          <w:szCs w:val="22"/>
        </w:rPr>
        <w:t xml:space="preserve"> an Olympus BX51 microscope </w:t>
      </w:r>
      <w:r>
        <w:rPr>
          <w:rFonts w:ascii="Times New Roman" w:hAnsi="Times New Roman" w:cs="Times New Roman"/>
          <w:sz w:val="22"/>
          <w:szCs w:val="22"/>
        </w:rPr>
        <w:t xml:space="preserve">linked to </w:t>
      </w:r>
      <w:r w:rsidRPr="00563CBE">
        <w:rPr>
          <w:rFonts w:ascii="Times New Roman" w:hAnsi="Times New Roman" w:cs="Times New Roman"/>
          <w:sz w:val="22"/>
          <w:szCs w:val="22"/>
        </w:rPr>
        <w:t xml:space="preserve">a Nikon DP71 camera and CellA controller software. </w:t>
      </w:r>
      <w:r>
        <w:rPr>
          <w:rFonts w:ascii="Times New Roman" w:hAnsi="Times New Roman" w:cs="Times New Roman"/>
          <w:sz w:val="22"/>
          <w:szCs w:val="22"/>
        </w:rPr>
        <w:t>I</w:t>
      </w:r>
      <w:r w:rsidRPr="00563CBE">
        <w:rPr>
          <w:rFonts w:ascii="Times New Roman" w:hAnsi="Times New Roman" w:cs="Times New Roman"/>
          <w:sz w:val="22"/>
          <w:szCs w:val="22"/>
        </w:rPr>
        <w:t xml:space="preserve">mages </w:t>
      </w:r>
      <w:r>
        <w:rPr>
          <w:rFonts w:ascii="Times New Roman" w:hAnsi="Times New Roman" w:cs="Times New Roman"/>
          <w:sz w:val="22"/>
          <w:szCs w:val="22"/>
        </w:rPr>
        <w:t>were processed in</w:t>
      </w:r>
      <w:r w:rsidRPr="00563CBE">
        <w:rPr>
          <w:rFonts w:ascii="Times New Roman" w:hAnsi="Times New Roman" w:cs="Times New Roman"/>
          <w:sz w:val="22"/>
          <w:szCs w:val="22"/>
        </w:rPr>
        <w:t xml:space="preserve"> Adobe Photoshop Creative Suit 5.1</w:t>
      </w:r>
    </w:p>
    <w:p w14:paraId="061CC71D" w14:textId="77777777" w:rsidR="004A30B9" w:rsidRDefault="004A30B9" w:rsidP="001631AA">
      <w:pPr>
        <w:rPr>
          <w:rFonts w:ascii="Times New Roman" w:hAnsi="Times New Roman" w:cs="Times New Roman"/>
          <w:sz w:val="22"/>
          <w:szCs w:val="22"/>
        </w:rPr>
      </w:pPr>
    </w:p>
    <w:p w14:paraId="12BCBC49" w14:textId="77777777" w:rsidR="006F7837" w:rsidRPr="00563CBE" w:rsidRDefault="006F7837" w:rsidP="00A2127F">
      <w:pPr>
        <w:spacing w:line="480" w:lineRule="auto"/>
        <w:jc w:val="both"/>
        <w:rPr>
          <w:rFonts w:ascii="Times New Roman" w:hAnsi="Times New Roman" w:cs="Times New Roman"/>
          <w:b/>
          <w:sz w:val="22"/>
          <w:szCs w:val="22"/>
        </w:rPr>
      </w:pPr>
      <w:r w:rsidRPr="00563CBE">
        <w:rPr>
          <w:rFonts w:ascii="Times New Roman" w:hAnsi="Times New Roman" w:cs="Times New Roman"/>
          <w:b/>
          <w:sz w:val="22"/>
          <w:szCs w:val="22"/>
        </w:rPr>
        <w:t xml:space="preserve">pSmad </w:t>
      </w:r>
      <w:r>
        <w:rPr>
          <w:rFonts w:ascii="Times New Roman" w:hAnsi="Times New Roman" w:cs="Times New Roman"/>
          <w:b/>
          <w:sz w:val="22"/>
          <w:szCs w:val="22"/>
        </w:rPr>
        <w:t>staining</w:t>
      </w:r>
      <w:r w:rsidRPr="00563CBE">
        <w:rPr>
          <w:rFonts w:ascii="Times New Roman" w:hAnsi="Times New Roman" w:cs="Times New Roman"/>
          <w:b/>
          <w:sz w:val="22"/>
          <w:szCs w:val="22"/>
        </w:rPr>
        <w:t xml:space="preserve"> quantification</w:t>
      </w:r>
    </w:p>
    <w:p w14:paraId="6D8FE5A7" w14:textId="77777777" w:rsidR="006F7837" w:rsidRDefault="006F7837" w:rsidP="00A2127F">
      <w:pPr>
        <w:spacing w:line="480" w:lineRule="auto"/>
        <w:jc w:val="both"/>
        <w:rPr>
          <w:rFonts w:ascii="Times New Roman" w:hAnsi="Times New Roman" w:cs="Times New Roman"/>
          <w:bCs/>
          <w:sz w:val="22"/>
          <w:szCs w:val="22"/>
        </w:rPr>
      </w:pPr>
      <w:r w:rsidRPr="008E1E3B">
        <w:rPr>
          <w:rFonts w:ascii="Times New Roman" w:hAnsi="Times New Roman" w:cs="Times New Roman"/>
          <w:bCs/>
          <w:sz w:val="22"/>
          <w:szCs w:val="22"/>
        </w:rPr>
        <w:t>Staining for pSmad 1/5, MF 20, and isolectinB4 (see above) was quantified in sections from w</w:t>
      </w:r>
      <w:r w:rsidRPr="00563CBE">
        <w:rPr>
          <w:rFonts w:ascii="Times New Roman" w:hAnsi="Times New Roman" w:cs="Times New Roman"/>
          <w:bCs/>
          <w:sz w:val="22"/>
          <w:szCs w:val="22"/>
        </w:rPr>
        <w:t xml:space="preserve">ild type and mutant </w:t>
      </w:r>
      <w:r>
        <w:rPr>
          <w:rFonts w:ascii="Times New Roman" w:hAnsi="Times New Roman" w:cs="Times New Roman"/>
          <w:bCs/>
          <w:sz w:val="22"/>
          <w:szCs w:val="22"/>
        </w:rPr>
        <w:t xml:space="preserve">E14.5 </w:t>
      </w:r>
      <w:r w:rsidRPr="00563CBE">
        <w:rPr>
          <w:rFonts w:ascii="Times New Roman" w:hAnsi="Times New Roman" w:cs="Times New Roman"/>
          <w:bCs/>
          <w:sz w:val="22"/>
          <w:szCs w:val="22"/>
        </w:rPr>
        <w:t>heart</w:t>
      </w:r>
      <w:r>
        <w:rPr>
          <w:rFonts w:ascii="Times New Roman" w:hAnsi="Times New Roman" w:cs="Times New Roman"/>
          <w:bCs/>
          <w:sz w:val="22"/>
          <w:szCs w:val="22"/>
        </w:rPr>
        <w:t>s</w:t>
      </w:r>
      <w:r w:rsidRPr="00563CBE">
        <w:rPr>
          <w:rFonts w:ascii="Times New Roman" w:hAnsi="Times New Roman" w:cs="Times New Roman"/>
          <w:bCs/>
          <w:sz w:val="22"/>
          <w:szCs w:val="22"/>
        </w:rPr>
        <w:t xml:space="preserve">. </w:t>
      </w:r>
      <w:r w:rsidRPr="008E1E3B">
        <w:rPr>
          <w:rFonts w:ascii="Times New Roman" w:hAnsi="Times New Roman" w:cs="Times New Roman"/>
          <w:bCs/>
          <w:sz w:val="22"/>
          <w:szCs w:val="22"/>
        </w:rPr>
        <w:t xml:space="preserve">Total cells and pSmad-positive cells in the AVC, endocardium, and myocardium were counted on non-consecutive sections (≥ 3) from 3 embryos of each genotype using ImageJ software. The pSmad activation index was calculated </w:t>
      </w:r>
      <w:r>
        <w:rPr>
          <w:rFonts w:ascii="Times New Roman" w:hAnsi="Times New Roman" w:cs="Times New Roman"/>
          <w:bCs/>
          <w:sz w:val="22"/>
          <w:szCs w:val="22"/>
        </w:rPr>
        <w:t>as the ratio of pSmad-positive nuclei</w:t>
      </w:r>
      <w:r w:rsidRPr="008E1E3B">
        <w:rPr>
          <w:rFonts w:ascii="Times New Roman" w:hAnsi="Times New Roman" w:cs="Times New Roman"/>
          <w:bCs/>
          <w:sz w:val="22"/>
          <w:szCs w:val="22"/>
        </w:rPr>
        <w:t xml:space="preserve"> to the total number of </w:t>
      </w:r>
      <w:r>
        <w:rPr>
          <w:rFonts w:ascii="Times New Roman" w:hAnsi="Times New Roman" w:cs="Times New Roman"/>
          <w:bCs/>
          <w:sz w:val="22"/>
          <w:szCs w:val="22"/>
        </w:rPr>
        <w:t>nuclei (DAPI positive)</w:t>
      </w:r>
      <w:r w:rsidRPr="008E1E3B">
        <w:rPr>
          <w:rFonts w:ascii="Times New Roman" w:hAnsi="Times New Roman" w:cs="Times New Roman"/>
          <w:bCs/>
          <w:sz w:val="22"/>
          <w:szCs w:val="22"/>
        </w:rPr>
        <w:t xml:space="preserve">. </w:t>
      </w:r>
    </w:p>
    <w:p w14:paraId="44CF046C" w14:textId="77777777" w:rsidR="001D6B9C" w:rsidRPr="00A76D9A" w:rsidRDefault="001D6B9C" w:rsidP="00A2127F">
      <w:pPr>
        <w:spacing w:line="480" w:lineRule="auto"/>
        <w:jc w:val="both"/>
        <w:outlineLvl w:val="0"/>
        <w:rPr>
          <w:rFonts w:ascii="Times New Roman" w:hAnsi="Times New Roman" w:cs="Times New Roman"/>
          <w:color w:val="000000"/>
          <w:sz w:val="22"/>
          <w:szCs w:val="22"/>
          <w:lang w:val="en-US" w:eastAsia="es-ES_tradnl"/>
        </w:rPr>
      </w:pPr>
      <w:r>
        <w:rPr>
          <w:rFonts w:ascii="Times New Roman" w:hAnsi="Times New Roman" w:cs="Times New Roman"/>
          <w:b/>
          <w:bCs/>
          <w:color w:val="000000"/>
          <w:sz w:val="22"/>
          <w:szCs w:val="22"/>
          <w:lang w:val="en-US" w:eastAsia="es-ES_tradnl"/>
        </w:rPr>
        <w:t>Total area and t</w:t>
      </w:r>
      <w:r w:rsidRPr="00A76D9A">
        <w:rPr>
          <w:rFonts w:ascii="Times New Roman" w:hAnsi="Times New Roman" w:cs="Times New Roman"/>
          <w:b/>
          <w:bCs/>
          <w:color w:val="000000"/>
          <w:sz w:val="22"/>
          <w:szCs w:val="22"/>
          <w:lang w:val="en-US" w:eastAsia="es-ES_tradnl"/>
        </w:rPr>
        <w:t xml:space="preserve">otal </w:t>
      </w:r>
      <w:r>
        <w:rPr>
          <w:rFonts w:ascii="Times New Roman" w:hAnsi="Times New Roman" w:cs="Times New Roman"/>
          <w:b/>
          <w:bCs/>
          <w:color w:val="000000"/>
          <w:sz w:val="22"/>
          <w:szCs w:val="22"/>
          <w:lang w:val="en-US" w:eastAsia="es-ES_tradnl"/>
        </w:rPr>
        <w:t xml:space="preserve">cell </w:t>
      </w:r>
      <w:r w:rsidRPr="00A76D9A">
        <w:rPr>
          <w:rFonts w:ascii="Times New Roman" w:hAnsi="Times New Roman" w:cs="Times New Roman"/>
          <w:b/>
          <w:bCs/>
          <w:color w:val="000000"/>
          <w:sz w:val="22"/>
          <w:szCs w:val="22"/>
          <w:lang w:val="en-US" w:eastAsia="es-ES_tradnl"/>
        </w:rPr>
        <w:t>number quantification</w:t>
      </w:r>
    </w:p>
    <w:p w14:paraId="6ED38CD7" w14:textId="2960A517" w:rsidR="001D6B9C" w:rsidRPr="001D6B9C" w:rsidRDefault="001D6B9C" w:rsidP="00A2127F">
      <w:pPr>
        <w:spacing w:line="480" w:lineRule="auto"/>
        <w:jc w:val="both"/>
        <w:rPr>
          <w:rFonts w:ascii="Times New Roman" w:hAnsi="Times New Roman" w:cs="Times New Roman"/>
          <w:bCs/>
          <w:sz w:val="22"/>
          <w:szCs w:val="22"/>
          <w:lang w:val="en-US"/>
        </w:rPr>
      </w:pPr>
      <w:r w:rsidRPr="008E1E3B">
        <w:rPr>
          <w:rFonts w:ascii="Times New Roman" w:hAnsi="Times New Roman" w:cs="Times New Roman"/>
          <w:color w:val="000000"/>
          <w:sz w:val="22"/>
          <w:szCs w:val="22"/>
          <w:lang w:val="en-US" w:eastAsia="es-ES_tradnl"/>
        </w:rPr>
        <w:t xml:space="preserve">Total area of different heart compartments was quantified from images of wild type and mutant hearts stained with pSmad 1/5, MF 20, and isolectinB4 (see above). </w:t>
      </w:r>
      <w:r>
        <w:rPr>
          <w:rFonts w:ascii="Times New Roman" w:hAnsi="Times New Roman" w:cs="Times New Roman"/>
          <w:color w:val="000000"/>
          <w:sz w:val="22"/>
          <w:szCs w:val="22"/>
          <w:lang w:val="en-US" w:eastAsia="es-ES_tradnl"/>
        </w:rPr>
        <w:t xml:space="preserve">The area occupied by </w:t>
      </w:r>
      <w:r w:rsidRPr="00A76D9A">
        <w:rPr>
          <w:rFonts w:ascii="Times New Roman" w:hAnsi="Times New Roman" w:cs="Times New Roman"/>
          <w:color w:val="000000"/>
          <w:sz w:val="22"/>
          <w:szCs w:val="22"/>
          <w:lang w:val="en-US" w:eastAsia="es-ES_tradnl"/>
        </w:rPr>
        <w:t>A</w:t>
      </w:r>
      <w:r>
        <w:rPr>
          <w:rFonts w:ascii="Times New Roman" w:hAnsi="Times New Roman" w:cs="Times New Roman"/>
          <w:color w:val="000000"/>
          <w:sz w:val="22"/>
          <w:szCs w:val="22"/>
          <w:lang w:val="en-US" w:eastAsia="es-ES_tradnl"/>
        </w:rPr>
        <w:t>VC</w:t>
      </w:r>
      <w:r w:rsidRPr="00A76D9A">
        <w:rPr>
          <w:rFonts w:ascii="Times New Roman" w:hAnsi="Times New Roman" w:cs="Times New Roman"/>
          <w:color w:val="000000"/>
          <w:sz w:val="22"/>
          <w:szCs w:val="22"/>
          <w:lang w:val="en-US" w:eastAsia="es-ES_tradnl"/>
        </w:rPr>
        <w:t xml:space="preserve">, trabecular </w:t>
      </w:r>
      <w:r>
        <w:rPr>
          <w:rFonts w:ascii="Times New Roman" w:hAnsi="Times New Roman" w:cs="Times New Roman"/>
          <w:color w:val="000000"/>
          <w:sz w:val="22"/>
          <w:szCs w:val="22"/>
          <w:lang w:val="en-US" w:eastAsia="es-ES_tradnl"/>
        </w:rPr>
        <w:t>and compact myocardium were</w:t>
      </w:r>
      <w:r w:rsidRPr="00A76D9A">
        <w:rPr>
          <w:rFonts w:ascii="Times New Roman" w:hAnsi="Times New Roman" w:cs="Times New Roman"/>
          <w:color w:val="000000"/>
          <w:sz w:val="22"/>
          <w:szCs w:val="22"/>
          <w:lang w:val="en-US" w:eastAsia="es-ES_tradnl"/>
        </w:rPr>
        <w:t xml:space="preserve"> measured on non-consecutive sections (≥ 3) in </w:t>
      </w:r>
      <w:r>
        <w:rPr>
          <w:rFonts w:ascii="Times New Roman" w:hAnsi="Times New Roman" w:cs="Times New Roman"/>
          <w:color w:val="000000"/>
          <w:sz w:val="22"/>
          <w:szCs w:val="22"/>
          <w:lang w:val="en-US" w:eastAsia="es-ES_tradnl"/>
        </w:rPr>
        <w:t>3</w:t>
      </w:r>
      <w:r w:rsidRPr="00A76D9A">
        <w:rPr>
          <w:rFonts w:ascii="Times New Roman" w:hAnsi="Times New Roman" w:cs="Times New Roman"/>
          <w:color w:val="000000"/>
          <w:sz w:val="22"/>
          <w:szCs w:val="22"/>
          <w:lang w:val="en-US" w:eastAsia="es-ES_tradnl"/>
        </w:rPr>
        <w:t xml:space="preserve"> embryos of eac</w:t>
      </w:r>
      <w:r>
        <w:rPr>
          <w:rFonts w:ascii="Times New Roman" w:hAnsi="Times New Roman" w:cs="Times New Roman"/>
          <w:color w:val="000000"/>
          <w:sz w:val="22"/>
          <w:szCs w:val="22"/>
          <w:lang w:val="en-US" w:eastAsia="es-ES_tradnl"/>
        </w:rPr>
        <w:t>h genotype using ImageJ</w:t>
      </w:r>
      <w:r w:rsidRPr="00A76D9A">
        <w:rPr>
          <w:rFonts w:ascii="Times New Roman" w:hAnsi="Times New Roman" w:cs="Times New Roman"/>
          <w:color w:val="000000"/>
          <w:sz w:val="22"/>
          <w:szCs w:val="22"/>
          <w:lang w:val="en-US" w:eastAsia="es-ES_tradnl"/>
        </w:rPr>
        <w:t xml:space="preserve">. </w:t>
      </w:r>
      <w:r>
        <w:rPr>
          <w:rFonts w:ascii="Times New Roman" w:hAnsi="Times New Roman" w:cs="Times New Roman"/>
          <w:color w:val="000000"/>
          <w:sz w:val="22"/>
          <w:szCs w:val="22"/>
          <w:lang w:val="en-US" w:eastAsia="es-ES_tradnl"/>
        </w:rPr>
        <w:t>AVC and the</w:t>
      </w:r>
      <w:r w:rsidRPr="00A76D9A">
        <w:rPr>
          <w:rFonts w:ascii="Times New Roman" w:hAnsi="Times New Roman" w:cs="Times New Roman"/>
          <w:color w:val="000000"/>
          <w:sz w:val="22"/>
          <w:szCs w:val="22"/>
          <w:lang w:val="en-US" w:eastAsia="es-ES_tradnl"/>
        </w:rPr>
        <w:t xml:space="preserve"> left and right ventricles were </w:t>
      </w:r>
      <w:r>
        <w:rPr>
          <w:rFonts w:ascii="Times New Roman" w:hAnsi="Times New Roman" w:cs="Times New Roman"/>
          <w:color w:val="000000"/>
          <w:sz w:val="22"/>
          <w:szCs w:val="22"/>
          <w:lang w:val="en-US" w:eastAsia="es-ES_tradnl"/>
        </w:rPr>
        <w:t>analys</w:t>
      </w:r>
      <w:r w:rsidRPr="00A76D9A">
        <w:rPr>
          <w:rFonts w:ascii="Times New Roman" w:hAnsi="Times New Roman" w:cs="Times New Roman"/>
          <w:color w:val="000000"/>
          <w:sz w:val="22"/>
          <w:szCs w:val="22"/>
          <w:lang w:val="en-US" w:eastAsia="es-ES_tradnl"/>
        </w:rPr>
        <w:t>ed separately. For each measurement, settings were kept constant</w:t>
      </w:r>
      <w:r>
        <w:rPr>
          <w:rFonts w:ascii="Times New Roman" w:hAnsi="Times New Roman" w:cs="Times New Roman"/>
          <w:color w:val="000000"/>
          <w:sz w:val="22"/>
          <w:szCs w:val="22"/>
          <w:lang w:val="en-US" w:eastAsia="es-ES_tradnl"/>
        </w:rPr>
        <w:t>. A</w:t>
      </w:r>
      <w:r w:rsidRPr="00A76D9A">
        <w:rPr>
          <w:rFonts w:ascii="Times New Roman" w:hAnsi="Times New Roman" w:cs="Times New Roman"/>
          <w:color w:val="000000"/>
          <w:sz w:val="22"/>
          <w:szCs w:val="22"/>
          <w:lang w:val="en-US" w:eastAsia="es-ES_tradnl"/>
        </w:rPr>
        <w:t>rea measurements were taken in each region and the mean was expressed in μm</w:t>
      </w:r>
      <w:r w:rsidRPr="00A76D9A">
        <w:rPr>
          <w:rFonts w:ascii="Times New Roman" w:hAnsi="Times New Roman" w:cs="Times New Roman"/>
          <w:color w:val="000000"/>
          <w:sz w:val="22"/>
          <w:szCs w:val="22"/>
          <w:vertAlign w:val="superscript"/>
          <w:lang w:val="en-US" w:eastAsia="es-ES_tradnl"/>
        </w:rPr>
        <w:t>2</w:t>
      </w:r>
      <w:r>
        <w:rPr>
          <w:rFonts w:ascii="Times New Roman" w:hAnsi="Times New Roman" w:cs="Times New Roman"/>
          <w:color w:val="000000"/>
          <w:sz w:val="22"/>
          <w:szCs w:val="22"/>
          <w:lang w:val="en-US" w:eastAsia="es-ES_tradnl"/>
        </w:rPr>
        <w:t>. The</w:t>
      </w:r>
      <w:r w:rsidRPr="00A76D9A">
        <w:rPr>
          <w:rFonts w:ascii="Times New Roman" w:hAnsi="Times New Roman" w:cs="Times New Roman"/>
          <w:color w:val="000000"/>
          <w:sz w:val="22"/>
          <w:szCs w:val="22"/>
          <w:lang w:val="en-US" w:eastAsia="es-ES_tradnl"/>
        </w:rPr>
        <w:t xml:space="preserve"> total number of cells </w:t>
      </w:r>
      <w:r>
        <w:rPr>
          <w:rFonts w:ascii="Times New Roman" w:hAnsi="Times New Roman" w:cs="Times New Roman"/>
          <w:color w:val="000000"/>
          <w:sz w:val="22"/>
          <w:szCs w:val="22"/>
          <w:lang w:val="en-US" w:eastAsia="es-ES_tradnl"/>
        </w:rPr>
        <w:t xml:space="preserve">(DAPI-positive) </w:t>
      </w:r>
      <w:r w:rsidRPr="00A76D9A">
        <w:rPr>
          <w:rFonts w:ascii="Times New Roman" w:hAnsi="Times New Roman" w:cs="Times New Roman"/>
          <w:color w:val="000000"/>
          <w:sz w:val="22"/>
          <w:szCs w:val="22"/>
          <w:lang w:val="en-US" w:eastAsia="es-ES_tradnl"/>
        </w:rPr>
        <w:t>in the AVC, endocardium</w:t>
      </w:r>
      <w:r>
        <w:rPr>
          <w:rFonts w:ascii="Times New Roman" w:hAnsi="Times New Roman" w:cs="Times New Roman"/>
          <w:color w:val="000000"/>
          <w:sz w:val="22"/>
          <w:szCs w:val="22"/>
          <w:lang w:val="en-US" w:eastAsia="es-ES_tradnl"/>
        </w:rPr>
        <w:t>,</w:t>
      </w:r>
      <w:r w:rsidRPr="00A76D9A">
        <w:rPr>
          <w:rFonts w:ascii="Times New Roman" w:hAnsi="Times New Roman" w:cs="Times New Roman"/>
          <w:color w:val="000000"/>
          <w:sz w:val="22"/>
          <w:szCs w:val="22"/>
          <w:lang w:val="en-US" w:eastAsia="es-ES_tradnl"/>
        </w:rPr>
        <w:t xml:space="preserve"> and myocardium were counted on non-consecutive sections (≥ 3) in the same </w:t>
      </w:r>
      <w:r>
        <w:rPr>
          <w:rFonts w:ascii="Times New Roman" w:hAnsi="Times New Roman" w:cs="Times New Roman"/>
          <w:color w:val="000000"/>
          <w:sz w:val="22"/>
          <w:szCs w:val="22"/>
          <w:lang w:val="en-US" w:eastAsia="es-ES_tradnl"/>
        </w:rPr>
        <w:t>3</w:t>
      </w:r>
      <w:r w:rsidRPr="00A76D9A">
        <w:rPr>
          <w:rFonts w:ascii="Times New Roman" w:hAnsi="Times New Roman" w:cs="Times New Roman"/>
          <w:color w:val="000000"/>
          <w:sz w:val="22"/>
          <w:szCs w:val="22"/>
          <w:lang w:val="en-US" w:eastAsia="es-ES_tradnl"/>
        </w:rPr>
        <w:t xml:space="preserve"> embryos of each genotype using ImageJ. </w:t>
      </w:r>
    </w:p>
    <w:p w14:paraId="23B793EE" w14:textId="77777777" w:rsidR="006F7837" w:rsidRPr="002E3DA1" w:rsidRDefault="006F7837" w:rsidP="00A2127F">
      <w:pPr>
        <w:widowControl w:val="0"/>
        <w:autoSpaceDE w:val="0"/>
        <w:autoSpaceDN w:val="0"/>
        <w:adjustRightInd w:val="0"/>
        <w:spacing w:line="480" w:lineRule="auto"/>
        <w:jc w:val="both"/>
        <w:outlineLvl w:val="0"/>
        <w:rPr>
          <w:rFonts w:ascii="Times New Roman" w:eastAsia="Times New Roman" w:hAnsi="Times New Roman" w:cs="Times New Roman"/>
          <w:b/>
          <w:sz w:val="22"/>
          <w:szCs w:val="22"/>
        </w:rPr>
      </w:pPr>
      <w:r w:rsidRPr="002E3DA1">
        <w:rPr>
          <w:rFonts w:ascii="Times New Roman" w:eastAsia="Times New Roman" w:hAnsi="Times New Roman" w:cs="Times New Roman"/>
          <w:b/>
          <w:sz w:val="22"/>
          <w:szCs w:val="22"/>
        </w:rPr>
        <w:t>Proliferation analysis and quantification on developing hearts</w:t>
      </w:r>
    </w:p>
    <w:p w14:paraId="1C583AFA" w14:textId="14D43902" w:rsidR="006F7837" w:rsidRDefault="006F7837" w:rsidP="00A2127F">
      <w:pPr>
        <w:spacing w:line="480" w:lineRule="auto"/>
        <w:jc w:val="both"/>
        <w:rPr>
          <w:rFonts w:ascii="Times New Roman" w:hAnsi="Times New Roman" w:cs="Times New Roman"/>
          <w:sz w:val="22"/>
          <w:szCs w:val="22"/>
        </w:rPr>
      </w:pPr>
      <w:r w:rsidRPr="002112D1">
        <w:rPr>
          <w:rFonts w:ascii="Times New Roman" w:hAnsi="Times New Roman" w:cs="Times New Roman"/>
          <w:sz w:val="22"/>
          <w:szCs w:val="22"/>
        </w:rPr>
        <w:t xml:space="preserve">Cell proliferation in the developing heart was evaluated from BrdU incorporation </w:t>
      </w:r>
      <w:r w:rsidRPr="002112D1">
        <w:rPr>
          <w:rFonts w:ascii="Times New Roman" w:hAnsi="Times New Roman" w:cs="Times New Roman"/>
          <w:sz w:val="22"/>
          <w:szCs w:val="22"/>
        </w:rPr>
        <w:fldChar w:fldCharType="begin">
          <w:fldData xml:space="preserve">PEVuZE5vdGU+PENpdGU+PEF1dGhvcj5EZWwgTW9udGU8L0F1dGhvcj48WWVhcj4yMDExPC9ZZWFy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==
</w:fldData>
        </w:fldChar>
      </w:r>
      <w:r w:rsidR="00E528DD">
        <w:rPr>
          <w:rFonts w:ascii="Times New Roman" w:hAnsi="Times New Roman" w:cs="Times New Roman"/>
          <w:sz w:val="22"/>
          <w:szCs w:val="22"/>
        </w:rPr>
        <w:instrText xml:space="preserve"> ADDIN EN.CITE </w:instrText>
      </w:r>
      <w:r w:rsidR="00E528DD">
        <w:rPr>
          <w:rFonts w:ascii="Times New Roman" w:hAnsi="Times New Roman" w:cs="Times New Roman"/>
          <w:sz w:val="22"/>
          <w:szCs w:val="22"/>
        </w:rPr>
        <w:fldChar w:fldCharType="begin">
          <w:fldData xml:space="preserve">PEVuZE5vdGU+PENpdGU+PEF1dGhvcj5EZWwgTW9udGU8L0F1dGhvcj48WWVhcj4yMDExPC9ZZWFy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==
</w:fldData>
        </w:fldChar>
      </w:r>
      <w:r w:rsidR="00E528DD">
        <w:rPr>
          <w:rFonts w:ascii="Times New Roman" w:hAnsi="Times New Roman" w:cs="Times New Roman"/>
          <w:sz w:val="22"/>
          <w:szCs w:val="22"/>
        </w:rPr>
        <w:instrText xml:space="preserve"> ADDIN EN.CITE.DATA </w:instrText>
      </w:r>
      <w:r w:rsidR="00E528DD">
        <w:rPr>
          <w:rFonts w:ascii="Times New Roman" w:hAnsi="Times New Roman" w:cs="Times New Roman"/>
          <w:sz w:val="22"/>
          <w:szCs w:val="22"/>
        </w:rPr>
      </w:r>
      <w:r w:rsidR="00E528DD">
        <w:rPr>
          <w:rFonts w:ascii="Times New Roman" w:hAnsi="Times New Roman" w:cs="Times New Roman"/>
          <w:sz w:val="22"/>
          <w:szCs w:val="22"/>
        </w:rPr>
        <w:fldChar w:fldCharType="end"/>
      </w:r>
      <w:r w:rsidRPr="002112D1">
        <w:rPr>
          <w:rFonts w:ascii="Times New Roman" w:hAnsi="Times New Roman" w:cs="Times New Roman"/>
          <w:sz w:val="22"/>
          <w:szCs w:val="22"/>
        </w:rPr>
      </w:r>
      <w:r w:rsidRPr="002112D1">
        <w:rPr>
          <w:rFonts w:ascii="Times New Roman" w:hAnsi="Times New Roman" w:cs="Times New Roman"/>
          <w:sz w:val="22"/>
          <w:szCs w:val="22"/>
        </w:rPr>
        <w:fldChar w:fldCharType="separate"/>
      </w:r>
      <w:r w:rsidR="00E528DD">
        <w:rPr>
          <w:rFonts w:ascii="Times New Roman" w:hAnsi="Times New Roman" w:cs="Times New Roman"/>
          <w:noProof/>
          <w:sz w:val="22"/>
          <w:szCs w:val="22"/>
        </w:rPr>
        <w:t>(Del Monte et al., 2011)</w:t>
      </w:r>
      <w:r w:rsidRPr="002112D1">
        <w:rPr>
          <w:rFonts w:ascii="Times New Roman" w:hAnsi="Times New Roman" w:cs="Times New Roman"/>
          <w:sz w:val="22"/>
          <w:szCs w:val="22"/>
        </w:rPr>
        <w:fldChar w:fldCharType="end"/>
      </w:r>
      <w:r w:rsidRPr="002112D1">
        <w:rPr>
          <w:rFonts w:ascii="Times New Roman" w:hAnsi="Times New Roman" w:cs="Times New Roman"/>
          <w:sz w:val="22"/>
          <w:szCs w:val="22"/>
        </w:rPr>
        <w:t>. BrdU was detected by staining with a mouse anti-BrdU monoclonal antibody (see proliferation analysis on EBs sections above) followed by anti-mouse</w:t>
      </w:r>
      <w:r w:rsidR="00BE23A3">
        <w:rPr>
          <w:rFonts w:ascii="Times New Roman" w:hAnsi="Times New Roman" w:cs="Times New Roman"/>
          <w:sz w:val="22"/>
          <w:szCs w:val="22"/>
        </w:rPr>
        <w:t xml:space="preserve">-biotinilated </w:t>
      </w:r>
      <w:r w:rsidRPr="002112D1">
        <w:rPr>
          <w:rFonts w:ascii="Times New Roman" w:hAnsi="Times New Roman" w:cs="Times New Roman"/>
          <w:sz w:val="22"/>
          <w:szCs w:val="22"/>
        </w:rPr>
        <w:t>secondary antibody (</w:t>
      </w:r>
      <w:r w:rsidR="004365C6" w:rsidRPr="004365C6">
        <w:rPr>
          <w:rFonts w:ascii="Times New Roman" w:hAnsi="Times New Roman" w:cs="Times New Roman"/>
          <w:sz w:val="22"/>
          <w:szCs w:val="22"/>
        </w:rPr>
        <w:t>Biotin-SP-AffiniPure F(ab')2 Fragment Goat Anti-Mouse IgG</w:t>
      </w:r>
      <w:r w:rsidR="004365C6">
        <w:rPr>
          <w:rFonts w:ascii="Times New Roman" w:hAnsi="Times New Roman" w:cs="Times New Roman"/>
          <w:sz w:val="22"/>
          <w:szCs w:val="22"/>
        </w:rPr>
        <w:t xml:space="preserve">, </w:t>
      </w:r>
      <w:r w:rsidR="004365C6" w:rsidRPr="001631AA">
        <w:rPr>
          <w:rFonts w:ascii="Times New Roman" w:hAnsi="Times New Roman" w:cs="Times New Roman"/>
          <w:sz w:val="22"/>
          <w:szCs w:val="22"/>
        </w:rPr>
        <w:t>Jackson ImmunoResearch</w:t>
      </w:r>
      <w:r w:rsidRPr="002112D1">
        <w:rPr>
          <w:rFonts w:ascii="Times New Roman" w:hAnsi="Times New Roman" w:cs="Times New Roman"/>
          <w:sz w:val="22"/>
          <w:szCs w:val="22"/>
        </w:rPr>
        <w:t>).</w:t>
      </w:r>
      <w:r w:rsidRPr="002112D1">
        <w:rPr>
          <w:rFonts w:ascii="Times New Roman" w:hAnsi="Times New Roman" w:cs="Times New Roman"/>
          <w:bCs/>
          <w:sz w:val="22"/>
          <w:szCs w:val="22"/>
        </w:rPr>
        <w:t xml:space="preserve"> The signal was tyramide signal amplified (TSA) with coupling to Cy3 (see above)</w:t>
      </w:r>
      <w:r w:rsidR="00C95558">
        <w:rPr>
          <w:rFonts w:ascii="Times New Roman" w:hAnsi="Times New Roman" w:cs="Times New Roman"/>
          <w:bCs/>
          <w:sz w:val="22"/>
          <w:szCs w:val="22"/>
        </w:rPr>
        <w:t xml:space="preserve">. Sections were then stained with </w:t>
      </w:r>
      <w:r w:rsidR="00C95558" w:rsidRPr="008E1E3B">
        <w:rPr>
          <w:rFonts w:ascii="Times New Roman" w:hAnsi="Times New Roman" w:cs="Times New Roman"/>
          <w:bCs/>
          <w:sz w:val="22"/>
          <w:szCs w:val="22"/>
        </w:rPr>
        <w:t>MF 20, and isolectinB4 (see above)</w:t>
      </w:r>
      <w:r w:rsidR="00C95558">
        <w:rPr>
          <w:rFonts w:ascii="Times New Roman" w:hAnsi="Times New Roman" w:cs="Times New Roman"/>
          <w:bCs/>
          <w:sz w:val="22"/>
          <w:szCs w:val="22"/>
        </w:rPr>
        <w:t>.</w:t>
      </w:r>
      <w:r w:rsidRPr="002112D1">
        <w:rPr>
          <w:rFonts w:ascii="Times New Roman" w:hAnsi="Times New Roman" w:cs="Times New Roman"/>
          <w:bCs/>
          <w:sz w:val="22"/>
          <w:szCs w:val="22"/>
        </w:rPr>
        <w:t xml:space="preserve"> </w:t>
      </w:r>
      <w:r w:rsidRPr="002112D1">
        <w:rPr>
          <w:rFonts w:ascii="Times New Roman" w:hAnsi="Times New Roman" w:cs="Times New Roman"/>
          <w:sz w:val="22"/>
          <w:szCs w:val="22"/>
        </w:rPr>
        <w:t>Total cells</w:t>
      </w:r>
      <w:r w:rsidR="00C95558">
        <w:rPr>
          <w:rFonts w:ascii="Times New Roman" w:hAnsi="Times New Roman" w:cs="Times New Roman"/>
          <w:sz w:val="22"/>
          <w:szCs w:val="22"/>
        </w:rPr>
        <w:t xml:space="preserve"> (DAPI)</w:t>
      </w:r>
      <w:r w:rsidRPr="002112D1">
        <w:rPr>
          <w:rFonts w:ascii="Times New Roman" w:hAnsi="Times New Roman" w:cs="Times New Roman"/>
          <w:sz w:val="22"/>
          <w:szCs w:val="22"/>
        </w:rPr>
        <w:t xml:space="preserve"> and BrdU-positive cells in the myocardium</w:t>
      </w:r>
      <w:r w:rsidR="00BE23A3">
        <w:rPr>
          <w:rFonts w:ascii="Times New Roman" w:hAnsi="Times New Roman" w:cs="Times New Roman"/>
          <w:sz w:val="22"/>
          <w:szCs w:val="22"/>
        </w:rPr>
        <w:t>, in the mesenchyme</w:t>
      </w:r>
      <w:r w:rsidRPr="002112D1">
        <w:rPr>
          <w:rFonts w:ascii="Times New Roman" w:hAnsi="Times New Roman" w:cs="Times New Roman"/>
          <w:sz w:val="22"/>
          <w:szCs w:val="22"/>
        </w:rPr>
        <w:t xml:space="preserve"> </w:t>
      </w:r>
      <w:r w:rsidR="00C95558">
        <w:rPr>
          <w:rFonts w:ascii="Times New Roman" w:hAnsi="Times New Roman" w:cs="Times New Roman"/>
          <w:sz w:val="22"/>
          <w:szCs w:val="22"/>
        </w:rPr>
        <w:t xml:space="preserve">or in the endocardium </w:t>
      </w:r>
      <w:r w:rsidRPr="002112D1">
        <w:rPr>
          <w:rFonts w:ascii="Times New Roman" w:hAnsi="Times New Roman" w:cs="Times New Roman"/>
          <w:sz w:val="22"/>
          <w:szCs w:val="22"/>
        </w:rPr>
        <w:t xml:space="preserve">of developing hearts were counted on non-consecutive sections (≥ 3) in 3 embryos of each genotype using Image J. Statistical analyses were performed using unpaired two-tailed </w:t>
      </w:r>
      <w:r w:rsidRPr="002112D1">
        <w:rPr>
          <w:rFonts w:ascii="Times New Roman" w:hAnsi="Times New Roman" w:cs="Times New Roman"/>
          <w:i/>
          <w:sz w:val="22"/>
          <w:szCs w:val="22"/>
        </w:rPr>
        <w:t>t</w:t>
      </w:r>
      <w:r w:rsidRPr="002112D1">
        <w:rPr>
          <w:rFonts w:ascii="Times New Roman" w:hAnsi="Times New Roman" w:cs="Times New Roman"/>
          <w:sz w:val="22"/>
          <w:szCs w:val="22"/>
        </w:rPr>
        <w:t xml:space="preserve">-test. Data are presented as means ± SD. Differences were considered statistically significant at </w:t>
      </w:r>
      <w:r w:rsidRPr="002112D1">
        <w:rPr>
          <w:rFonts w:ascii="Times New Roman" w:hAnsi="Times New Roman" w:cs="Times New Roman"/>
          <w:i/>
          <w:sz w:val="22"/>
          <w:szCs w:val="22"/>
        </w:rPr>
        <w:t>P</w:t>
      </w:r>
      <w:r w:rsidRPr="002112D1">
        <w:rPr>
          <w:rFonts w:ascii="Times New Roman" w:hAnsi="Times New Roman" w:cs="Times New Roman"/>
          <w:sz w:val="22"/>
          <w:szCs w:val="22"/>
        </w:rPr>
        <w:t xml:space="preserve"> &lt;0.05.</w:t>
      </w:r>
    </w:p>
    <w:p w14:paraId="3360B124" w14:textId="77777777" w:rsidR="00A2127F" w:rsidRPr="002E3DA1" w:rsidRDefault="00A2127F" w:rsidP="00A2127F">
      <w:pPr>
        <w:spacing w:line="480" w:lineRule="auto"/>
        <w:jc w:val="both"/>
        <w:outlineLvl w:val="0"/>
        <w:rPr>
          <w:rFonts w:ascii="Times New Roman" w:hAnsi="Times New Roman" w:cs="Times New Roman"/>
          <w:b/>
          <w:sz w:val="22"/>
          <w:szCs w:val="22"/>
        </w:rPr>
      </w:pPr>
      <w:r>
        <w:rPr>
          <w:rFonts w:ascii="Times New Roman" w:hAnsi="Times New Roman" w:cs="Times New Roman"/>
          <w:b/>
          <w:sz w:val="22"/>
          <w:szCs w:val="22"/>
        </w:rPr>
        <w:t>AVC and left ventricle explants</w:t>
      </w:r>
      <w:r w:rsidRPr="002E3DA1">
        <w:rPr>
          <w:rFonts w:ascii="Times New Roman" w:hAnsi="Times New Roman" w:cs="Times New Roman"/>
          <w:b/>
          <w:sz w:val="22"/>
          <w:szCs w:val="22"/>
        </w:rPr>
        <w:t xml:space="preserve"> </w:t>
      </w:r>
    </w:p>
    <w:p w14:paraId="1F7883E7" w14:textId="50B88121" w:rsidR="00A2127F" w:rsidRDefault="00A2127F" w:rsidP="00A2127F">
      <w:pPr>
        <w:spacing w:line="480" w:lineRule="auto"/>
        <w:jc w:val="both"/>
        <w:rPr>
          <w:rFonts w:ascii="Times New Roman" w:hAnsi="Times New Roman" w:cs="Times New Roman"/>
          <w:sz w:val="22"/>
          <w:szCs w:val="22"/>
        </w:rPr>
      </w:pPr>
      <w:r w:rsidRPr="002E3DA1">
        <w:rPr>
          <w:rFonts w:ascii="Times New Roman" w:hAnsi="Times New Roman" w:cs="Times New Roman"/>
          <w:sz w:val="22"/>
          <w:szCs w:val="22"/>
        </w:rPr>
        <w:t xml:space="preserve">Explants were allowed to attach for </w:t>
      </w:r>
      <w:r w:rsidR="002A17D5">
        <w:rPr>
          <w:rFonts w:ascii="Times New Roman" w:hAnsi="Times New Roman" w:cs="Times New Roman"/>
          <w:sz w:val="22"/>
          <w:szCs w:val="22"/>
        </w:rPr>
        <w:t>o/n</w:t>
      </w:r>
      <w:r w:rsidRPr="002E3DA1">
        <w:rPr>
          <w:rFonts w:ascii="Times New Roman" w:hAnsi="Times New Roman" w:cs="Times New Roman"/>
          <w:sz w:val="22"/>
          <w:szCs w:val="22"/>
        </w:rPr>
        <w:t xml:space="preserve"> at 37ºC, 5%CO</w:t>
      </w:r>
      <w:r w:rsidRPr="002E3DA1">
        <w:rPr>
          <w:rFonts w:ascii="Times New Roman" w:hAnsi="Times New Roman" w:cs="Times New Roman"/>
          <w:sz w:val="22"/>
          <w:szCs w:val="22"/>
          <w:vertAlign w:val="subscript"/>
        </w:rPr>
        <w:t xml:space="preserve">2 </w:t>
      </w:r>
      <w:r w:rsidRPr="002E3DA1">
        <w:rPr>
          <w:rFonts w:ascii="Times New Roman" w:hAnsi="Times New Roman" w:cs="Times New Roman"/>
          <w:sz w:val="22"/>
          <w:szCs w:val="22"/>
        </w:rPr>
        <w:t xml:space="preserve">and maintained in culture for 3 days (AVC) or 4 days (lv). All explants were fixed and stained </w:t>
      </w:r>
      <w:r>
        <w:rPr>
          <w:rFonts w:ascii="Times New Roman" w:hAnsi="Times New Roman" w:cs="Times New Roman"/>
          <w:sz w:val="22"/>
          <w:szCs w:val="22"/>
        </w:rPr>
        <w:t xml:space="preserve">with </w:t>
      </w:r>
      <w:r w:rsidRPr="002E3DA1">
        <w:rPr>
          <w:rFonts w:ascii="Times New Roman" w:hAnsi="Times New Roman" w:cs="Times New Roman"/>
          <w:sz w:val="22"/>
          <w:szCs w:val="22"/>
        </w:rPr>
        <w:t xml:space="preserve">phalloidin-FITC (1:100, Sigma) to </w:t>
      </w:r>
      <w:r>
        <w:rPr>
          <w:rFonts w:ascii="Times New Roman" w:hAnsi="Times New Roman" w:cs="Times New Roman"/>
          <w:sz w:val="22"/>
          <w:szCs w:val="22"/>
        </w:rPr>
        <w:t>reveal</w:t>
      </w:r>
      <w:r w:rsidRPr="002E3DA1">
        <w:rPr>
          <w:rFonts w:ascii="Times New Roman" w:hAnsi="Times New Roman" w:cs="Times New Roman"/>
          <w:sz w:val="22"/>
          <w:szCs w:val="22"/>
        </w:rPr>
        <w:t xml:space="preserve"> the cytoskeleton</w:t>
      </w:r>
      <w:r w:rsidR="00C95558">
        <w:rPr>
          <w:rFonts w:ascii="Times New Roman" w:hAnsi="Times New Roman" w:cs="Times New Roman"/>
          <w:sz w:val="22"/>
          <w:szCs w:val="22"/>
        </w:rPr>
        <w:t xml:space="preserve">, </w:t>
      </w:r>
      <w:r>
        <w:rPr>
          <w:rFonts w:ascii="Times New Roman" w:hAnsi="Times New Roman" w:cs="Times New Roman"/>
          <w:sz w:val="22"/>
          <w:szCs w:val="22"/>
        </w:rPr>
        <w:t xml:space="preserve">with </w:t>
      </w:r>
      <w:r w:rsidRPr="001F0BCE">
        <w:rPr>
          <w:rFonts w:ascii="Times New Roman" w:hAnsi="Times New Roman" w:cs="Times New Roman"/>
          <w:sz w:val="22"/>
          <w:szCs w:val="22"/>
        </w:rPr>
        <w:t xml:space="preserve">an antibody to </w:t>
      </w:r>
      <w:r>
        <w:rPr>
          <w:rFonts w:ascii="Times New Roman" w:hAnsi="Times New Roman" w:cs="Times New Roman"/>
          <w:sz w:val="22"/>
          <w:szCs w:val="22"/>
        </w:rPr>
        <w:sym w:font="Symbol" w:char="F061"/>
      </w:r>
      <w:r w:rsidRPr="002E3DA1">
        <w:rPr>
          <w:rFonts w:ascii="Times New Roman" w:hAnsi="Times New Roman" w:cs="Times New Roman"/>
          <w:sz w:val="22"/>
          <w:szCs w:val="22"/>
        </w:rPr>
        <w:t>-smooth muscle actin (</w:t>
      </w:r>
      <w:r>
        <w:rPr>
          <w:rFonts w:ascii="Times New Roman" w:hAnsi="Times New Roman" w:cs="Times New Roman"/>
          <w:sz w:val="22"/>
          <w:szCs w:val="22"/>
        </w:rPr>
        <w:sym w:font="Symbol" w:char="F061"/>
      </w:r>
      <w:r w:rsidRPr="002E3DA1">
        <w:rPr>
          <w:rFonts w:ascii="Times New Roman" w:hAnsi="Times New Roman" w:cs="Times New Roman"/>
          <w:sz w:val="22"/>
          <w:szCs w:val="22"/>
        </w:rPr>
        <w:t>-</w:t>
      </w:r>
      <w:r>
        <w:rPr>
          <w:rFonts w:ascii="Times New Roman" w:hAnsi="Times New Roman" w:cs="Times New Roman"/>
          <w:sz w:val="22"/>
          <w:szCs w:val="22"/>
        </w:rPr>
        <w:t>SMA-Cy</w:t>
      </w:r>
      <w:r w:rsidRPr="002E3DA1">
        <w:rPr>
          <w:rFonts w:ascii="Times New Roman" w:hAnsi="Times New Roman" w:cs="Times New Roman"/>
          <w:sz w:val="22"/>
          <w:szCs w:val="22"/>
        </w:rPr>
        <w:t>3</w:t>
      </w:r>
      <w:r>
        <w:rPr>
          <w:rFonts w:ascii="Times New Roman" w:hAnsi="Times New Roman" w:cs="Times New Roman"/>
          <w:sz w:val="22"/>
          <w:szCs w:val="22"/>
        </w:rPr>
        <w:t xml:space="preserve">; </w:t>
      </w:r>
      <w:r w:rsidRPr="002E3DA1">
        <w:rPr>
          <w:rFonts w:ascii="Times New Roman" w:hAnsi="Times New Roman" w:cs="Times New Roman"/>
          <w:sz w:val="22"/>
          <w:szCs w:val="22"/>
        </w:rPr>
        <w:t>1:100, Sigma) to detect mesenchymal cells</w:t>
      </w:r>
      <w:r w:rsidR="00C95558">
        <w:rPr>
          <w:rFonts w:ascii="Times New Roman" w:hAnsi="Times New Roman" w:cs="Times New Roman"/>
          <w:sz w:val="22"/>
          <w:szCs w:val="22"/>
        </w:rPr>
        <w:t xml:space="preserve"> and anti-</w:t>
      </w:r>
      <w:r w:rsidR="002A17D5">
        <w:rPr>
          <w:rFonts w:ascii="Times New Roman" w:hAnsi="Times New Roman" w:cs="Times New Roman"/>
          <w:sz w:val="22"/>
          <w:szCs w:val="22"/>
        </w:rPr>
        <w:t>C</w:t>
      </w:r>
      <w:r w:rsidR="00C95558">
        <w:rPr>
          <w:rFonts w:ascii="Times New Roman" w:hAnsi="Times New Roman" w:cs="Times New Roman"/>
          <w:sz w:val="22"/>
          <w:szCs w:val="22"/>
        </w:rPr>
        <w:t>dh5</w:t>
      </w:r>
      <w:r w:rsidR="001A1079">
        <w:rPr>
          <w:rFonts w:ascii="Times New Roman" w:hAnsi="Times New Roman" w:cs="Times New Roman"/>
          <w:sz w:val="22"/>
          <w:szCs w:val="22"/>
        </w:rPr>
        <w:t xml:space="preserve"> to detect endothelial cells (</w:t>
      </w:r>
      <w:r w:rsidR="002A17D5">
        <w:rPr>
          <w:rFonts w:ascii="Times New Roman" w:hAnsi="Times New Roman" w:cs="Times New Roman"/>
          <w:sz w:val="22"/>
          <w:szCs w:val="22"/>
        </w:rPr>
        <w:t>1:100, BD Pharmingen</w:t>
      </w:r>
      <w:r w:rsidR="001A1079">
        <w:rPr>
          <w:rFonts w:ascii="Times New Roman" w:hAnsi="Times New Roman" w:cs="Times New Roman"/>
          <w:sz w:val="22"/>
          <w:szCs w:val="22"/>
        </w:rPr>
        <w:t>)</w:t>
      </w:r>
      <w:r w:rsidRPr="002E3DA1">
        <w:rPr>
          <w:rFonts w:ascii="Times New Roman" w:hAnsi="Times New Roman" w:cs="Times New Roman"/>
          <w:sz w:val="22"/>
          <w:szCs w:val="22"/>
        </w:rPr>
        <w:t>. Explants were then mounted on excavated slides with Vectashield medium containing DAPI.</w:t>
      </w:r>
    </w:p>
    <w:p w14:paraId="7EF65DB2" w14:textId="77777777" w:rsidR="002D78B4" w:rsidRPr="002E3DA1" w:rsidRDefault="002D78B4" w:rsidP="002D78B4">
      <w:pPr>
        <w:spacing w:line="480" w:lineRule="auto"/>
        <w:jc w:val="both"/>
        <w:outlineLvl w:val="0"/>
        <w:rPr>
          <w:rFonts w:ascii="Times New Roman" w:hAnsi="Times New Roman" w:cs="Times New Roman"/>
          <w:b/>
          <w:color w:val="000000"/>
          <w:sz w:val="22"/>
          <w:szCs w:val="22"/>
        </w:rPr>
      </w:pPr>
      <w:r w:rsidRPr="002E3DA1">
        <w:rPr>
          <w:rFonts w:ascii="Times New Roman" w:hAnsi="Times New Roman" w:cs="Times New Roman"/>
          <w:b/>
          <w:color w:val="000000"/>
          <w:sz w:val="22"/>
          <w:szCs w:val="22"/>
        </w:rPr>
        <w:t>Explant culture quantification</w:t>
      </w:r>
    </w:p>
    <w:p w14:paraId="4C7568AE" w14:textId="77777777" w:rsidR="002D78B4" w:rsidRPr="002E3DA1" w:rsidRDefault="002D78B4" w:rsidP="002D78B4">
      <w:pPr>
        <w:spacing w:line="480" w:lineRule="auto"/>
        <w:jc w:val="both"/>
        <w:rPr>
          <w:rFonts w:ascii="Times New Roman" w:hAnsi="Times New Roman" w:cs="Times New Roman"/>
          <w:color w:val="000000"/>
          <w:sz w:val="22"/>
          <w:szCs w:val="22"/>
        </w:rPr>
      </w:pPr>
      <w:r w:rsidRPr="002E3DA1">
        <w:rPr>
          <w:rFonts w:ascii="Times New Roman" w:hAnsi="Times New Roman" w:cs="Times New Roman"/>
          <w:color w:val="000000"/>
          <w:sz w:val="22"/>
          <w:szCs w:val="22"/>
        </w:rPr>
        <w:t xml:space="preserve">The transformation index of the AVC and ventricular explants </w:t>
      </w:r>
      <w:r w:rsidRPr="001F0BCE">
        <w:rPr>
          <w:rFonts w:ascii="Times New Roman" w:hAnsi="Times New Roman" w:cs="Times New Roman"/>
          <w:color w:val="000000"/>
          <w:sz w:val="22"/>
          <w:szCs w:val="22"/>
        </w:rPr>
        <w:t>was calculated as the ratio of the number</w:t>
      </w:r>
      <w:r w:rsidRPr="002E3DA1">
        <w:rPr>
          <w:rFonts w:ascii="Times New Roman" w:hAnsi="Times New Roman" w:cs="Times New Roman"/>
          <w:color w:val="000000"/>
          <w:sz w:val="22"/>
          <w:szCs w:val="22"/>
        </w:rPr>
        <w:t xml:space="preserve"> of cells scattering (2D migration) or invading the collagen gel (3D migration) </w:t>
      </w:r>
      <w:r>
        <w:rPr>
          <w:rFonts w:ascii="Times New Roman" w:hAnsi="Times New Roman" w:cs="Times New Roman"/>
          <w:color w:val="000000"/>
          <w:sz w:val="22"/>
          <w:szCs w:val="22"/>
        </w:rPr>
        <w:t xml:space="preserve">to </w:t>
      </w:r>
      <w:r w:rsidRPr="002E3DA1">
        <w:rPr>
          <w:rFonts w:ascii="Times New Roman" w:hAnsi="Times New Roman" w:cs="Times New Roman"/>
          <w:color w:val="000000"/>
          <w:sz w:val="22"/>
          <w:szCs w:val="22"/>
        </w:rPr>
        <w:t xml:space="preserve">the total number of cells (2D </w:t>
      </w:r>
      <w:r>
        <w:rPr>
          <w:rFonts w:ascii="Times New Roman" w:hAnsi="Times New Roman" w:cs="Times New Roman"/>
          <w:color w:val="000000"/>
          <w:sz w:val="22"/>
          <w:szCs w:val="22"/>
        </w:rPr>
        <w:t xml:space="preserve">migrating </w:t>
      </w:r>
      <w:r w:rsidRPr="002E3DA1">
        <w:rPr>
          <w:rFonts w:ascii="Times New Roman" w:hAnsi="Times New Roman" w:cs="Times New Roman"/>
          <w:color w:val="000000"/>
          <w:sz w:val="22"/>
          <w:szCs w:val="22"/>
        </w:rPr>
        <w:t>cells + 3D</w:t>
      </w:r>
      <w:r>
        <w:rPr>
          <w:rFonts w:ascii="Times New Roman" w:hAnsi="Times New Roman" w:cs="Times New Roman"/>
          <w:color w:val="000000"/>
          <w:sz w:val="22"/>
          <w:szCs w:val="22"/>
        </w:rPr>
        <w:t xml:space="preserve"> migrating</w:t>
      </w:r>
      <w:r w:rsidRPr="002E3DA1">
        <w:rPr>
          <w:rFonts w:ascii="Times New Roman" w:hAnsi="Times New Roman" w:cs="Times New Roman"/>
          <w:color w:val="000000"/>
          <w:sz w:val="22"/>
          <w:szCs w:val="22"/>
        </w:rPr>
        <w:t xml:space="preserve"> cells + endocardial cells)</w:t>
      </w:r>
    </w:p>
    <w:p w14:paraId="4F3DAE28" w14:textId="77777777" w:rsidR="002D78B4" w:rsidRPr="002E3DA1" w:rsidRDefault="002D78B4" w:rsidP="002D78B4">
      <w:pPr>
        <w:spacing w:line="480" w:lineRule="auto"/>
        <w:jc w:val="both"/>
        <w:rPr>
          <w:rFonts w:ascii="Times New Roman" w:hAnsi="Times New Roman" w:cs="Times New Roman"/>
          <w:color w:val="000000"/>
          <w:sz w:val="22"/>
          <w:szCs w:val="22"/>
        </w:rPr>
      </w:pPr>
      <w:r w:rsidRPr="002E3DA1">
        <w:rPr>
          <w:rFonts w:ascii="Times New Roman" w:hAnsi="Times New Roman" w:cs="Times New Roman"/>
          <w:color w:val="000000"/>
          <w:sz w:val="22"/>
          <w:szCs w:val="22"/>
        </w:rPr>
        <w:tab/>
        <w:t xml:space="preserve"> 2D Transformation Index = 2D / (2D + 3D + endocardial cells)</w:t>
      </w:r>
    </w:p>
    <w:p w14:paraId="0C4F114C" w14:textId="77777777" w:rsidR="002D78B4" w:rsidRPr="002E3DA1" w:rsidRDefault="002D78B4" w:rsidP="002D78B4">
      <w:pPr>
        <w:spacing w:line="480" w:lineRule="auto"/>
        <w:jc w:val="both"/>
        <w:rPr>
          <w:rFonts w:ascii="Times New Roman" w:hAnsi="Times New Roman" w:cs="Times New Roman"/>
          <w:color w:val="000000"/>
          <w:sz w:val="22"/>
          <w:szCs w:val="22"/>
        </w:rPr>
      </w:pPr>
      <w:r w:rsidRPr="002E3DA1">
        <w:rPr>
          <w:rFonts w:ascii="Times New Roman" w:hAnsi="Times New Roman" w:cs="Times New Roman"/>
          <w:color w:val="000000"/>
          <w:sz w:val="22"/>
          <w:szCs w:val="22"/>
        </w:rPr>
        <w:t xml:space="preserve">             3D Transformation Index = 3D / (2D + 3D + endocardial cells)</w:t>
      </w:r>
    </w:p>
    <w:p w14:paraId="50573F24" w14:textId="3E1E1A33" w:rsidR="002D78B4" w:rsidRDefault="002D78B4" w:rsidP="002D78B4">
      <w:pPr>
        <w:spacing w:line="480" w:lineRule="auto"/>
        <w:jc w:val="both"/>
        <w:rPr>
          <w:rFonts w:ascii="Times New Roman" w:hAnsi="Times New Roman" w:cs="Times New Roman"/>
          <w:sz w:val="22"/>
          <w:szCs w:val="22"/>
        </w:rPr>
      </w:pPr>
      <w:r w:rsidRPr="001F0BCE">
        <w:rPr>
          <w:rFonts w:ascii="Times New Roman" w:hAnsi="Times New Roman" w:cs="Times New Roman"/>
          <w:color w:val="000000"/>
          <w:sz w:val="22"/>
          <w:szCs w:val="22"/>
        </w:rPr>
        <w:t xml:space="preserve">Cell number was determined by counting </w:t>
      </w:r>
      <w:r w:rsidRPr="002E3DA1">
        <w:rPr>
          <w:rFonts w:ascii="Times New Roman" w:hAnsi="Times New Roman" w:cs="Times New Roman"/>
          <w:color w:val="000000"/>
          <w:sz w:val="22"/>
          <w:szCs w:val="22"/>
        </w:rPr>
        <w:t xml:space="preserve">nuclei </w:t>
      </w:r>
      <w:r>
        <w:rPr>
          <w:rFonts w:ascii="Times New Roman" w:hAnsi="Times New Roman" w:cs="Times New Roman"/>
          <w:color w:val="000000"/>
          <w:sz w:val="22"/>
          <w:szCs w:val="22"/>
        </w:rPr>
        <w:t>in</w:t>
      </w:r>
      <w:r w:rsidRPr="002E3DA1">
        <w:rPr>
          <w:rFonts w:ascii="Times New Roman" w:hAnsi="Times New Roman" w:cs="Times New Roman"/>
          <w:color w:val="000000"/>
          <w:sz w:val="22"/>
          <w:szCs w:val="22"/>
        </w:rPr>
        <w:t xml:space="preserve"> the DAPI z-stack, </w:t>
      </w:r>
      <w:r w:rsidRPr="001F0BCE">
        <w:rPr>
          <w:rFonts w:ascii="Times New Roman" w:hAnsi="Times New Roman" w:cs="Times New Roman"/>
          <w:color w:val="000000"/>
          <w:sz w:val="22"/>
          <w:szCs w:val="22"/>
        </w:rPr>
        <w:t>distinguishing</w:t>
      </w:r>
      <w:r w:rsidRPr="002E3DA1">
        <w:rPr>
          <w:rFonts w:ascii="Times New Roman" w:hAnsi="Times New Roman" w:cs="Times New Roman"/>
          <w:color w:val="000000"/>
          <w:sz w:val="22"/>
          <w:szCs w:val="22"/>
        </w:rPr>
        <w:t xml:space="preserve"> between 2D migrating cells, 3D migrating cells</w:t>
      </w:r>
      <w:r>
        <w:rPr>
          <w:rFonts w:ascii="Times New Roman" w:hAnsi="Times New Roman" w:cs="Times New Roman"/>
          <w:color w:val="000000"/>
          <w:sz w:val="22"/>
          <w:szCs w:val="22"/>
        </w:rPr>
        <w:t>,</w:t>
      </w:r>
      <w:r w:rsidRPr="002E3DA1">
        <w:rPr>
          <w:rFonts w:ascii="Times New Roman" w:hAnsi="Times New Roman" w:cs="Times New Roman"/>
          <w:color w:val="000000"/>
          <w:sz w:val="22"/>
          <w:szCs w:val="22"/>
        </w:rPr>
        <w:t xml:space="preserve"> and endocardial cells. </w:t>
      </w:r>
      <w:r w:rsidRPr="002E3DA1">
        <w:rPr>
          <w:rFonts w:ascii="Times New Roman" w:hAnsi="Times New Roman" w:cs="Times New Roman"/>
          <w:sz w:val="22"/>
          <w:szCs w:val="22"/>
        </w:rPr>
        <w:t xml:space="preserve">At least </w:t>
      </w:r>
      <w:r>
        <w:rPr>
          <w:rFonts w:ascii="Times New Roman" w:hAnsi="Times New Roman" w:cs="Times New Roman"/>
          <w:sz w:val="22"/>
          <w:szCs w:val="22"/>
        </w:rPr>
        <w:t>8</w:t>
      </w:r>
      <w:r w:rsidRPr="002E3DA1">
        <w:rPr>
          <w:rFonts w:ascii="Times New Roman" w:hAnsi="Times New Roman" w:cs="Times New Roman"/>
          <w:sz w:val="22"/>
          <w:szCs w:val="22"/>
        </w:rPr>
        <w:t xml:space="preserve"> explants were assayed per genotype and condition.</w:t>
      </w:r>
      <w:r w:rsidRPr="002E3DA1">
        <w:rPr>
          <w:rFonts w:ascii="Times New Roman" w:hAnsi="Times New Roman" w:cs="Times New Roman"/>
          <w:color w:val="000000"/>
          <w:sz w:val="22"/>
          <w:szCs w:val="22"/>
        </w:rPr>
        <w:t xml:space="preserve"> Data are presented as means </w:t>
      </w:r>
      <w:r w:rsidRPr="002E3DA1">
        <w:rPr>
          <w:rFonts w:ascii="Times New Roman" w:hAnsi="Times New Roman" w:cs="Times New Roman"/>
          <w:color w:val="000000"/>
          <w:sz w:val="22"/>
          <w:szCs w:val="22"/>
          <w:u w:val="single"/>
        </w:rPr>
        <w:t>+</w:t>
      </w:r>
      <w:r w:rsidRPr="002E3DA1">
        <w:rPr>
          <w:rFonts w:ascii="Times New Roman" w:hAnsi="Times New Roman" w:cs="Times New Roman"/>
          <w:color w:val="000000"/>
          <w:sz w:val="22"/>
          <w:szCs w:val="22"/>
        </w:rPr>
        <w:t xml:space="preserve"> SD. </w:t>
      </w:r>
      <w:r w:rsidRPr="002E3DA1">
        <w:rPr>
          <w:rFonts w:ascii="Times New Roman" w:hAnsi="Times New Roman" w:cs="Times New Roman"/>
          <w:sz w:val="22"/>
          <w:szCs w:val="22"/>
        </w:rPr>
        <w:t xml:space="preserve">Statistical </w:t>
      </w:r>
      <w:r w:rsidRPr="001F0BCE">
        <w:rPr>
          <w:rFonts w:ascii="Times New Roman" w:hAnsi="Times New Roman" w:cs="Times New Roman"/>
          <w:sz w:val="22"/>
          <w:szCs w:val="22"/>
        </w:rPr>
        <w:t xml:space="preserve">comparisons were made by </w:t>
      </w:r>
      <w:r w:rsidRPr="002E3DA1">
        <w:rPr>
          <w:rFonts w:ascii="Times New Roman" w:hAnsi="Times New Roman" w:cs="Times New Roman"/>
          <w:sz w:val="22"/>
          <w:szCs w:val="22"/>
        </w:rPr>
        <w:t xml:space="preserve">unpaired two-tailed t-test to assess differences between two groups. </w:t>
      </w:r>
      <w:r w:rsidRPr="001F0BCE">
        <w:rPr>
          <w:rFonts w:ascii="Times New Roman" w:hAnsi="Times New Roman" w:cs="Times New Roman"/>
          <w:sz w:val="22"/>
          <w:szCs w:val="22"/>
        </w:rPr>
        <w:t xml:space="preserve">Differences were considered statistically significant at </w:t>
      </w:r>
      <w:r w:rsidRPr="00565C29">
        <w:rPr>
          <w:rFonts w:ascii="Times New Roman" w:hAnsi="Times New Roman" w:cs="Times New Roman"/>
          <w:i/>
          <w:sz w:val="22"/>
          <w:szCs w:val="22"/>
        </w:rPr>
        <w:t>P</w:t>
      </w:r>
      <w:r w:rsidRPr="001F0BCE">
        <w:rPr>
          <w:rFonts w:ascii="Times New Roman" w:hAnsi="Times New Roman" w:cs="Times New Roman"/>
          <w:sz w:val="22"/>
          <w:szCs w:val="22"/>
        </w:rPr>
        <w:t>&lt;0.05.</w:t>
      </w:r>
    </w:p>
    <w:p w14:paraId="5059C520" w14:textId="75F6EC55" w:rsidR="00D04B9B" w:rsidRPr="006F7B33" w:rsidRDefault="006F7B33" w:rsidP="002D78B4">
      <w:pPr>
        <w:spacing w:line="480" w:lineRule="auto"/>
        <w:jc w:val="both"/>
        <w:rPr>
          <w:rFonts w:ascii="Times New Roman" w:hAnsi="Times New Roman" w:cs="Times New Roman"/>
          <w:b/>
          <w:sz w:val="22"/>
          <w:szCs w:val="22"/>
        </w:rPr>
      </w:pPr>
      <w:r>
        <w:rPr>
          <w:rFonts w:ascii="Times New Roman" w:hAnsi="Times New Roman" w:cs="Times New Roman"/>
          <w:b/>
          <w:sz w:val="22"/>
          <w:szCs w:val="22"/>
        </w:rPr>
        <w:t>Quantification of coro</w:t>
      </w:r>
      <w:r w:rsidRPr="006F7B33">
        <w:rPr>
          <w:rFonts w:ascii="Times New Roman" w:hAnsi="Times New Roman" w:cs="Times New Roman"/>
          <w:b/>
          <w:sz w:val="22"/>
          <w:szCs w:val="22"/>
        </w:rPr>
        <w:t xml:space="preserve">nary </w:t>
      </w:r>
      <w:r w:rsidR="00164316">
        <w:rPr>
          <w:rFonts w:ascii="Times New Roman" w:hAnsi="Times New Roman" w:cs="Times New Roman"/>
          <w:b/>
          <w:sz w:val="22"/>
          <w:szCs w:val="22"/>
        </w:rPr>
        <w:t>vessels</w:t>
      </w:r>
    </w:p>
    <w:p w14:paraId="76FFB480" w14:textId="1B248CFB" w:rsidR="00D04B9B" w:rsidRDefault="006F7B33" w:rsidP="00D04B9B">
      <w:pPr>
        <w:spacing w:line="480" w:lineRule="auto"/>
        <w:jc w:val="both"/>
        <w:rPr>
          <w:rFonts w:ascii="Times New Roman" w:hAnsi="Times New Roman" w:cs="Times New Roman"/>
          <w:sz w:val="22"/>
          <w:szCs w:val="22"/>
        </w:rPr>
      </w:pPr>
      <w:r>
        <w:rPr>
          <w:rFonts w:ascii="Times New Roman" w:hAnsi="Times New Roman" w:cs="Times New Roman"/>
          <w:sz w:val="22"/>
          <w:szCs w:val="22"/>
        </w:rPr>
        <w:t xml:space="preserve">An estimation of the </w:t>
      </w:r>
      <w:r w:rsidR="00D04B9B">
        <w:rPr>
          <w:rFonts w:ascii="Times New Roman" w:hAnsi="Times New Roman" w:cs="Times New Roman"/>
          <w:sz w:val="22"/>
          <w:szCs w:val="22"/>
        </w:rPr>
        <w:t xml:space="preserve">number of </w:t>
      </w:r>
      <w:r>
        <w:rPr>
          <w:rFonts w:ascii="Times New Roman" w:hAnsi="Times New Roman" w:cs="Times New Roman"/>
          <w:sz w:val="22"/>
          <w:szCs w:val="22"/>
        </w:rPr>
        <w:t xml:space="preserve">intramyocardial </w:t>
      </w:r>
      <w:r w:rsidR="00D04B9B">
        <w:rPr>
          <w:rFonts w:ascii="Times New Roman" w:hAnsi="Times New Roman" w:cs="Times New Roman"/>
          <w:sz w:val="22"/>
          <w:szCs w:val="22"/>
        </w:rPr>
        <w:t xml:space="preserve">coronary </w:t>
      </w:r>
      <w:r w:rsidR="004D7196">
        <w:rPr>
          <w:rFonts w:ascii="Times New Roman" w:hAnsi="Times New Roman" w:cs="Times New Roman"/>
          <w:sz w:val="22"/>
          <w:szCs w:val="22"/>
        </w:rPr>
        <w:t xml:space="preserve">vessels </w:t>
      </w:r>
      <w:r w:rsidR="00E75310">
        <w:rPr>
          <w:rFonts w:ascii="Times New Roman" w:hAnsi="Times New Roman" w:cs="Times New Roman"/>
          <w:sz w:val="22"/>
          <w:szCs w:val="22"/>
        </w:rPr>
        <w:t xml:space="preserve">per ventricle </w:t>
      </w:r>
      <w:r>
        <w:rPr>
          <w:rFonts w:ascii="Times New Roman" w:hAnsi="Times New Roman" w:cs="Times New Roman"/>
          <w:sz w:val="22"/>
          <w:szCs w:val="22"/>
        </w:rPr>
        <w:t xml:space="preserve">was </w:t>
      </w:r>
      <w:r w:rsidR="00E75310">
        <w:rPr>
          <w:rFonts w:ascii="Times New Roman" w:hAnsi="Times New Roman" w:cs="Times New Roman"/>
          <w:sz w:val="22"/>
          <w:szCs w:val="22"/>
        </w:rPr>
        <w:t xml:space="preserve">obtained from the quantification of the number of </w:t>
      </w:r>
      <w:r w:rsidR="00E75310" w:rsidRPr="00E75310">
        <w:rPr>
          <w:rFonts w:ascii="Times New Roman" w:hAnsi="Times New Roman" w:cs="Times New Roman"/>
          <w:i/>
          <w:sz w:val="22"/>
          <w:szCs w:val="22"/>
        </w:rPr>
        <w:t>Fabp4</w:t>
      </w:r>
      <w:r w:rsidR="00E75310">
        <w:rPr>
          <w:rFonts w:ascii="Times New Roman" w:hAnsi="Times New Roman" w:cs="Times New Roman"/>
          <w:sz w:val="22"/>
          <w:szCs w:val="22"/>
        </w:rPr>
        <w:t xml:space="preserve">-expressing </w:t>
      </w:r>
      <w:r w:rsidR="004D7196">
        <w:rPr>
          <w:rFonts w:ascii="Times New Roman" w:hAnsi="Times New Roman" w:cs="Times New Roman"/>
          <w:sz w:val="22"/>
          <w:szCs w:val="22"/>
        </w:rPr>
        <w:t xml:space="preserve">vessels </w:t>
      </w:r>
      <w:r w:rsidR="00E75310">
        <w:rPr>
          <w:rFonts w:ascii="Times New Roman" w:hAnsi="Times New Roman" w:cs="Times New Roman"/>
          <w:sz w:val="22"/>
          <w:szCs w:val="22"/>
        </w:rPr>
        <w:t xml:space="preserve">in E14.5 </w:t>
      </w:r>
      <w:r w:rsidR="00E75310" w:rsidRPr="008E1E3B">
        <w:rPr>
          <w:rFonts w:ascii="Times New Roman" w:hAnsi="Times New Roman" w:cs="Times New Roman"/>
          <w:color w:val="000000"/>
          <w:sz w:val="22"/>
          <w:szCs w:val="22"/>
          <w:lang w:val="en-US" w:eastAsia="es-ES_tradnl"/>
        </w:rPr>
        <w:t xml:space="preserve">wild type and </w:t>
      </w:r>
      <w:r w:rsidR="00E75310">
        <w:rPr>
          <w:rFonts w:ascii="Times New Roman" w:hAnsi="Times New Roman" w:cs="Times New Roman"/>
          <w:color w:val="000000"/>
          <w:sz w:val="22"/>
          <w:szCs w:val="22"/>
          <w:lang w:val="en-US" w:eastAsia="es-ES_tradnl"/>
        </w:rPr>
        <w:t>transgenic</w:t>
      </w:r>
      <w:r w:rsidR="00E75310" w:rsidRPr="008E1E3B">
        <w:rPr>
          <w:rFonts w:ascii="Times New Roman" w:hAnsi="Times New Roman" w:cs="Times New Roman"/>
          <w:color w:val="000000"/>
          <w:sz w:val="22"/>
          <w:szCs w:val="22"/>
          <w:lang w:val="en-US" w:eastAsia="es-ES_tradnl"/>
        </w:rPr>
        <w:t xml:space="preserve"> hearts</w:t>
      </w:r>
      <w:r w:rsidR="00E75310">
        <w:rPr>
          <w:rFonts w:ascii="Times New Roman" w:hAnsi="Times New Roman" w:cs="Times New Roman"/>
          <w:color w:val="000000"/>
          <w:sz w:val="22"/>
          <w:szCs w:val="22"/>
          <w:lang w:val="en-US" w:eastAsia="es-ES_tradnl"/>
        </w:rPr>
        <w:t xml:space="preserve">, </w:t>
      </w:r>
      <w:r w:rsidR="00D04B9B">
        <w:rPr>
          <w:rFonts w:ascii="Times New Roman" w:hAnsi="Times New Roman" w:cs="Times New Roman"/>
          <w:color w:val="000000"/>
          <w:sz w:val="22"/>
          <w:szCs w:val="22"/>
          <w:lang w:val="en-US" w:eastAsia="es-ES_tradnl"/>
        </w:rPr>
        <w:t xml:space="preserve">counted in </w:t>
      </w:r>
      <w:r w:rsidR="00D04B9B" w:rsidRPr="00A76D9A">
        <w:rPr>
          <w:rFonts w:ascii="Times New Roman" w:hAnsi="Times New Roman" w:cs="Times New Roman"/>
          <w:color w:val="000000"/>
          <w:sz w:val="22"/>
          <w:szCs w:val="22"/>
          <w:lang w:val="en-US" w:eastAsia="es-ES_tradnl"/>
        </w:rPr>
        <w:t xml:space="preserve">non-consecutive sections (≥ 3) in </w:t>
      </w:r>
      <w:r w:rsidR="00D04B9B">
        <w:rPr>
          <w:rFonts w:ascii="Times New Roman" w:hAnsi="Times New Roman" w:cs="Times New Roman"/>
          <w:color w:val="000000"/>
          <w:sz w:val="22"/>
          <w:szCs w:val="22"/>
          <w:lang w:val="en-US" w:eastAsia="es-ES_tradnl"/>
        </w:rPr>
        <w:t>4</w:t>
      </w:r>
      <w:r w:rsidR="00D04B9B" w:rsidRPr="00A76D9A">
        <w:rPr>
          <w:rFonts w:ascii="Times New Roman" w:hAnsi="Times New Roman" w:cs="Times New Roman"/>
          <w:color w:val="000000"/>
          <w:sz w:val="22"/>
          <w:szCs w:val="22"/>
          <w:lang w:val="en-US" w:eastAsia="es-ES_tradnl"/>
        </w:rPr>
        <w:t xml:space="preserve"> embryos of eac</w:t>
      </w:r>
      <w:r w:rsidR="00D04B9B">
        <w:rPr>
          <w:rFonts w:ascii="Times New Roman" w:hAnsi="Times New Roman" w:cs="Times New Roman"/>
          <w:color w:val="000000"/>
          <w:sz w:val="22"/>
          <w:szCs w:val="22"/>
          <w:lang w:val="en-US" w:eastAsia="es-ES_tradnl"/>
        </w:rPr>
        <w:t>h genotype</w:t>
      </w:r>
      <w:r w:rsidR="00E75310">
        <w:rPr>
          <w:rFonts w:ascii="Times New Roman" w:hAnsi="Times New Roman" w:cs="Times New Roman"/>
          <w:color w:val="000000"/>
          <w:sz w:val="22"/>
          <w:szCs w:val="22"/>
          <w:lang w:val="en-US" w:eastAsia="es-ES_tradnl"/>
        </w:rPr>
        <w:t>,</w:t>
      </w:r>
      <w:r w:rsidR="00D04B9B">
        <w:rPr>
          <w:rFonts w:ascii="Times New Roman" w:hAnsi="Times New Roman" w:cs="Times New Roman"/>
          <w:color w:val="000000"/>
          <w:sz w:val="22"/>
          <w:szCs w:val="22"/>
          <w:lang w:val="en-US" w:eastAsia="es-ES_tradnl"/>
        </w:rPr>
        <w:t xml:space="preserve"> using ImageJ</w:t>
      </w:r>
      <w:r w:rsidR="00D04B9B" w:rsidRPr="00A76D9A">
        <w:rPr>
          <w:rFonts w:ascii="Times New Roman" w:hAnsi="Times New Roman" w:cs="Times New Roman"/>
          <w:color w:val="000000"/>
          <w:sz w:val="22"/>
          <w:szCs w:val="22"/>
          <w:lang w:val="en-US" w:eastAsia="es-ES_tradnl"/>
        </w:rPr>
        <w:t>.</w:t>
      </w:r>
      <w:r w:rsidR="00D04B9B">
        <w:rPr>
          <w:rFonts w:ascii="Times New Roman" w:hAnsi="Times New Roman" w:cs="Times New Roman"/>
          <w:color w:val="000000"/>
          <w:sz w:val="22"/>
          <w:szCs w:val="22"/>
          <w:lang w:val="en-US" w:eastAsia="es-ES_tradnl"/>
        </w:rPr>
        <w:t xml:space="preserve"> </w:t>
      </w:r>
      <w:r w:rsidR="00D04B9B" w:rsidRPr="002112D1">
        <w:rPr>
          <w:rFonts w:ascii="Times New Roman" w:hAnsi="Times New Roman" w:cs="Times New Roman"/>
          <w:sz w:val="22"/>
          <w:szCs w:val="22"/>
        </w:rPr>
        <w:t xml:space="preserve">Statistical analyses were performed using unpaired two-tailed </w:t>
      </w:r>
      <w:r w:rsidR="00D04B9B" w:rsidRPr="002112D1">
        <w:rPr>
          <w:rFonts w:ascii="Times New Roman" w:hAnsi="Times New Roman" w:cs="Times New Roman"/>
          <w:i/>
          <w:sz w:val="22"/>
          <w:szCs w:val="22"/>
        </w:rPr>
        <w:t>t</w:t>
      </w:r>
      <w:r w:rsidR="00D04B9B" w:rsidRPr="002112D1">
        <w:rPr>
          <w:rFonts w:ascii="Times New Roman" w:hAnsi="Times New Roman" w:cs="Times New Roman"/>
          <w:sz w:val="22"/>
          <w:szCs w:val="22"/>
        </w:rPr>
        <w:t xml:space="preserve">-test. Data are presented as means ± SD. Differences were considered statistically significant at </w:t>
      </w:r>
      <w:r w:rsidR="00D04B9B" w:rsidRPr="002112D1">
        <w:rPr>
          <w:rFonts w:ascii="Times New Roman" w:hAnsi="Times New Roman" w:cs="Times New Roman"/>
          <w:i/>
          <w:sz w:val="22"/>
          <w:szCs w:val="22"/>
        </w:rPr>
        <w:t>P</w:t>
      </w:r>
      <w:r w:rsidR="00D04B9B" w:rsidRPr="002112D1">
        <w:rPr>
          <w:rFonts w:ascii="Times New Roman" w:hAnsi="Times New Roman" w:cs="Times New Roman"/>
          <w:sz w:val="22"/>
          <w:szCs w:val="22"/>
        </w:rPr>
        <w:t xml:space="preserve"> &lt;0.05.</w:t>
      </w:r>
    </w:p>
    <w:p w14:paraId="67112C87" w14:textId="77777777" w:rsidR="00390A61" w:rsidRPr="00563CBE" w:rsidRDefault="00390A61" w:rsidP="00A2127F">
      <w:pPr>
        <w:spacing w:line="480" w:lineRule="auto"/>
        <w:jc w:val="both"/>
        <w:outlineLvl w:val="0"/>
        <w:rPr>
          <w:rFonts w:ascii="Times New Roman" w:hAnsi="Times New Roman" w:cs="Times New Roman"/>
          <w:b/>
          <w:bCs/>
          <w:sz w:val="22"/>
          <w:szCs w:val="22"/>
        </w:rPr>
      </w:pPr>
      <w:r w:rsidRPr="00563CBE">
        <w:rPr>
          <w:rFonts w:ascii="Times New Roman" w:hAnsi="Times New Roman" w:cs="Times New Roman"/>
          <w:b/>
          <w:bCs/>
          <w:sz w:val="22"/>
          <w:szCs w:val="22"/>
        </w:rPr>
        <w:t>RNA-Seq</w:t>
      </w:r>
    </w:p>
    <w:p w14:paraId="5C4A881B" w14:textId="0AEEEA30" w:rsidR="00390A61" w:rsidRDefault="00390A61" w:rsidP="00A2127F">
      <w:pPr>
        <w:spacing w:line="480" w:lineRule="auto"/>
        <w:jc w:val="both"/>
        <w:rPr>
          <w:rFonts w:ascii="Times New Roman" w:hAnsi="Times New Roman" w:cs="Times New Roman"/>
          <w:sz w:val="22"/>
          <w:szCs w:val="22"/>
        </w:rPr>
      </w:pPr>
      <w:r w:rsidRPr="002E3DA1">
        <w:rPr>
          <w:rFonts w:ascii="Times New Roman" w:hAnsi="Times New Roman" w:cs="Times New Roman"/>
          <w:sz w:val="22"/>
          <w:szCs w:val="22"/>
        </w:rPr>
        <w:t xml:space="preserve">RNA was prepared using the standard Illumina TrueSeq RNASeq library preparation kit. Libraries were sequenced in a GAIIx Illumina sequencer using a 75bp single end elongation protocol. Sequenced reads were QC and pre-processed using cutadapt v1.6 </w:t>
      </w:r>
      <w:r>
        <w:rPr>
          <w:rFonts w:ascii="Times New Roman" w:hAnsi="Times New Roman" w:cs="Times New Roman"/>
          <w:sz w:val="22"/>
          <w:szCs w:val="22"/>
        </w:rPr>
        <w:fldChar w:fldCharType="begin"/>
      </w:r>
      <w:r>
        <w:rPr>
          <w:rFonts w:ascii="Times New Roman" w:hAnsi="Times New Roman" w:cs="Times New Roman"/>
          <w:sz w:val="22"/>
          <w:szCs w:val="22"/>
        </w:rPr>
        <w:instrText xml:space="preserve"> ADDIN EN.CITE &lt;EndNote&gt;&lt;Cite&gt;&lt;Author&gt;Martin&lt;/Author&gt;&lt;Year&gt;2011&lt;/Year&gt;&lt;RecNum&gt;19521&lt;/RecNum&gt;&lt;DisplayText&gt;(Martin, 2011)&lt;/DisplayText&gt;&lt;record&gt;&lt;rec-number&gt;19521&lt;/rec-number&gt;&lt;foreign-keys&gt;&lt;key app="EN" db-id="2zwx5x5redpfv5e0999xp50w52rdar0tpfs2" timestamp="0"&gt;19521&lt;/key&gt;&lt;/foreign-keys&gt;&lt;ref-type name="Journal Article"&gt;17&lt;/ref-type&gt;&lt;contributors&gt;&lt;authors&gt;&lt;author&gt;Martin, M.&lt;/author&gt;&lt;/authors&gt;&lt;/contributors&gt;&lt;titles&gt;&lt;title&gt;Cutadapt removes adapter sequences from high-throughput sequencing reads&lt;/title&gt;&lt;secondary-title&gt;EMBnet.journal&lt;/secondary-title&gt;&lt;/titles&gt;&lt;pages&gt;10-12&lt;/pages&gt;&lt;volume&gt;17&lt;/volume&gt;&lt;number&gt;1&lt;/number&gt;&lt;dates&gt;&lt;year&gt;2011&lt;/year&gt;&lt;/dates&gt;&lt;urls&gt;&lt;/urls&gt;&lt;/record&gt;&lt;/Cite&gt;&lt;/EndNote&gt;</w:instrText>
      </w:r>
      <w:r>
        <w:rPr>
          <w:rFonts w:ascii="Times New Roman" w:hAnsi="Times New Roman" w:cs="Times New Roman"/>
          <w:sz w:val="22"/>
          <w:szCs w:val="22"/>
        </w:rPr>
        <w:fldChar w:fldCharType="separate"/>
      </w:r>
      <w:r>
        <w:rPr>
          <w:rFonts w:ascii="Times New Roman" w:hAnsi="Times New Roman" w:cs="Times New Roman"/>
          <w:noProof/>
          <w:sz w:val="22"/>
          <w:szCs w:val="22"/>
        </w:rPr>
        <w:t>(Martin, 2011)</w:t>
      </w:r>
      <w:r>
        <w:rPr>
          <w:rFonts w:ascii="Times New Roman" w:hAnsi="Times New Roman" w:cs="Times New Roman"/>
          <w:sz w:val="22"/>
          <w:szCs w:val="22"/>
        </w:rPr>
        <w:fldChar w:fldCharType="end"/>
      </w:r>
      <w:r w:rsidRPr="002E3DA1">
        <w:rPr>
          <w:rFonts w:ascii="Times New Roman" w:hAnsi="Times New Roman" w:cs="Times New Roman"/>
          <w:sz w:val="22"/>
          <w:szCs w:val="22"/>
        </w:rPr>
        <w:t xml:space="preserve"> to remove adaptor contaminants. </w:t>
      </w:r>
      <w:r w:rsidRPr="00CB635D">
        <w:rPr>
          <w:rFonts w:ascii="Times New Roman" w:hAnsi="Times New Roman" w:cs="Times New Roman"/>
          <w:sz w:val="22"/>
          <w:szCs w:val="22"/>
        </w:rPr>
        <w:t>We exclude</w:t>
      </w:r>
      <w:r>
        <w:rPr>
          <w:rFonts w:ascii="Times New Roman" w:hAnsi="Times New Roman" w:cs="Times New Roman"/>
          <w:sz w:val="22"/>
          <w:szCs w:val="22"/>
        </w:rPr>
        <w:t>d</w:t>
      </w:r>
      <w:r w:rsidRPr="00CB635D">
        <w:rPr>
          <w:rFonts w:ascii="Times New Roman" w:hAnsi="Times New Roman" w:cs="Times New Roman"/>
          <w:sz w:val="22"/>
          <w:szCs w:val="22"/>
        </w:rPr>
        <w:t xml:space="preserve"> one WT sample because it did not cluster well with the rest of the WT samples. </w:t>
      </w:r>
      <w:r>
        <w:rPr>
          <w:rFonts w:ascii="Times New Roman" w:hAnsi="Times New Roman" w:cs="Times New Roman"/>
          <w:sz w:val="22"/>
          <w:szCs w:val="22"/>
        </w:rPr>
        <w:t xml:space="preserve">For details </w:t>
      </w:r>
      <w:r w:rsidRPr="002E3DA1">
        <w:rPr>
          <w:rFonts w:ascii="Times New Roman" w:hAnsi="Times New Roman" w:cs="Times New Roman"/>
          <w:sz w:val="22"/>
          <w:szCs w:val="22"/>
        </w:rPr>
        <w:t xml:space="preserve">of RNA-seq data </w:t>
      </w:r>
      <w:r>
        <w:rPr>
          <w:rFonts w:ascii="Times New Roman" w:hAnsi="Times New Roman" w:cs="Times New Roman"/>
          <w:sz w:val="22"/>
          <w:szCs w:val="22"/>
        </w:rPr>
        <w:t>analysi</w:t>
      </w:r>
      <w:r w:rsidRPr="002E3DA1">
        <w:rPr>
          <w:rFonts w:ascii="Times New Roman" w:hAnsi="Times New Roman" w:cs="Times New Roman"/>
          <w:sz w:val="22"/>
          <w:szCs w:val="22"/>
        </w:rPr>
        <w:t xml:space="preserve">s see Supplemental File 1. Resulting reads were aligned and gene expression quantified using RSEM v1.2.3 </w:t>
      </w:r>
      <w:r>
        <w:rPr>
          <w:rFonts w:ascii="Times New Roman" w:hAnsi="Times New Roman" w:cs="Times New Roman"/>
          <w:sz w:val="22"/>
          <w:szCs w:val="22"/>
        </w:rPr>
        <w:fldChar w:fldCharType="begin"/>
      </w:r>
      <w:r w:rsidR="00E528DD">
        <w:rPr>
          <w:rFonts w:ascii="Times New Roman" w:hAnsi="Times New Roman" w:cs="Times New Roman"/>
          <w:sz w:val="22"/>
          <w:szCs w:val="22"/>
        </w:rPr>
        <w:instrText xml:space="preserve"> ADDIN EN.CITE &lt;EndNote&gt;&lt;Cite&gt;&lt;Author&gt;Li&lt;/Author&gt;&lt;Year&gt;2011&lt;/Year&gt;&lt;RecNum&gt;18944&lt;/RecNum&gt;&lt;DisplayText&gt;(Li and Dewey, 2011)&lt;/DisplayText&gt;&lt;record&gt;&lt;rec-number&gt;18944&lt;/rec-number&gt;&lt;foreign-keys&gt;&lt;key app="EN" db-id="2zwx5x5redpfv5e0999xp50w52rdar0tpfs2" timestamp="0"&gt;18944&lt;/key&gt;&lt;/foreign-keys&gt;&lt;ref-type name="Journal Article"&gt;17&lt;/ref-type&gt;&lt;contributors&gt;&lt;authors&gt;&lt;author&gt;Li, B.&lt;/author&gt;&lt;author&gt;Dewey, C. N.&lt;/author&gt;&lt;/authors&gt;&lt;/contributors&gt;&lt;auth-address&gt;Department of Computer Sciences, University of Wisconsin-Madison, Madison, WI, USA.&lt;/auth-address&gt;&lt;titles&gt;&lt;title&gt;RSEM: accurate transcript quantification from RNA-Seq data with or without a reference genome&lt;/title&gt;&lt;secondary-title&gt;BMC Bioinformatics&lt;/secondary-title&gt;&lt;alt-title&gt;BMC bioinformatics&lt;/alt-title&gt;&lt;/titles&gt;&lt;periodical&gt;&lt;full-title&gt;BMC Bioinformatics&lt;/full-title&gt;&lt;abbr-1&gt;BMC bioinformatics&lt;/abbr-1&gt;&lt;/periodical&gt;&lt;alt-periodical&gt;&lt;full-title&gt;BMC Bioinformatics&lt;/full-title&gt;&lt;abbr-1&gt;BMC bioinformatics&lt;/abbr-1&gt;&lt;/alt-periodical&gt;&lt;pages&gt;323&lt;/pages&gt;&lt;volume&gt;12&lt;/volume&gt;&lt;edition&gt;2011/08/06&lt;/edition&gt;&lt;keywords&gt;&lt;keyword&gt;Animals&lt;/keyword&gt;&lt;keyword&gt;Computer Simulation&lt;/keyword&gt;&lt;keyword&gt;Gene Expression Profiling/*methods&lt;/keyword&gt;&lt;keyword&gt;Humans&lt;/keyword&gt;&lt;keyword&gt;Mice&lt;/keyword&gt;&lt;keyword&gt;Protein Isoforms/genetics&lt;/keyword&gt;&lt;keyword&gt;RNA/genetics&lt;/keyword&gt;&lt;keyword&gt;Sequence Analysis, RNA/*methods&lt;/keyword&gt;&lt;keyword&gt;*Software&lt;/keyword&gt;&lt;/keywords&gt;&lt;dates&gt;&lt;year&gt;2011&lt;/year&gt;&lt;/dates&gt;&lt;isbn&gt;1471-2105 (Electronic)&amp;#xD;1471-2105 (Linking)&lt;/isbn&gt;&lt;accession-num&gt;21816040&lt;/accession-num&gt;&lt;work-type&gt;Research Support, N.I.H., Extramural&amp;#xD;Research Support, Non-U.S. Gov&amp;apos;t&lt;/work-type&gt;&lt;urls&gt;&lt;related-urls&gt;&lt;url&gt;http://www.ncbi.nlm.nih.gov/pubmed/21816040&lt;/url&gt;&lt;/related-urls&gt;&lt;/urls&gt;&lt;custom2&gt;3163565&lt;/custom2&gt;&lt;electronic-resource-num&gt;10.1186/1471-2105-12-323&lt;/electronic-resource-num&gt;&lt;language&gt;eng&lt;/language&gt;&lt;/record&gt;&lt;/Cite&gt;&lt;/EndNote&gt;</w:instrText>
      </w:r>
      <w:r>
        <w:rPr>
          <w:rFonts w:ascii="Times New Roman" w:hAnsi="Times New Roman" w:cs="Times New Roman"/>
          <w:sz w:val="22"/>
          <w:szCs w:val="22"/>
        </w:rPr>
        <w:fldChar w:fldCharType="separate"/>
      </w:r>
      <w:r>
        <w:rPr>
          <w:rFonts w:ascii="Times New Roman" w:hAnsi="Times New Roman" w:cs="Times New Roman"/>
          <w:noProof/>
          <w:sz w:val="22"/>
          <w:szCs w:val="22"/>
        </w:rPr>
        <w:t>(Li and Dewey, 2011)</w:t>
      </w:r>
      <w:r>
        <w:rPr>
          <w:rFonts w:ascii="Times New Roman" w:hAnsi="Times New Roman" w:cs="Times New Roman"/>
          <w:sz w:val="22"/>
          <w:szCs w:val="22"/>
        </w:rPr>
        <w:fldChar w:fldCharType="end"/>
      </w:r>
      <w:r w:rsidRPr="002E3DA1">
        <w:rPr>
          <w:rFonts w:ascii="Times New Roman" w:hAnsi="Times New Roman" w:cs="Times New Roman"/>
          <w:sz w:val="22"/>
          <w:szCs w:val="22"/>
        </w:rPr>
        <w:t xml:space="preserve"> over mouse reference GRCm38 and Ensembl genebuild 70. Gene differential expression was analysed using </w:t>
      </w:r>
      <w:r>
        <w:rPr>
          <w:rFonts w:ascii="Times New Roman" w:hAnsi="Times New Roman" w:cs="Times New Roman"/>
          <w:sz w:val="22"/>
          <w:szCs w:val="22"/>
        </w:rPr>
        <w:t xml:space="preserve">the </w:t>
      </w:r>
      <w:r w:rsidRPr="002E3DA1">
        <w:rPr>
          <w:rFonts w:ascii="Times New Roman" w:hAnsi="Times New Roman" w:cs="Times New Roman"/>
          <w:sz w:val="22"/>
          <w:szCs w:val="22"/>
        </w:rPr>
        <w:t xml:space="preserve">EdgeR R package </w:t>
      </w:r>
      <w:r>
        <w:rPr>
          <w:rFonts w:ascii="Times New Roman" w:hAnsi="Times New Roman" w:cs="Times New Roman"/>
          <w:sz w:val="22"/>
          <w:szCs w:val="22"/>
        </w:rPr>
        <w:fldChar w:fldCharType="begin"/>
      </w:r>
      <w:r w:rsidR="00E528DD">
        <w:rPr>
          <w:rFonts w:ascii="Times New Roman" w:hAnsi="Times New Roman" w:cs="Times New Roman"/>
          <w:sz w:val="22"/>
          <w:szCs w:val="22"/>
        </w:rPr>
        <w:instrText xml:space="preserve"> ADDIN EN.CITE &lt;EndNote&gt;&lt;Cite&gt;&lt;Author&gt;Robinson&lt;/Author&gt;&lt;Year&gt;2010&lt;/Year&gt;&lt;RecNum&gt;19523&lt;/RecNum&gt;&lt;DisplayText&gt;(Robinson et al., 2010)&lt;/DisplayText&gt;&lt;record&gt;&lt;rec-number&gt;19523&lt;/rec-number&gt;&lt;foreign-keys&gt;&lt;key app="EN" db-id="2zwx5x5redpfv5e0999xp50w52rdar0tpfs2" timestamp="0"&gt;19523&lt;/key&gt;&lt;/foreign-keys&gt;&lt;ref-type name="Journal Article"&gt;17&lt;/ref-type&gt;&lt;contributors&gt;&lt;authors&gt;&lt;author&gt;Robinson, M. D.&lt;/author&gt;&lt;author&gt;McCarthy, D. J.&lt;/author&gt;&lt;author&gt;Smyth, G. K.&lt;/author&gt;&lt;/authors&gt;&lt;/contributors&gt;&lt;auth-address&gt;Cancer Program, Garvan Institute of Medical Research, 384 Victoria Street, Darlinghurst, NSW 2010, Australia. mrobinson@wehi.edu.au&lt;/auth-address&gt;&lt;titles&gt;&lt;title&gt;edgeR: a Bioconductor package for differential expression analysis of digital gene expression data&lt;/title&gt;&lt;secondary-title&gt;Bioinformatics&lt;/secondary-title&gt;&lt;alt-title&gt;Bioinformatics&lt;/alt-title&gt;&lt;/titles&gt;&lt;periodical&gt;&lt;full-title&gt;Bioinformatics&lt;/full-title&gt;&lt;abbr-1&gt;Bioinformatics (Oxford, England)&lt;/abbr-1&gt;&lt;/periodical&gt;&lt;alt-periodical&gt;&lt;full-title&gt;Bioinformatics&lt;/full-title&gt;&lt;abbr-1&gt;Bioinformatics (Oxford, England)&lt;/abbr-1&gt;&lt;/alt-periodical&gt;&lt;pages&gt;139-40&lt;/pages&gt;&lt;volume&gt;26&lt;/volume&gt;&lt;number&gt;1&lt;/number&gt;&lt;keywords&gt;&lt;keyword&gt;*Algorithms&lt;/keyword&gt;&lt;keyword&gt;Gene Expression Profiling/*methods&lt;/keyword&gt;&lt;keyword&gt;Oligonucleotide Array Sequence Analysis/*methods&lt;/keyword&gt;&lt;keyword&gt;*Programming Languages&lt;/keyword&gt;&lt;keyword&gt;*Signal Processing, Computer-Assisted&lt;/keyword&gt;&lt;keyword&gt;*Software&lt;/keyword&gt;&lt;/keywords&gt;&lt;dates&gt;&lt;year&gt;2010&lt;/year&gt;&lt;pub-dates&gt;&lt;date&gt;Jan 1&lt;/date&gt;&lt;/pub-dates&gt;&lt;/dates&gt;&lt;isbn&gt;1367-4811 (Electronic)&amp;#xD;1367-4803 (Linking)&lt;/isbn&gt;&lt;accession-num&gt;19910308&lt;/accession-num&gt;&lt;urls&gt;&lt;related-urls&gt;&lt;url&gt;http://www.ncbi.nlm.nih.gov/pubmed/19910308&lt;/url&gt;&lt;/related-urls&gt;&lt;/urls&gt;&lt;custom2&gt;2796818&lt;/custom2&gt;&lt;electronic-resource-num&gt;10.1093/bioinformatics/btp616&lt;/electronic-resource-num&gt;&lt;/record&gt;&lt;/Cite&gt;&lt;/EndNote&gt;</w:instrText>
      </w:r>
      <w:r>
        <w:rPr>
          <w:rFonts w:ascii="Times New Roman" w:hAnsi="Times New Roman" w:cs="Times New Roman"/>
          <w:sz w:val="22"/>
          <w:szCs w:val="22"/>
        </w:rPr>
        <w:fldChar w:fldCharType="separate"/>
      </w:r>
      <w:r>
        <w:rPr>
          <w:rFonts w:ascii="Times New Roman" w:hAnsi="Times New Roman" w:cs="Times New Roman"/>
          <w:noProof/>
          <w:sz w:val="22"/>
          <w:szCs w:val="22"/>
        </w:rPr>
        <w:t>(Robinson et al., 2010)</w:t>
      </w:r>
      <w:r>
        <w:rPr>
          <w:rFonts w:ascii="Times New Roman" w:hAnsi="Times New Roman" w:cs="Times New Roman"/>
          <w:sz w:val="22"/>
          <w:szCs w:val="22"/>
        </w:rPr>
        <w:fldChar w:fldCharType="end"/>
      </w:r>
      <w:r w:rsidRPr="002E3DA1">
        <w:rPr>
          <w:rFonts w:ascii="Times New Roman" w:hAnsi="Times New Roman" w:cs="Times New Roman"/>
          <w:sz w:val="22"/>
          <w:szCs w:val="22"/>
        </w:rPr>
        <w:t xml:space="preserve">. Genes showing altered expression with adjusted </w:t>
      </w:r>
      <w:r w:rsidRPr="00410D56">
        <w:rPr>
          <w:rFonts w:ascii="Times New Roman" w:hAnsi="Times New Roman" w:cs="Times New Roman"/>
          <w:i/>
          <w:sz w:val="22"/>
          <w:szCs w:val="22"/>
        </w:rPr>
        <w:t>P</w:t>
      </w:r>
      <w:r>
        <w:rPr>
          <w:rFonts w:ascii="Times New Roman" w:hAnsi="Times New Roman" w:cs="Times New Roman"/>
          <w:sz w:val="22"/>
          <w:szCs w:val="22"/>
        </w:rPr>
        <w:t xml:space="preserve"> value </w:t>
      </w:r>
      <w:r w:rsidRPr="002E3DA1">
        <w:rPr>
          <w:rFonts w:ascii="Times New Roman" w:hAnsi="Times New Roman" w:cs="Times New Roman"/>
          <w:sz w:val="22"/>
          <w:szCs w:val="22"/>
        </w:rPr>
        <w:t xml:space="preserve">&lt;0.05 were considered </w:t>
      </w:r>
      <w:r>
        <w:rPr>
          <w:rFonts w:ascii="Times New Roman" w:hAnsi="Times New Roman" w:cs="Times New Roman"/>
          <w:sz w:val="22"/>
          <w:szCs w:val="22"/>
        </w:rPr>
        <w:t xml:space="preserve">to be </w:t>
      </w:r>
      <w:r w:rsidRPr="002E3DA1">
        <w:rPr>
          <w:rFonts w:ascii="Times New Roman" w:hAnsi="Times New Roman" w:cs="Times New Roman"/>
          <w:sz w:val="22"/>
          <w:szCs w:val="22"/>
        </w:rPr>
        <w:t>differentially expressed. For the set of differentially expressed genes</w:t>
      </w:r>
      <w:r>
        <w:rPr>
          <w:rFonts w:ascii="Times New Roman" w:hAnsi="Times New Roman" w:cs="Times New Roman"/>
          <w:sz w:val="22"/>
          <w:szCs w:val="22"/>
        </w:rPr>
        <w:t>,</w:t>
      </w:r>
      <w:r w:rsidRPr="002E3DA1">
        <w:rPr>
          <w:rFonts w:ascii="Times New Roman" w:hAnsi="Times New Roman" w:cs="Times New Roman"/>
          <w:sz w:val="22"/>
          <w:szCs w:val="22"/>
        </w:rPr>
        <w:t xml:space="preserve"> a functional analysis was performed using Ingenuity Pathway Analysis Software and DAVID </w:t>
      </w:r>
      <w:r>
        <w:rPr>
          <w:rFonts w:ascii="Times New Roman" w:hAnsi="Times New Roman" w:cs="Times New Roman"/>
          <w:sz w:val="22"/>
          <w:szCs w:val="22"/>
        </w:rPr>
        <w:fldChar w:fldCharType="begin"/>
      </w:r>
      <w:r>
        <w:rPr>
          <w:rFonts w:ascii="Times New Roman" w:hAnsi="Times New Roman" w:cs="Times New Roman"/>
          <w:sz w:val="22"/>
          <w:szCs w:val="22"/>
        </w:rPr>
        <w:instrText xml:space="preserve"> ADDIN EN.CITE &lt;EndNote&gt;&lt;Cite&gt;&lt;Author&gt;Huang da&lt;/Author&gt;&lt;Year&gt;2009&lt;/Year&gt;&lt;RecNum&gt;19525&lt;/RecNum&gt;&lt;DisplayText&gt;(Huang da et al., 2009)&lt;/DisplayText&gt;&lt;record&gt;&lt;rec-number&gt;19525&lt;/rec-number&gt;&lt;foreign-keys&gt;&lt;key app="EN" db-id="2zwx5x5redpfv5e0999xp50w52rdar0tpfs2" timestamp="0"&gt;19525&lt;/key&gt;&lt;/foreign-keys&gt;&lt;ref-type name="Journal Article"&gt;17&lt;/ref-type&gt;&lt;contributors&gt;&lt;authors&gt;&lt;author&gt;Huang da, W.&lt;/author&gt;&lt;author&gt;Sherman, B. T.&lt;/author&gt;&lt;author&gt;Lempicki, R. A.&lt;/author&gt;&lt;/authors&gt;&lt;/contributors&gt;&lt;auth-address&gt;Laboratory of Immunopathogenesis and Bioinformatics, Clinical Services Program, SAIC-Frederick Inc., National Cancer Institute at Frederick, Frederick, Maryland 21702, USA.&lt;/auth-address&gt;&lt;titles&gt;&lt;title&gt;Systematic and integrative analysis of large gene lists using DAVID bioinformatics resources&lt;/title&gt;&lt;secondary-title&gt;Nat Protoc&lt;/secondary-title&gt;&lt;alt-title&gt;Nature protocols&lt;/alt-title&gt;&lt;/titles&gt;&lt;pages&gt;44-57&lt;/pages&gt;&lt;volume&gt;4&lt;/volume&gt;&lt;number&gt;1&lt;/number&gt;&lt;keywords&gt;&lt;keyword&gt;Computational Biology/*methods&lt;/keyword&gt;&lt;keyword&gt;Data Interpretation, Statistical&lt;/keyword&gt;&lt;keyword&gt;Genes/*genetics&lt;/keyword&gt;&lt;keyword&gt;Genomics/*methods&lt;/keyword&gt;&lt;keyword&gt;*Internet&lt;/keyword&gt;&lt;keyword&gt;*Software&lt;/keyword&gt;&lt;/keywords&gt;&lt;dates&gt;&lt;year&gt;2009&lt;/year&gt;&lt;/dates&gt;&lt;isbn&gt;1750-2799 (Electronic)&amp;#xD;1750-2799 (Linking)&lt;/isbn&gt;&lt;accession-num&gt;19131956&lt;/accession-num&gt;&lt;urls&gt;&lt;related-urls&gt;&lt;url&gt;http://www.ncbi.nlm.nih.gov/pubmed/19131956&lt;/url&gt;&lt;/related-urls&gt;&lt;/urls&gt;&lt;electronic-resource-num&gt;10.1038/nprot.2008.211&lt;/electronic-resource-num&gt;&lt;/record&gt;&lt;/Cite&gt;&lt;/EndNote&gt;</w:instrText>
      </w:r>
      <w:r>
        <w:rPr>
          <w:rFonts w:ascii="Times New Roman" w:hAnsi="Times New Roman" w:cs="Times New Roman"/>
          <w:sz w:val="22"/>
          <w:szCs w:val="22"/>
        </w:rPr>
        <w:fldChar w:fldCharType="separate"/>
      </w:r>
      <w:r>
        <w:rPr>
          <w:rFonts w:ascii="Times New Roman" w:hAnsi="Times New Roman" w:cs="Times New Roman"/>
          <w:noProof/>
          <w:sz w:val="22"/>
          <w:szCs w:val="22"/>
        </w:rPr>
        <w:t>(Huang da et al., 2009)</w:t>
      </w:r>
      <w:r>
        <w:rPr>
          <w:rFonts w:ascii="Times New Roman" w:hAnsi="Times New Roman" w:cs="Times New Roman"/>
          <w:sz w:val="22"/>
          <w:szCs w:val="22"/>
        </w:rPr>
        <w:fldChar w:fldCharType="end"/>
      </w:r>
      <w:r w:rsidRPr="002E3DA1">
        <w:rPr>
          <w:rFonts w:ascii="Times New Roman" w:hAnsi="Times New Roman" w:cs="Times New Roman"/>
          <w:sz w:val="22"/>
          <w:szCs w:val="22"/>
        </w:rPr>
        <w:t xml:space="preserve">, and some of the enriched processes were selected according to relevant criteria related to the biological process studied. Unsupervised hierarchical clustering with Genesis Software </w:t>
      </w:r>
      <w:r>
        <w:rPr>
          <w:rFonts w:ascii="Times New Roman" w:hAnsi="Times New Roman" w:cs="Times New Roman"/>
          <w:sz w:val="22"/>
          <w:szCs w:val="22"/>
        </w:rPr>
        <w:fldChar w:fldCharType="begin"/>
      </w:r>
      <w:r w:rsidR="00E528DD">
        <w:rPr>
          <w:rFonts w:ascii="Times New Roman" w:hAnsi="Times New Roman" w:cs="Times New Roman"/>
          <w:sz w:val="22"/>
          <w:szCs w:val="22"/>
        </w:rPr>
        <w:instrText xml:space="preserve"> ADDIN EN.CITE &lt;EndNote&gt;&lt;Cite&gt;&lt;Author&gt;Sturn&lt;/Author&gt;&lt;Year&gt;2002&lt;/Year&gt;&lt;RecNum&gt;19526&lt;/RecNum&gt;&lt;DisplayText&gt;(Sturn et al., 2002)&lt;/DisplayText&gt;&lt;record&gt;&lt;rec-number&gt;19526&lt;/rec-number&gt;&lt;foreign-keys&gt;&lt;key app="EN" db-id="2zwx5x5redpfv5e0999xp50w52rdar0tpfs2" timestamp="0"&gt;19526&lt;/key&gt;&lt;/foreign-keys&gt;&lt;ref-type name="Journal Article"&gt;17&lt;/ref-type&gt;&lt;contributors&gt;&lt;authors&gt;&lt;author&gt;Sturn, A.&lt;/author&gt;&lt;author&gt;Quackenbush, J.&lt;/author&gt;&lt;author&gt;Trajanoski, Z.&lt;/author&gt;&lt;/authors&gt;&lt;/contributors&gt;&lt;auth-address&gt;Institute of Biomedical Engineering, Graz University of Technology, Krenngasse 37, 8010 Graz, Austria.&lt;/auth-address&gt;&lt;titles&gt;&lt;title&gt;Genesis: cluster analysis of microarray data&lt;/title&gt;&lt;secondary-title&gt;Bioinformatics&lt;/secondary-title&gt;&lt;alt-title&gt;Bioinformatics&lt;/alt-title&gt;&lt;/titles&gt;&lt;periodical&gt;&lt;full-title&gt;Bioinformatics&lt;/full-title&gt;&lt;abbr-1&gt;Bioinformatics (Oxford, England)&lt;/abbr-1&gt;&lt;/periodical&gt;&lt;alt-periodical&gt;&lt;full-title&gt;Bioinformatics&lt;/full-title&gt;&lt;abbr-1&gt;Bioinformatics (Oxford, England)&lt;/abbr-1&gt;&lt;/alt-periodical&gt;&lt;pages&gt;207-8&lt;/pages&gt;&lt;volume&gt;18&lt;/volume&gt;&lt;number&gt;1&lt;/number&gt;&lt;keywords&gt;&lt;keyword&gt;Algorithms&lt;/keyword&gt;&lt;keyword&gt;Cluster Analysis&lt;/keyword&gt;&lt;keyword&gt;Computational Biology&lt;/keyword&gt;&lt;keyword&gt;Gene Expression Profiling/*statistics &amp;amp; numerical data&lt;/keyword&gt;&lt;keyword&gt;Oligonucleotide Array Sequence Analysis/*statistics &amp;amp; numerical data&lt;/keyword&gt;&lt;keyword&gt;Principal Component Analysis&lt;/keyword&gt;&lt;keyword&gt;Programming Languages&lt;/keyword&gt;&lt;keyword&gt;Promoter Regions, Genetic&lt;/keyword&gt;&lt;keyword&gt;*Software&lt;/keyword&gt;&lt;keyword&gt;Transcription, Genetic&lt;/keyword&gt;&lt;/keywords&gt;&lt;dates&gt;&lt;year&gt;2002&lt;/year&gt;&lt;pub-dates&gt;&lt;date&gt;Jan&lt;/date&gt;&lt;/pub-dates&gt;&lt;/dates&gt;&lt;isbn&gt;1367-4803 (Print)&amp;#xD;1367-4803 (Linking)&lt;/isbn&gt;&lt;accession-num&gt;11836235&lt;/accession-num&gt;&lt;urls&gt;&lt;related-urls&gt;&lt;url&gt;http://www.ncbi.nlm.nih.gov/pubmed/11836235&lt;/url&gt;&lt;/related-urls&gt;&lt;/urls&gt;&lt;/record&gt;&lt;/Cite&gt;&lt;/EndNote&gt;</w:instrText>
      </w:r>
      <w:r>
        <w:rPr>
          <w:rFonts w:ascii="Times New Roman" w:hAnsi="Times New Roman" w:cs="Times New Roman"/>
          <w:sz w:val="22"/>
          <w:szCs w:val="22"/>
        </w:rPr>
        <w:fldChar w:fldCharType="separate"/>
      </w:r>
      <w:r>
        <w:rPr>
          <w:rFonts w:ascii="Times New Roman" w:hAnsi="Times New Roman" w:cs="Times New Roman"/>
          <w:noProof/>
          <w:sz w:val="22"/>
          <w:szCs w:val="22"/>
        </w:rPr>
        <w:t>(Sturn et al., 2002)</w:t>
      </w:r>
      <w:r>
        <w:rPr>
          <w:rFonts w:ascii="Times New Roman" w:hAnsi="Times New Roman" w:cs="Times New Roman"/>
          <w:sz w:val="22"/>
          <w:szCs w:val="22"/>
        </w:rPr>
        <w:fldChar w:fldCharType="end"/>
      </w:r>
      <w:r w:rsidRPr="002E3DA1">
        <w:rPr>
          <w:rFonts w:ascii="Times New Roman" w:hAnsi="Times New Roman" w:cs="Times New Roman"/>
          <w:sz w:val="22"/>
          <w:szCs w:val="22"/>
        </w:rPr>
        <w:t xml:space="preserve"> was used to group genes according to the similarity of th</w:t>
      </w:r>
      <w:r>
        <w:rPr>
          <w:rFonts w:ascii="Times New Roman" w:hAnsi="Times New Roman" w:cs="Times New Roman"/>
          <w:sz w:val="22"/>
          <w:szCs w:val="22"/>
        </w:rPr>
        <w:t>eir expression profiles. Using the</w:t>
      </w:r>
      <w:r w:rsidRPr="002E3DA1">
        <w:rPr>
          <w:rFonts w:ascii="Times New Roman" w:hAnsi="Times New Roman" w:cs="Times New Roman"/>
          <w:sz w:val="22"/>
          <w:szCs w:val="22"/>
        </w:rPr>
        <w:t xml:space="preserve"> new R visualization package GOPlot </w:t>
      </w:r>
      <w:r>
        <w:rPr>
          <w:rFonts w:ascii="Times New Roman" w:hAnsi="Times New Roman" w:cs="Times New Roman"/>
          <w:sz w:val="22"/>
          <w:szCs w:val="22"/>
        </w:rPr>
        <w:fldChar w:fldCharType="begin"/>
      </w:r>
      <w:r w:rsidR="00E528DD">
        <w:rPr>
          <w:rFonts w:ascii="Times New Roman" w:hAnsi="Times New Roman" w:cs="Times New Roman"/>
          <w:sz w:val="22"/>
          <w:szCs w:val="22"/>
        </w:rPr>
        <w:instrText xml:space="preserve"> ADDIN EN.CITE &lt;EndNote&gt;&lt;Cite&gt;&lt;Author&gt;Walter&lt;/Author&gt;&lt;Year&gt;2015&lt;/Year&gt;&lt;RecNum&gt;19579&lt;/RecNum&gt;&lt;DisplayText&gt;(Walter et al., 2015)&lt;/DisplayText&gt;&lt;record&gt;&lt;rec-number&gt;19579&lt;/rec-number&gt;&lt;foreign-keys&gt;&lt;key app="EN" db-id="2zwx5x5redpfv5e0999xp50w52rdar0tpfs2" timestamp="0"&gt;19579&lt;/key&gt;&lt;/foreign-keys&gt;&lt;ref-type name="Journal Article"&gt;17&lt;/ref-type&gt;&lt;contributors&gt;&lt;authors&gt;&lt;author&gt;Walter, W.&lt;/author&gt;&lt;author&gt;Sanchez-Cabo, F.&lt;/author&gt;&lt;author&gt;Ricote, M.&lt;/author&gt;&lt;/authors&gt;&lt;/contributors&gt;&lt;auth-address&gt;Department of Cardiovascular Development and Repair and.&amp;#xD;Bioinformatics Unit, Centro Nacional de Investigaciones Cardiovasculares (CNIC), Madrid, Spain.&lt;/auth-address&gt;&lt;titles&gt;&lt;title&gt;GOplot: an R package for visually combining expression data with functional analysis&lt;/title&gt;&lt;secondary-title&gt;Bioinformatics&lt;/secondary-title&gt;&lt;/titles&gt;&lt;periodical&gt;&lt;full-title&gt;Bioinformatics&lt;/full-title&gt;&lt;abbr-1&gt;Bioinformatics (Oxford, England)&lt;/abbr-1&gt;&lt;/periodical&gt;&lt;pages&gt;2912-4&lt;/pages&gt;&lt;volume&gt;31&lt;/volume&gt;&lt;number&gt;17&lt;/number&gt;&lt;dates&gt;&lt;year&gt;2015&lt;/year&gt;&lt;pub-dates&gt;&lt;date&gt;Sep 1&lt;/date&gt;&lt;/pub-dates&gt;&lt;/dates&gt;&lt;isbn&gt;1367-4811 (Electronic)&amp;#xD;1367-4803 (Linking)&lt;/isbn&gt;&lt;accession-num&gt;25964631&lt;/accession-num&gt;&lt;urls&gt;&lt;related-urls&gt;&lt;url&gt;http://www.ncbi.nlm.nih.gov/pubmed/25964631&lt;/url&gt;&lt;/related-urls&gt;&lt;/urls&gt;&lt;electronic-resource-num&gt;10.1093/bioinformatics/btv300&lt;/electronic-resource-num&gt;&lt;/record&gt;&lt;/Cite&gt;&lt;/EndNote&gt;</w:instrText>
      </w:r>
      <w:r>
        <w:rPr>
          <w:rFonts w:ascii="Times New Roman" w:hAnsi="Times New Roman" w:cs="Times New Roman"/>
          <w:sz w:val="22"/>
          <w:szCs w:val="22"/>
        </w:rPr>
        <w:fldChar w:fldCharType="separate"/>
      </w:r>
      <w:r>
        <w:rPr>
          <w:rFonts w:ascii="Times New Roman" w:hAnsi="Times New Roman" w:cs="Times New Roman"/>
          <w:noProof/>
          <w:sz w:val="22"/>
          <w:szCs w:val="22"/>
        </w:rPr>
        <w:t>(Walter et al., 2015)</w:t>
      </w:r>
      <w:r>
        <w:rPr>
          <w:rFonts w:ascii="Times New Roman" w:hAnsi="Times New Roman" w:cs="Times New Roman"/>
          <w:sz w:val="22"/>
          <w:szCs w:val="22"/>
        </w:rPr>
        <w:fldChar w:fldCharType="end"/>
      </w:r>
      <w:r>
        <w:rPr>
          <w:rFonts w:ascii="Times New Roman" w:hAnsi="Times New Roman" w:cs="Times New Roman"/>
          <w:sz w:val="22"/>
          <w:szCs w:val="22"/>
        </w:rPr>
        <w:t>,</w:t>
      </w:r>
      <w:r w:rsidRPr="002E3DA1">
        <w:rPr>
          <w:rFonts w:ascii="Times New Roman" w:hAnsi="Times New Roman" w:cs="Times New Roman"/>
          <w:sz w:val="22"/>
          <w:szCs w:val="22"/>
        </w:rPr>
        <w:t xml:space="preserve"> a chord plot </w:t>
      </w:r>
      <w:r>
        <w:rPr>
          <w:rFonts w:ascii="Times New Roman" w:hAnsi="Times New Roman" w:cs="Times New Roman"/>
          <w:sz w:val="22"/>
          <w:szCs w:val="22"/>
        </w:rPr>
        <w:fldChar w:fldCharType="begin">
          <w:fldData xml:space="preserve">PEVuZE5vdGU+PENpdGU+PEF1dGhvcj52YW4gZGUgV2VpamVyPC9BdXRob3I+PFllYXI+MjAxMjwv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</w:fldData>
        </w:fldChar>
      </w:r>
      <w:r w:rsidR="00E528DD">
        <w:rPr>
          <w:rFonts w:ascii="Times New Roman" w:hAnsi="Times New Roman" w:cs="Times New Roman"/>
          <w:sz w:val="22"/>
          <w:szCs w:val="22"/>
        </w:rPr>
        <w:instrText xml:space="preserve"> ADDIN EN.CITE </w:instrText>
      </w:r>
      <w:r w:rsidR="00E528DD">
        <w:rPr>
          <w:rFonts w:ascii="Times New Roman" w:hAnsi="Times New Roman" w:cs="Times New Roman"/>
          <w:sz w:val="22"/>
          <w:szCs w:val="22"/>
        </w:rPr>
        <w:fldChar w:fldCharType="begin">
          <w:fldData xml:space="preserve">PEVuZE5vdGU+PENpdGU+PEF1dGhvcj52YW4gZGUgV2VpamVyPC9BdXRob3I+PFllYXI+MjAxMjwv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</w:fldData>
        </w:fldChar>
      </w:r>
      <w:r w:rsidR="00E528DD">
        <w:rPr>
          <w:rFonts w:ascii="Times New Roman" w:hAnsi="Times New Roman" w:cs="Times New Roman"/>
          <w:sz w:val="22"/>
          <w:szCs w:val="22"/>
        </w:rPr>
        <w:instrText xml:space="preserve"> ADDIN EN.CITE.DATA </w:instrText>
      </w:r>
      <w:r w:rsidR="00E528DD">
        <w:rPr>
          <w:rFonts w:ascii="Times New Roman" w:hAnsi="Times New Roman" w:cs="Times New Roman"/>
          <w:sz w:val="22"/>
          <w:szCs w:val="22"/>
        </w:rPr>
      </w:r>
      <w:r w:rsidR="00E528DD">
        <w:rPr>
          <w:rFonts w:ascii="Times New Roman" w:hAnsi="Times New Roman" w:cs="Times New Roman"/>
          <w:sz w:val="22"/>
          <w:szCs w:val="22"/>
        </w:rPr>
        <w:fldChar w:fldCharType="end"/>
      </w:r>
      <w:r>
        <w:rPr>
          <w:rFonts w:ascii="Times New Roman" w:hAnsi="Times New Roman" w:cs="Times New Roman"/>
          <w:sz w:val="22"/>
          <w:szCs w:val="22"/>
        </w:rPr>
      </w:r>
      <w:r>
        <w:rPr>
          <w:rFonts w:ascii="Times New Roman" w:hAnsi="Times New Roman" w:cs="Times New Roman"/>
          <w:sz w:val="22"/>
          <w:szCs w:val="22"/>
        </w:rPr>
        <w:fldChar w:fldCharType="separate"/>
      </w:r>
      <w:r>
        <w:rPr>
          <w:rFonts w:ascii="Times New Roman" w:hAnsi="Times New Roman" w:cs="Times New Roman"/>
          <w:noProof/>
          <w:sz w:val="22"/>
          <w:szCs w:val="22"/>
        </w:rPr>
        <w:t>(van de Weijer et al., 2012)</w:t>
      </w:r>
      <w:r>
        <w:rPr>
          <w:rFonts w:ascii="Times New Roman" w:hAnsi="Times New Roman" w:cs="Times New Roman"/>
          <w:sz w:val="22"/>
          <w:szCs w:val="22"/>
        </w:rPr>
        <w:fldChar w:fldCharType="end"/>
      </w:r>
      <w:r w:rsidRPr="002E3DA1">
        <w:rPr>
          <w:rFonts w:ascii="Times New Roman" w:hAnsi="Times New Roman" w:cs="Times New Roman"/>
          <w:sz w:val="22"/>
          <w:szCs w:val="22"/>
        </w:rPr>
        <w:t xml:space="preserve"> was generated to better visualize the relationships between genes and the selected enriched processes.</w:t>
      </w:r>
    </w:p>
    <w:p w14:paraId="1DA95601" w14:textId="05661936" w:rsidR="00390A61" w:rsidRPr="003C7AF1" w:rsidRDefault="00390A61" w:rsidP="00A2127F">
      <w:pPr>
        <w:spacing w:line="480" w:lineRule="auto"/>
        <w:jc w:val="both"/>
        <w:outlineLvl w:val="0"/>
        <w:rPr>
          <w:rFonts w:ascii="Times New Roman" w:hAnsi="Times New Roman" w:cs="Times New Roman"/>
          <w:b/>
          <w:bCs/>
          <w:sz w:val="22"/>
          <w:szCs w:val="22"/>
        </w:rPr>
      </w:pPr>
      <w:r w:rsidRPr="003C7AF1">
        <w:rPr>
          <w:rFonts w:ascii="Times New Roman" w:hAnsi="Times New Roman" w:cs="Times New Roman"/>
          <w:b/>
          <w:bCs/>
          <w:sz w:val="22"/>
          <w:szCs w:val="22"/>
        </w:rPr>
        <w:t xml:space="preserve">Quantitative RT-PCR of </w:t>
      </w:r>
      <w:r w:rsidR="001A1079">
        <w:rPr>
          <w:rFonts w:ascii="Times New Roman" w:hAnsi="Times New Roman" w:cs="Times New Roman"/>
          <w:b/>
          <w:bCs/>
          <w:sz w:val="22"/>
          <w:szCs w:val="22"/>
        </w:rPr>
        <w:t xml:space="preserve">E9.5 and </w:t>
      </w:r>
      <w:r w:rsidRPr="003C7AF1">
        <w:rPr>
          <w:rFonts w:ascii="Times New Roman" w:hAnsi="Times New Roman" w:cs="Times New Roman"/>
          <w:b/>
          <w:bCs/>
          <w:sz w:val="22"/>
          <w:szCs w:val="22"/>
        </w:rPr>
        <w:t>E14.5 hearts</w:t>
      </w:r>
    </w:p>
    <w:p w14:paraId="04551ED0" w14:textId="79DC1670" w:rsidR="00E72D12" w:rsidRDefault="00390A61" w:rsidP="00A2127F">
      <w:pPr>
        <w:spacing w:line="480" w:lineRule="auto"/>
        <w:jc w:val="both"/>
        <w:rPr>
          <w:rFonts w:ascii="Times New Roman" w:hAnsi="Times New Roman" w:cs="Times New Roman"/>
          <w:sz w:val="22"/>
          <w:szCs w:val="22"/>
        </w:rPr>
      </w:pPr>
      <w:r w:rsidRPr="003C7AF1">
        <w:rPr>
          <w:rFonts w:ascii="Times New Roman" w:hAnsi="Times New Roman" w:cs="Times New Roman"/>
          <w:sz w:val="22"/>
          <w:szCs w:val="22"/>
        </w:rPr>
        <w:t>First-strand cDNA</w:t>
      </w:r>
      <w:r>
        <w:rPr>
          <w:rFonts w:ascii="Times New Roman" w:hAnsi="Times New Roman" w:cs="Times New Roman"/>
          <w:sz w:val="22"/>
          <w:szCs w:val="22"/>
        </w:rPr>
        <w:t>s</w:t>
      </w:r>
      <w:r w:rsidRPr="003C7AF1">
        <w:rPr>
          <w:rFonts w:ascii="Times New Roman" w:hAnsi="Times New Roman" w:cs="Times New Roman"/>
          <w:sz w:val="22"/>
          <w:szCs w:val="22"/>
        </w:rPr>
        <w:t xml:space="preserve"> </w:t>
      </w:r>
      <w:r>
        <w:rPr>
          <w:rFonts w:ascii="Times New Roman" w:hAnsi="Times New Roman" w:cs="Times New Roman"/>
          <w:sz w:val="22"/>
          <w:szCs w:val="22"/>
        </w:rPr>
        <w:t>were synthesized</w:t>
      </w:r>
      <w:r w:rsidRPr="003C7AF1">
        <w:rPr>
          <w:rFonts w:ascii="Times New Roman" w:hAnsi="Times New Roman" w:cs="Times New Roman"/>
          <w:sz w:val="22"/>
          <w:szCs w:val="22"/>
        </w:rPr>
        <w:t xml:space="preserve"> using </w:t>
      </w:r>
      <w:r>
        <w:rPr>
          <w:rFonts w:ascii="Times New Roman" w:hAnsi="Times New Roman" w:cs="Times New Roman"/>
          <w:sz w:val="22"/>
          <w:szCs w:val="22"/>
        </w:rPr>
        <w:t xml:space="preserve">the </w:t>
      </w:r>
      <w:r w:rsidRPr="003C7AF1">
        <w:rPr>
          <w:rFonts w:ascii="Times New Roman" w:hAnsi="Times New Roman" w:cs="Times New Roman"/>
          <w:sz w:val="22"/>
          <w:szCs w:val="22"/>
        </w:rPr>
        <w:t>High Capacity cDNA Reverse Transcription Kit (Applied Biosystems)</w:t>
      </w:r>
      <w:r>
        <w:rPr>
          <w:rFonts w:ascii="Times New Roman" w:hAnsi="Times New Roman" w:cs="Times New Roman"/>
          <w:sz w:val="22"/>
          <w:szCs w:val="22"/>
        </w:rPr>
        <w:t>;</w:t>
      </w:r>
      <w:r w:rsidRPr="003C7AF1">
        <w:rPr>
          <w:rFonts w:ascii="Times New Roman" w:hAnsi="Times New Roman" w:cs="Times New Roman"/>
          <w:sz w:val="22"/>
          <w:szCs w:val="22"/>
        </w:rPr>
        <w:t xml:space="preserve"> </w:t>
      </w:r>
      <w:r w:rsidRPr="00F53BEA">
        <w:rPr>
          <w:rFonts w:ascii="Times New Roman" w:hAnsi="Times New Roman" w:cs="Times New Roman"/>
          <w:sz w:val="22"/>
          <w:szCs w:val="22"/>
        </w:rPr>
        <w:t>each r</w:t>
      </w:r>
      <w:r>
        <w:rPr>
          <w:rFonts w:ascii="Times New Roman" w:hAnsi="Times New Roman" w:cs="Times New Roman"/>
          <w:sz w:val="22"/>
          <w:szCs w:val="22"/>
        </w:rPr>
        <w:t xml:space="preserve">eaction was conducted with 0.5 </w:t>
      </w:r>
      <w:r>
        <w:rPr>
          <w:rFonts w:ascii="Times New Roman" w:hAnsi="Times New Roman" w:cs="Times New Roman"/>
          <w:sz w:val="22"/>
          <w:szCs w:val="22"/>
        </w:rPr>
        <w:sym w:font="Symbol" w:char="F06D"/>
      </w:r>
      <w:r w:rsidRPr="00F53BEA">
        <w:rPr>
          <w:rFonts w:ascii="Times New Roman" w:hAnsi="Times New Roman" w:cs="Times New Roman"/>
          <w:sz w:val="22"/>
          <w:szCs w:val="22"/>
        </w:rPr>
        <w:t>g total RNA pooled into 3 replicates per genotype (see RNAseq).</w:t>
      </w:r>
      <w:r w:rsidR="001A1079">
        <w:rPr>
          <w:rFonts w:ascii="Times New Roman" w:hAnsi="Times New Roman" w:cs="Times New Roman"/>
          <w:sz w:val="22"/>
          <w:szCs w:val="22"/>
        </w:rPr>
        <w:t xml:space="preserve"> For E9.5, hearts were isolated </w:t>
      </w:r>
      <w:r w:rsidR="00164316" w:rsidRPr="00164316">
        <w:rPr>
          <w:rFonts w:ascii="Times New Roman" w:hAnsi="Times New Roman" w:cs="Times New Roman"/>
          <w:sz w:val="22"/>
          <w:szCs w:val="22"/>
        </w:rPr>
        <w:t xml:space="preserve">on ice-cold PBS </w:t>
      </w:r>
      <w:r w:rsidR="001A1079">
        <w:rPr>
          <w:rFonts w:ascii="Times New Roman" w:hAnsi="Times New Roman" w:cs="Times New Roman"/>
          <w:sz w:val="22"/>
          <w:szCs w:val="22"/>
        </w:rPr>
        <w:t xml:space="preserve">and pooled into 3 replicates </w:t>
      </w:r>
      <w:r w:rsidR="00164316" w:rsidRPr="00164316">
        <w:rPr>
          <w:rFonts w:ascii="Times New Roman" w:hAnsi="Times New Roman" w:cs="Times New Roman"/>
          <w:sz w:val="22"/>
          <w:szCs w:val="22"/>
        </w:rPr>
        <w:t xml:space="preserve">(4 embryos per genotype). Hearts of E14.5 WT and </w:t>
      </w:r>
      <w:r w:rsidR="00164316" w:rsidRPr="00164316">
        <w:rPr>
          <w:rFonts w:ascii="Times New Roman" w:hAnsi="Times New Roman" w:cs="Times New Roman"/>
          <w:i/>
          <w:sz w:val="22"/>
          <w:szCs w:val="22"/>
        </w:rPr>
        <w:t>Tie2</w:t>
      </w:r>
      <w:r w:rsidR="00164316" w:rsidRPr="00164316">
        <w:rPr>
          <w:rFonts w:ascii="Times New Roman" w:hAnsi="Times New Roman" w:cs="Times New Roman"/>
          <w:i/>
          <w:sz w:val="22"/>
          <w:szCs w:val="22"/>
          <w:vertAlign w:val="superscript"/>
        </w:rPr>
        <w:t xml:space="preserve">CRE/+; </w:t>
      </w:r>
      <w:r w:rsidR="00164316" w:rsidRPr="00164316">
        <w:rPr>
          <w:rFonts w:ascii="Times New Roman" w:hAnsi="Times New Roman" w:cs="Times New Roman"/>
          <w:i/>
          <w:sz w:val="22"/>
          <w:szCs w:val="22"/>
        </w:rPr>
        <w:t>Bmp2</w:t>
      </w:r>
      <w:r w:rsidR="00164316" w:rsidRPr="00164316">
        <w:rPr>
          <w:rFonts w:ascii="Times New Roman" w:hAnsi="Times New Roman" w:cs="Times New Roman"/>
          <w:i/>
          <w:sz w:val="22"/>
          <w:szCs w:val="22"/>
          <w:vertAlign w:val="superscript"/>
        </w:rPr>
        <w:t>tg/+</w:t>
      </w:r>
      <w:r w:rsidR="00164316" w:rsidRPr="00164316">
        <w:rPr>
          <w:rFonts w:ascii="Times New Roman" w:hAnsi="Times New Roman" w:cs="Times New Roman"/>
          <w:sz w:val="22"/>
          <w:szCs w:val="22"/>
          <w:vertAlign w:val="superscript"/>
        </w:rPr>
        <w:t xml:space="preserve"> </w:t>
      </w:r>
      <w:r w:rsidR="00164316" w:rsidRPr="00164316">
        <w:rPr>
          <w:rFonts w:ascii="Times New Roman" w:hAnsi="Times New Roman" w:cs="Times New Roman"/>
          <w:sz w:val="22"/>
          <w:szCs w:val="22"/>
        </w:rPr>
        <w:t>embryos (3 per genotype) were isolated on ice-cold PBS. Tissue was homogenized as in RNA</w:t>
      </w:r>
      <w:r w:rsidR="00347B60">
        <w:rPr>
          <w:rFonts w:ascii="Times New Roman" w:hAnsi="Times New Roman" w:cs="Times New Roman"/>
          <w:sz w:val="22"/>
          <w:szCs w:val="22"/>
        </w:rPr>
        <w:t>-</w:t>
      </w:r>
      <w:r w:rsidR="00164316" w:rsidRPr="00164316">
        <w:rPr>
          <w:rFonts w:ascii="Times New Roman" w:hAnsi="Times New Roman" w:cs="Times New Roman"/>
          <w:sz w:val="22"/>
          <w:szCs w:val="22"/>
        </w:rPr>
        <w:t xml:space="preserve">seq section. </w:t>
      </w:r>
      <w:r w:rsidRPr="00F53BEA">
        <w:rPr>
          <w:rFonts w:ascii="Times New Roman" w:hAnsi="Times New Roman" w:cs="Times New Roman"/>
          <w:sz w:val="22"/>
          <w:szCs w:val="22"/>
        </w:rPr>
        <w:t xml:space="preserve"> </w:t>
      </w:r>
      <w:r w:rsidRPr="003C7AF1">
        <w:rPr>
          <w:rFonts w:ascii="Times New Roman" w:hAnsi="Times New Roman" w:cs="Times New Roman"/>
          <w:sz w:val="22"/>
          <w:szCs w:val="22"/>
        </w:rPr>
        <w:t xml:space="preserve">Quantitative PCR was performed with Power SYBR Green Master Mix (Applied Biosystems, 4367659). </w:t>
      </w:r>
      <w:r>
        <w:rPr>
          <w:rFonts w:ascii="Times New Roman" w:hAnsi="Times New Roman" w:cs="Times New Roman"/>
          <w:sz w:val="22"/>
          <w:szCs w:val="22"/>
        </w:rPr>
        <w:t>Primers are listed</w:t>
      </w:r>
      <w:r w:rsidRPr="00F53BEA">
        <w:rPr>
          <w:rFonts w:ascii="Times New Roman" w:hAnsi="Times New Roman" w:cs="Times New Roman"/>
          <w:sz w:val="22"/>
          <w:szCs w:val="22"/>
        </w:rPr>
        <w:t xml:space="preserve"> in Supplemental Table 5. </w:t>
      </w:r>
      <w:r w:rsidR="001A1079">
        <w:rPr>
          <w:rFonts w:ascii="Times New Roman" w:hAnsi="Times New Roman" w:cs="Times New Roman"/>
          <w:sz w:val="22"/>
          <w:szCs w:val="22"/>
        </w:rPr>
        <w:t xml:space="preserve">The rest of </w:t>
      </w:r>
      <w:r w:rsidR="00347B60">
        <w:rPr>
          <w:rFonts w:ascii="Times New Roman" w:hAnsi="Times New Roman" w:cs="Times New Roman"/>
          <w:sz w:val="22"/>
          <w:szCs w:val="22"/>
        </w:rPr>
        <w:t xml:space="preserve">the </w:t>
      </w:r>
      <w:r w:rsidR="001A1079">
        <w:rPr>
          <w:rFonts w:ascii="Times New Roman" w:hAnsi="Times New Roman" w:cs="Times New Roman"/>
          <w:sz w:val="22"/>
          <w:szCs w:val="22"/>
        </w:rPr>
        <w:t xml:space="preserve">primers </w:t>
      </w:r>
      <w:r w:rsidR="00347B60">
        <w:rPr>
          <w:rFonts w:ascii="Times New Roman" w:hAnsi="Times New Roman" w:cs="Times New Roman"/>
          <w:sz w:val="22"/>
          <w:szCs w:val="22"/>
        </w:rPr>
        <w:t xml:space="preserve">used </w:t>
      </w:r>
      <w:r w:rsidR="001A1079">
        <w:rPr>
          <w:rFonts w:ascii="Times New Roman" w:hAnsi="Times New Roman" w:cs="Times New Roman"/>
          <w:sz w:val="22"/>
          <w:szCs w:val="22"/>
        </w:rPr>
        <w:t>(</w:t>
      </w:r>
      <w:r w:rsidRPr="00F53BEA">
        <w:rPr>
          <w:rFonts w:ascii="Times New Roman" w:hAnsi="Times New Roman" w:cs="Times New Roman"/>
          <w:sz w:val="22"/>
          <w:szCs w:val="22"/>
        </w:rPr>
        <w:t>KiCqStartTM primers</w:t>
      </w:r>
      <w:r w:rsidR="001A1079">
        <w:rPr>
          <w:rFonts w:ascii="Times New Roman" w:hAnsi="Times New Roman" w:cs="Times New Roman"/>
          <w:sz w:val="22"/>
          <w:szCs w:val="22"/>
        </w:rPr>
        <w:t>)</w:t>
      </w:r>
      <w:r w:rsidRPr="00F53BEA">
        <w:rPr>
          <w:rFonts w:ascii="Times New Roman" w:hAnsi="Times New Roman" w:cs="Times New Roman"/>
          <w:sz w:val="22"/>
          <w:szCs w:val="22"/>
        </w:rPr>
        <w:t xml:space="preserve"> w</w:t>
      </w:r>
      <w:r>
        <w:rPr>
          <w:rFonts w:ascii="Times New Roman" w:hAnsi="Times New Roman" w:cs="Times New Roman"/>
          <w:sz w:val="22"/>
          <w:szCs w:val="22"/>
        </w:rPr>
        <w:t>ere purchased from Sigma</w:t>
      </w:r>
      <w:r w:rsidRPr="00F53BEA">
        <w:rPr>
          <w:rFonts w:ascii="Times New Roman" w:hAnsi="Times New Roman" w:cs="Times New Roman"/>
          <w:sz w:val="22"/>
          <w:szCs w:val="22"/>
        </w:rPr>
        <w:t xml:space="preserve">. </w:t>
      </w:r>
      <w:r>
        <w:rPr>
          <w:rFonts w:ascii="Times New Roman" w:hAnsi="Times New Roman" w:cs="Times New Roman"/>
          <w:sz w:val="22"/>
          <w:szCs w:val="22"/>
        </w:rPr>
        <w:t>E</w:t>
      </w:r>
      <w:r w:rsidRPr="00410D56">
        <w:rPr>
          <w:rFonts w:ascii="Times New Roman" w:hAnsi="Times New Roman" w:cs="Times New Roman"/>
          <w:sz w:val="22"/>
          <w:szCs w:val="22"/>
        </w:rPr>
        <w:t>xperiment</w:t>
      </w:r>
      <w:r>
        <w:rPr>
          <w:rFonts w:ascii="Times New Roman" w:hAnsi="Times New Roman" w:cs="Times New Roman"/>
          <w:sz w:val="22"/>
          <w:szCs w:val="22"/>
        </w:rPr>
        <w:t>s were</w:t>
      </w:r>
      <w:r w:rsidRPr="00410D56">
        <w:rPr>
          <w:rFonts w:ascii="Times New Roman" w:hAnsi="Times New Roman" w:cs="Times New Roman"/>
          <w:sz w:val="22"/>
          <w:szCs w:val="22"/>
        </w:rPr>
        <w:t xml:space="preserve"> performed with triplicate samples. Statistical analyses were performed using unpaired two-tailed t-test to assess differences between two groups. Data are presented as mean ± SD. A </w:t>
      </w:r>
      <w:r w:rsidRPr="00565C29">
        <w:rPr>
          <w:rFonts w:ascii="Times New Roman" w:hAnsi="Times New Roman" w:cs="Times New Roman"/>
          <w:i/>
          <w:sz w:val="22"/>
          <w:szCs w:val="22"/>
        </w:rPr>
        <w:t>P</w:t>
      </w:r>
      <w:r w:rsidRPr="00410D56">
        <w:rPr>
          <w:rFonts w:ascii="Times New Roman" w:hAnsi="Times New Roman" w:cs="Times New Roman"/>
          <w:sz w:val="22"/>
          <w:szCs w:val="22"/>
        </w:rPr>
        <w:t xml:space="preserve"> value of &lt;0.05 was considered significant.</w:t>
      </w:r>
    </w:p>
    <w:p w14:paraId="7679141F" w14:textId="77777777" w:rsidR="00E72D12" w:rsidRDefault="00E72D12">
      <w:pPr>
        <w:rPr>
          <w:rFonts w:ascii="Times New Roman" w:hAnsi="Times New Roman" w:cs="Times New Roman"/>
          <w:sz w:val="22"/>
          <w:szCs w:val="22"/>
        </w:rPr>
      </w:pPr>
      <w:r>
        <w:rPr>
          <w:rFonts w:ascii="Times New Roman" w:hAnsi="Times New Roman" w:cs="Times New Roman"/>
          <w:sz w:val="22"/>
          <w:szCs w:val="22"/>
        </w:rPr>
        <w:br w:type="page"/>
      </w:r>
    </w:p>
    <w:p w14:paraId="6887D001" w14:textId="77777777" w:rsidR="00E72D12" w:rsidRPr="00716573" w:rsidRDefault="00E72D12" w:rsidP="00E72D12">
      <w:pPr>
        <w:spacing w:line="480" w:lineRule="auto"/>
        <w:jc w:val="both"/>
        <w:outlineLvl w:val="0"/>
        <w:rPr>
          <w:rFonts w:ascii="Times New Roman" w:hAnsi="Times New Roman"/>
          <w:b/>
          <w:bCs/>
          <w:sz w:val="22"/>
          <w:szCs w:val="22"/>
        </w:rPr>
      </w:pPr>
      <w:r w:rsidRPr="00716573">
        <w:rPr>
          <w:rFonts w:ascii="Times New Roman" w:hAnsi="Times New Roman"/>
          <w:b/>
          <w:bCs/>
          <w:sz w:val="22"/>
          <w:szCs w:val="22"/>
        </w:rPr>
        <w:t>SUPPL. FIGURE LEGENDS</w:t>
      </w:r>
    </w:p>
    <w:p w14:paraId="3D43A82E" w14:textId="37E5C208" w:rsidR="00E72D12" w:rsidRDefault="00E72D12" w:rsidP="00E72D12">
      <w:pPr>
        <w:spacing w:line="480" w:lineRule="auto"/>
        <w:jc w:val="both"/>
        <w:rPr>
          <w:rFonts w:ascii="Times New Roman" w:hAnsi="Times New Roman"/>
          <w:bCs/>
          <w:sz w:val="22"/>
          <w:szCs w:val="22"/>
        </w:rPr>
      </w:pPr>
      <w:r w:rsidRPr="00716573">
        <w:rPr>
          <w:rFonts w:ascii="Times New Roman" w:hAnsi="Times New Roman"/>
          <w:b/>
          <w:bCs/>
          <w:sz w:val="22"/>
          <w:szCs w:val="22"/>
        </w:rPr>
        <w:t>Suppl.</w:t>
      </w:r>
      <w:r>
        <w:rPr>
          <w:rFonts w:ascii="Times New Roman" w:hAnsi="Times New Roman"/>
          <w:b/>
          <w:bCs/>
          <w:sz w:val="22"/>
          <w:szCs w:val="22"/>
        </w:rPr>
        <w:t xml:space="preserve"> Figure S1. </w:t>
      </w:r>
      <w:r w:rsidRPr="00195DBF">
        <w:rPr>
          <w:rFonts w:ascii="Times New Roman" w:hAnsi="Times New Roman" w:cs="Times New Roman"/>
          <w:b/>
          <w:bCs/>
          <w:sz w:val="22"/>
          <w:szCs w:val="22"/>
        </w:rPr>
        <w:t xml:space="preserve">Gene targeting strategy </w:t>
      </w:r>
      <w:r>
        <w:rPr>
          <w:rFonts w:ascii="Times New Roman" w:hAnsi="Times New Roman" w:cs="Times New Roman"/>
          <w:b/>
          <w:bCs/>
          <w:sz w:val="22"/>
          <w:szCs w:val="22"/>
        </w:rPr>
        <w:t xml:space="preserve">and morphological characterization of </w:t>
      </w:r>
      <w:r w:rsidRPr="00716573">
        <w:rPr>
          <w:rFonts w:ascii="Times New Roman" w:hAnsi="Times New Roman"/>
          <w:b/>
          <w:bCs/>
          <w:i/>
          <w:sz w:val="22"/>
          <w:szCs w:val="22"/>
        </w:rPr>
        <w:t>Nkx2.5</w:t>
      </w:r>
      <w:r w:rsidRPr="00716573">
        <w:rPr>
          <w:rFonts w:ascii="Times New Roman" w:hAnsi="Times New Roman"/>
          <w:b/>
          <w:bCs/>
          <w:i/>
          <w:sz w:val="22"/>
          <w:szCs w:val="22"/>
          <w:vertAlign w:val="superscript"/>
        </w:rPr>
        <w:t>Cre/+</w:t>
      </w:r>
      <w:r w:rsidRPr="00716573">
        <w:rPr>
          <w:rFonts w:ascii="Times New Roman" w:hAnsi="Times New Roman"/>
          <w:b/>
          <w:bCs/>
          <w:i/>
          <w:sz w:val="22"/>
          <w:szCs w:val="22"/>
        </w:rPr>
        <w:t>;Bmp2</w:t>
      </w:r>
      <w:r w:rsidRPr="00716573">
        <w:rPr>
          <w:rFonts w:ascii="Times New Roman" w:hAnsi="Times New Roman"/>
          <w:b/>
          <w:bCs/>
          <w:i/>
          <w:sz w:val="22"/>
          <w:szCs w:val="22"/>
          <w:vertAlign w:val="superscript"/>
        </w:rPr>
        <w:t>tg/+</w:t>
      </w:r>
      <w:r w:rsidRPr="00716573">
        <w:rPr>
          <w:rFonts w:ascii="Times New Roman" w:hAnsi="Times New Roman"/>
          <w:b/>
          <w:bCs/>
          <w:sz w:val="22"/>
          <w:szCs w:val="22"/>
        </w:rPr>
        <w:t xml:space="preserve"> hearts</w:t>
      </w:r>
      <w:r w:rsidRPr="00716573">
        <w:rPr>
          <w:rFonts w:ascii="Times New Roman" w:hAnsi="Times New Roman" w:cs="Times New Roman"/>
          <w:b/>
          <w:bCs/>
          <w:sz w:val="22"/>
          <w:szCs w:val="22"/>
        </w:rPr>
        <w:t>.</w:t>
      </w:r>
      <w:r w:rsidRPr="00195DBF">
        <w:rPr>
          <w:rFonts w:ascii="Times New Roman" w:hAnsi="Times New Roman" w:cs="Times New Roman"/>
          <w:b/>
          <w:bCs/>
          <w:sz w:val="22"/>
          <w:szCs w:val="22"/>
        </w:rPr>
        <w:t xml:space="preserve"> </w:t>
      </w:r>
      <w:r w:rsidRPr="00195DBF">
        <w:rPr>
          <w:rFonts w:ascii="Times New Roman" w:hAnsi="Times New Roman" w:cs="Times New Roman"/>
          <w:b/>
          <w:bCs/>
          <w:iCs/>
          <w:sz w:val="22"/>
          <w:szCs w:val="22"/>
        </w:rPr>
        <w:t>A</w:t>
      </w:r>
      <w:r>
        <w:rPr>
          <w:rFonts w:ascii="Times New Roman" w:hAnsi="Times New Roman" w:cs="Times New Roman"/>
          <w:b/>
          <w:bCs/>
          <w:iCs/>
          <w:sz w:val="22"/>
          <w:szCs w:val="22"/>
        </w:rPr>
        <w:t>,</w:t>
      </w:r>
      <w:r w:rsidRPr="00195DBF">
        <w:rPr>
          <w:rFonts w:ascii="Times New Roman" w:hAnsi="Times New Roman" w:cs="Times New Roman"/>
          <w:b/>
          <w:bCs/>
          <w:sz w:val="22"/>
          <w:szCs w:val="22"/>
        </w:rPr>
        <w:t xml:space="preserve"> </w:t>
      </w:r>
      <w:r w:rsidRPr="00420EE6">
        <w:rPr>
          <w:rFonts w:ascii="Times New Roman" w:hAnsi="Times New Roman" w:cs="Times New Roman"/>
          <w:bCs/>
          <w:i/>
          <w:sz w:val="22"/>
          <w:szCs w:val="22"/>
        </w:rPr>
        <w:t>Left</w:t>
      </w:r>
      <w:r w:rsidRPr="00195DBF">
        <w:rPr>
          <w:rFonts w:ascii="Times New Roman" w:hAnsi="Times New Roman" w:cs="Times New Roman"/>
          <w:bCs/>
          <w:sz w:val="22"/>
          <w:szCs w:val="22"/>
        </w:rPr>
        <w:t xml:space="preserve">, </w:t>
      </w:r>
      <w:r>
        <w:rPr>
          <w:rFonts w:ascii="Times New Roman" w:hAnsi="Times New Roman" w:cs="Times New Roman"/>
          <w:bCs/>
          <w:sz w:val="22"/>
          <w:szCs w:val="22"/>
        </w:rPr>
        <w:t>Gene targeting strategy in</w:t>
      </w:r>
      <w:r w:rsidRPr="00195DBF">
        <w:rPr>
          <w:rFonts w:ascii="Times New Roman" w:hAnsi="Times New Roman" w:cs="Times New Roman"/>
          <w:bCs/>
          <w:sz w:val="22"/>
          <w:szCs w:val="22"/>
        </w:rPr>
        <w:t xml:space="preserve"> mouse G4 ESC</w:t>
      </w:r>
      <w:r>
        <w:rPr>
          <w:rFonts w:ascii="Times New Roman" w:hAnsi="Times New Roman" w:cs="Times New Roman"/>
          <w:bCs/>
          <w:sz w:val="22"/>
          <w:szCs w:val="22"/>
        </w:rPr>
        <w:t>s</w:t>
      </w:r>
      <w:r w:rsidRPr="00195DBF">
        <w:rPr>
          <w:rFonts w:ascii="Times New Roman" w:hAnsi="Times New Roman" w:cs="Times New Roman"/>
          <w:bCs/>
          <w:sz w:val="22"/>
          <w:szCs w:val="22"/>
        </w:rPr>
        <w:t xml:space="preserve">. The CAG cassette and a floxed </w:t>
      </w:r>
      <w:r w:rsidRPr="00195DBF">
        <w:rPr>
          <w:rFonts w:ascii="Times New Roman" w:hAnsi="Times New Roman" w:cs="Times New Roman"/>
          <w:bCs/>
          <w:i/>
          <w:sz w:val="22"/>
          <w:szCs w:val="22"/>
        </w:rPr>
        <w:sym w:font="Symbol" w:char="F062"/>
      </w:r>
      <w:r>
        <w:rPr>
          <w:rFonts w:ascii="Times New Roman" w:hAnsi="Times New Roman" w:cs="Times New Roman"/>
          <w:bCs/>
          <w:i/>
          <w:sz w:val="22"/>
          <w:szCs w:val="22"/>
        </w:rPr>
        <w:t>-G</w:t>
      </w:r>
      <w:r w:rsidRPr="00195DBF">
        <w:rPr>
          <w:rFonts w:ascii="Times New Roman" w:hAnsi="Times New Roman" w:cs="Times New Roman"/>
          <w:bCs/>
          <w:i/>
          <w:sz w:val="22"/>
          <w:szCs w:val="22"/>
        </w:rPr>
        <w:t>eo</w:t>
      </w:r>
      <w:r w:rsidRPr="00195DBF">
        <w:rPr>
          <w:rFonts w:ascii="Times New Roman" w:hAnsi="Times New Roman" w:cs="Times New Roman"/>
          <w:bCs/>
          <w:sz w:val="22"/>
          <w:szCs w:val="22"/>
        </w:rPr>
        <w:t xml:space="preserve">-STOP </w:t>
      </w:r>
      <w:r>
        <w:rPr>
          <w:rFonts w:ascii="Times New Roman" w:hAnsi="Times New Roman" w:cs="Times New Roman"/>
          <w:bCs/>
          <w:sz w:val="22"/>
          <w:szCs w:val="22"/>
        </w:rPr>
        <w:t xml:space="preserve">cassette </w:t>
      </w:r>
      <w:r w:rsidRPr="00195DBF">
        <w:rPr>
          <w:rFonts w:ascii="Times New Roman" w:hAnsi="Times New Roman" w:cs="Times New Roman"/>
          <w:bCs/>
          <w:sz w:val="22"/>
          <w:szCs w:val="22"/>
        </w:rPr>
        <w:t xml:space="preserve">followed by the </w:t>
      </w:r>
      <w:r w:rsidRPr="00195DBF">
        <w:rPr>
          <w:rFonts w:ascii="Times New Roman" w:hAnsi="Times New Roman" w:cs="Times New Roman"/>
          <w:bCs/>
          <w:i/>
          <w:sz w:val="22"/>
          <w:szCs w:val="22"/>
        </w:rPr>
        <w:t>Bmp2</w:t>
      </w:r>
      <w:r w:rsidRPr="00195DBF">
        <w:rPr>
          <w:rFonts w:ascii="Times New Roman" w:hAnsi="Times New Roman" w:cs="Times New Roman"/>
          <w:bCs/>
          <w:sz w:val="22"/>
          <w:szCs w:val="22"/>
        </w:rPr>
        <w:t xml:space="preserve"> cDNA and an IRES-</w:t>
      </w:r>
      <w:r w:rsidRPr="00195DBF">
        <w:rPr>
          <w:rFonts w:ascii="Times New Roman" w:hAnsi="Times New Roman" w:cs="Times New Roman"/>
          <w:bCs/>
          <w:i/>
          <w:iCs/>
          <w:sz w:val="22"/>
          <w:szCs w:val="22"/>
        </w:rPr>
        <w:t>eGFP</w:t>
      </w:r>
      <w:r w:rsidRPr="00195DBF">
        <w:rPr>
          <w:rFonts w:ascii="Times New Roman" w:hAnsi="Times New Roman" w:cs="Times New Roman"/>
          <w:bCs/>
          <w:sz w:val="22"/>
          <w:szCs w:val="22"/>
        </w:rPr>
        <w:t xml:space="preserve"> were targeted into the </w:t>
      </w:r>
      <w:r w:rsidRPr="00195DBF">
        <w:rPr>
          <w:rFonts w:ascii="Times New Roman" w:hAnsi="Times New Roman" w:cs="Times New Roman"/>
          <w:bCs/>
          <w:i/>
          <w:sz w:val="22"/>
          <w:szCs w:val="22"/>
        </w:rPr>
        <w:t>Rosa26</w:t>
      </w:r>
      <w:r w:rsidRPr="00195DBF">
        <w:rPr>
          <w:rFonts w:ascii="Times New Roman" w:hAnsi="Times New Roman" w:cs="Times New Roman"/>
          <w:bCs/>
          <w:sz w:val="22"/>
          <w:szCs w:val="22"/>
        </w:rPr>
        <w:t xml:space="preserve"> locus. </w:t>
      </w:r>
      <w:r w:rsidR="00F600B4">
        <w:rPr>
          <w:rFonts w:ascii="Times New Roman" w:hAnsi="Times New Roman" w:cs="Times New Roman"/>
          <w:bCs/>
          <w:sz w:val="22"/>
          <w:szCs w:val="22"/>
        </w:rPr>
        <w:t xml:space="preserve">The blue arrows indicate the position of the PCR primers used for genotyping. </w:t>
      </w:r>
      <w:r w:rsidRPr="00420EE6">
        <w:rPr>
          <w:rFonts w:ascii="Times New Roman" w:hAnsi="Times New Roman" w:cs="Times New Roman"/>
          <w:bCs/>
          <w:i/>
          <w:iCs/>
          <w:sz w:val="22"/>
          <w:szCs w:val="22"/>
        </w:rPr>
        <w:t>Right</w:t>
      </w:r>
      <w:r>
        <w:rPr>
          <w:rFonts w:ascii="Times New Roman" w:hAnsi="Times New Roman" w:cs="Times New Roman"/>
          <w:bCs/>
          <w:iCs/>
          <w:sz w:val="22"/>
          <w:szCs w:val="22"/>
        </w:rPr>
        <w:t>, P</w:t>
      </w:r>
      <w:r w:rsidRPr="00195DBF">
        <w:rPr>
          <w:rFonts w:ascii="Times New Roman" w:hAnsi="Times New Roman" w:cs="Times New Roman"/>
          <w:bCs/>
          <w:sz w:val="22"/>
          <w:szCs w:val="22"/>
        </w:rPr>
        <w:t xml:space="preserve">ositive ESC clones </w:t>
      </w:r>
      <w:r w:rsidR="00F600B4">
        <w:rPr>
          <w:rFonts w:ascii="Times New Roman" w:hAnsi="Times New Roman" w:cs="Times New Roman"/>
          <w:bCs/>
          <w:sz w:val="22"/>
          <w:szCs w:val="22"/>
        </w:rPr>
        <w:t xml:space="preserve">analysed </w:t>
      </w:r>
      <w:r w:rsidRPr="00195DBF">
        <w:rPr>
          <w:rFonts w:ascii="Times New Roman" w:hAnsi="Times New Roman" w:cs="Times New Roman"/>
          <w:bCs/>
          <w:sz w:val="22"/>
          <w:szCs w:val="22"/>
        </w:rPr>
        <w:t xml:space="preserve">by Southern blot of </w:t>
      </w:r>
      <w:r w:rsidRPr="00195DBF">
        <w:rPr>
          <w:rFonts w:ascii="Times New Roman" w:hAnsi="Times New Roman" w:cs="Times New Roman"/>
          <w:bCs/>
          <w:i/>
          <w:sz w:val="22"/>
          <w:szCs w:val="22"/>
        </w:rPr>
        <w:t>EcoR</w:t>
      </w:r>
      <w:r w:rsidRPr="00195DBF">
        <w:rPr>
          <w:rFonts w:ascii="Times New Roman" w:hAnsi="Times New Roman" w:cs="Times New Roman"/>
          <w:bCs/>
          <w:sz w:val="22"/>
          <w:szCs w:val="22"/>
        </w:rPr>
        <w:t xml:space="preserve">V-digested genomic DNA using 5’ and 3’ probes that </w:t>
      </w:r>
      <w:r>
        <w:rPr>
          <w:rFonts w:ascii="Times New Roman" w:hAnsi="Times New Roman" w:cs="Times New Roman"/>
          <w:bCs/>
          <w:sz w:val="22"/>
          <w:szCs w:val="22"/>
        </w:rPr>
        <w:t>identify a</w:t>
      </w:r>
      <w:r w:rsidRPr="00195DBF">
        <w:rPr>
          <w:rFonts w:ascii="Times New Roman" w:hAnsi="Times New Roman" w:cs="Times New Roman"/>
          <w:bCs/>
          <w:sz w:val="22"/>
          <w:szCs w:val="22"/>
        </w:rPr>
        <w:t xml:space="preserve"> 5.4Kb </w:t>
      </w:r>
      <w:r w:rsidRPr="003D55D5">
        <w:rPr>
          <w:rFonts w:ascii="Times New Roman" w:hAnsi="Times New Roman" w:cs="Times New Roman"/>
          <w:bCs/>
          <w:sz w:val="22"/>
          <w:szCs w:val="22"/>
        </w:rPr>
        <w:t xml:space="preserve">and </w:t>
      </w:r>
      <w:r>
        <w:rPr>
          <w:rFonts w:ascii="Times New Roman" w:hAnsi="Times New Roman" w:cs="Times New Roman"/>
          <w:bCs/>
          <w:sz w:val="22"/>
          <w:szCs w:val="22"/>
        </w:rPr>
        <w:t xml:space="preserve">a </w:t>
      </w:r>
      <w:r w:rsidRPr="003D55D5">
        <w:rPr>
          <w:rFonts w:ascii="Times New Roman" w:hAnsi="Times New Roman" w:cs="Times New Roman"/>
          <w:bCs/>
          <w:sz w:val="22"/>
          <w:szCs w:val="22"/>
        </w:rPr>
        <w:t xml:space="preserve">15.6Kb transgenic bands, respectively. </w:t>
      </w:r>
      <w:r w:rsidRPr="00CE3734">
        <w:rPr>
          <w:rFonts w:ascii="Times New Roman" w:hAnsi="Times New Roman" w:cs="Times New Roman"/>
          <w:b/>
          <w:bCs/>
          <w:sz w:val="22"/>
          <w:szCs w:val="22"/>
        </w:rPr>
        <w:t>B</w:t>
      </w:r>
      <w:r w:rsidRPr="003D55D5">
        <w:rPr>
          <w:rFonts w:ascii="Times New Roman" w:hAnsi="Times New Roman" w:cs="Times New Roman"/>
          <w:bCs/>
          <w:sz w:val="22"/>
          <w:szCs w:val="22"/>
        </w:rPr>
        <w:t xml:space="preserve">, </w:t>
      </w:r>
      <w:r w:rsidRPr="003D55D5">
        <w:rPr>
          <w:rFonts w:ascii="Times New Roman" w:hAnsi="Times New Roman" w:cs="Times New Roman"/>
          <w:sz w:val="22"/>
          <w:szCs w:val="22"/>
        </w:rPr>
        <w:t xml:space="preserve">H&amp;E staining </w:t>
      </w:r>
      <w:r>
        <w:rPr>
          <w:rFonts w:ascii="Times New Roman" w:hAnsi="Times New Roman" w:cs="Times New Roman"/>
          <w:sz w:val="22"/>
          <w:szCs w:val="22"/>
        </w:rPr>
        <w:t>of transverse sections of E9.5, E</w:t>
      </w:r>
      <w:r w:rsidRPr="003D55D5">
        <w:rPr>
          <w:rFonts w:ascii="Times New Roman" w:hAnsi="Times New Roman" w:cs="Times New Roman"/>
          <w:sz w:val="22"/>
          <w:szCs w:val="22"/>
        </w:rPr>
        <w:t xml:space="preserve">12.5 and E14.5 WT and </w:t>
      </w:r>
      <w:r w:rsidRPr="003D55D5">
        <w:rPr>
          <w:rFonts w:ascii="Times New Roman" w:hAnsi="Times New Roman"/>
          <w:bCs/>
          <w:i/>
          <w:sz w:val="22"/>
          <w:szCs w:val="22"/>
        </w:rPr>
        <w:t>Nkx2.5</w:t>
      </w:r>
      <w:r w:rsidRPr="003D55D5">
        <w:rPr>
          <w:rFonts w:ascii="Times New Roman" w:hAnsi="Times New Roman"/>
          <w:bCs/>
          <w:i/>
          <w:sz w:val="22"/>
          <w:szCs w:val="22"/>
          <w:vertAlign w:val="superscript"/>
        </w:rPr>
        <w:t>Cre/+</w:t>
      </w:r>
      <w:r w:rsidRPr="003D55D5">
        <w:rPr>
          <w:rFonts w:ascii="Times New Roman" w:hAnsi="Times New Roman"/>
          <w:bCs/>
          <w:i/>
          <w:sz w:val="22"/>
          <w:szCs w:val="22"/>
        </w:rPr>
        <w:t>;Bmp2</w:t>
      </w:r>
      <w:r w:rsidRPr="003D55D5">
        <w:rPr>
          <w:rFonts w:ascii="Times New Roman" w:hAnsi="Times New Roman"/>
          <w:bCs/>
          <w:i/>
          <w:sz w:val="22"/>
          <w:szCs w:val="22"/>
          <w:vertAlign w:val="superscript"/>
        </w:rPr>
        <w:t>tg/+</w:t>
      </w:r>
      <w:r w:rsidRPr="003D55D5">
        <w:rPr>
          <w:rFonts w:ascii="Times New Roman" w:hAnsi="Times New Roman"/>
          <w:bCs/>
          <w:sz w:val="22"/>
          <w:szCs w:val="22"/>
        </w:rPr>
        <w:t xml:space="preserve"> hearts</w:t>
      </w:r>
      <w:r>
        <w:rPr>
          <w:rFonts w:ascii="Times New Roman" w:hAnsi="Times New Roman"/>
          <w:bCs/>
          <w:sz w:val="22"/>
          <w:szCs w:val="22"/>
        </w:rPr>
        <w:t>,</w:t>
      </w:r>
      <w:r w:rsidRPr="00195DBF">
        <w:rPr>
          <w:rFonts w:ascii="Times New Roman" w:hAnsi="Times New Roman" w:cs="Times New Roman"/>
          <w:b/>
          <w:bCs/>
          <w:sz w:val="22"/>
          <w:szCs w:val="22"/>
        </w:rPr>
        <w:t xml:space="preserve"> </w:t>
      </w:r>
      <w:r>
        <w:rPr>
          <w:rFonts w:ascii="Times New Roman" w:hAnsi="Times New Roman" w:cs="Times New Roman"/>
          <w:sz w:val="22"/>
          <w:szCs w:val="22"/>
        </w:rPr>
        <w:t xml:space="preserve">showing general views and details of the atrio-ventricular canal (avc) and left ventricle (lv) at E9.5, the right ventricle (rv) and interventricular septum (ivs) at E12.5, and the right ventricle (rv) and aortic valve (av) at E14.5. Arrowheads point to mesenchymal cells in the avc or av of the E9.5 and E14.5 WT heart, respectively, to the ectopic mesenchymal cells in the rv of the E9.5 </w:t>
      </w:r>
      <w:r w:rsidRPr="003D55D5">
        <w:rPr>
          <w:rFonts w:ascii="Times New Roman" w:hAnsi="Times New Roman"/>
          <w:bCs/>
          <w:i/>
          <w:sz w:val="22"/>
          <w:szCs w:val="22"/>
        </w:rPr>
        <w:t>Nkx2.5</w:t>
      </w:r>
      <w:r w:rsidRPr="003D55D5">
        <w:rPr>
          <w:rFonts w:ascii="Times New Roman" w:hAnsi="Times New Roman"/>
          <w:bCs/>
          <w:i/>
          <w:sz w:val="22"/>
          <w:szCs w:val="22"/>
          <w:vertAlign w:val="superscript"/>
        </w:rPr>
        <w:t>Cre/+</w:t>
      </w:r>
      <w:r w:rsidRPr="003D55D5">
        <w:rPr>
          <w:rFonts w:ascii="Times New Roman" w:hAnsi="Times New Roman"/>
          <w:bCs/>
          <w:i/>
          <w:sz w:val="22"/>
          <w:szCs w:val="22"/>
        </w:rPr>
        <w:t>;Bmp2</w:t>
      </w:r>
      <w:r w:rsidRPr="003D55D5">
        <w:rPr>
          <w:rFonts w:ascii="Times New Roman" w:hAnsi="Times New Roman"/>
          <w:bCs/>
          <w:i/>
          <w:sz w:val="22"/>
          <w:szCs w:val="22"/>
          <w:vertAlign w:val="superscript"/>
        </w:rPr>
        <w:t>tg/+</w:t>
      </w:r>
      <w:r w:rsidRPr="003D55D5">
        <w:rPr>
          <w:rFonts w:ascii="Times New Roman" w:hAnsi="Times New Roman"/>
          <w:bCs/>
          <w:sz w:val="22"/>
          <w:szCs w:val="22"/>
        </w:rPr>
        <w:t xml:space="preserve"> </w:t>
      </w:r>
      <w:r>
        <w:rPr>
          <w:rFonts w:ascii="Times New Roman" w:hAnsi="Times New Roman" w:cs="Times New Roman"/>
          <w:sz w:val="22"/>
          <w:szCs w:val="22"/>
        </w:rPr>
        <w:t xml:space="preserve">heart, and to the enlarged av region of the E14.5 </w:t>
      </w:r>
      <w:r w:rsidRPr="00001218">
        <w:rPr>
          <w:rFonts w:ascii="Times New Roman" w:hAnsi="Times New Roman"/>
          <w:bCs/>
          <w:i/>
          <w:sz w:val="22"/>
          <w:szCs w:val="22"/>
        </w:rPr>
        <w:t>Nkx2.5</w:t>
      </w:r>
      <w:r w:rsidRPr="00001218">
        <w:rPr>
          <w:rFonts w:ascii="Times New Roman" w:hAnsi="Times New Roman"/>
          <w:bCs/>
          <w:i/>
          <w:sz w:val="22"/>
          <w:szCs w:val="22"/>
          <w:vertAlign w:val="superscript"/>
        </w:rPr>
        <w:t>Cre/+</w:t>
      </w:r>
      <w:r w:rsidRPr="00001218">
        <w:rPr>
          <w:rFonts w:ascii="Times New Roman" w:hAnsi="Times New Roman"/>
          <w:bCs/>
          <w:i/>
          <w:sz w:val="22"/>
          <w:szCs w:val="22"/>
        </w:rPr>
        <w:t>;Bmp2</w:t>
      </w:r>
      <w:r w:rsidRPr="00001218">
        <w:rPr>
          <w:rFonts w:ascii="Times New Roman" w:hAnsi="Times New Roman"/>
          <w:bCs/>
          <w:i/>
          <w:sz w:val="22"/>
          <w:szCs w:val="22"/>
          <w:vertAlign w:val="superscript"/>
        </w:rPr>
        <w:t>tg/+</w:t>
      </w:r>
      <w:r w:rsidRPr="00716573">
        <w:rPr>
          <w:rFonts w:ascii="Times New Roman" w:hAnsi="Times New Roman"/>
          <w:b/>
          <w:bCs/>
          <w:sz w:val="22"/>
          <w:szCs w:val="22"/>
        </w:rPr>
        <w:t xml:space="preserve"> </w:t>
      </w:r>
      <w:r>
        <w:rPr>
          <w:rFonts w:ascii="Times New Roman" w:hAnsi="Times New Roman" w:cs="Times New Roman"/>
          <w:sz w:val="22"/>
          <w:szCs w:val="22"/>
        </w:rPr>
        <w:t xml:space="preserve">heart. Arrows indicate the normal trabeculae in the E12.5 and E14.5 WT hearts and the dysmorphic trabeculae in </w:t>
      </w:r>
      <w:r w:rsidRPr="00001218">
        <w:rPr>
          <w:rFonts w:ascii="Times New Roman" w:hAnsi="Times New Roman"/>
          <w:bCs/>
          <w:i/>
          <w:sz w:val="22"/>
          <w:szCs w:val="22"/>
        </w:rPr>
        <w:t>Nkx2.5</w:t>
      </w:r>
      <w:r w:rsidRPr="00001218">
        <w:rPr>
          <w:rFonts w:ascii="Times New Roman" w:hAnsi="Times New Roman"/>
          <w:bCs/>
          <w:i/>
          <w:sz w:val="22"/>
          <w:szCs w:val="22"/>
          <w:vertAlign w:val="superscript"/>
        </w:rPr>
        <w:t>Cre/+</w:t>
      </w:r>
      <w:r w:rsidRPr="00001218">
        <w:rPr>
          <w:rFonts w:ascii="Times New Roman" w:hAnsi="Times New Roman"/>
          <w:bCs/>
          <w:i/>
          <w:sz w:val="22"/>
          <w:szCs w:val="22"/>
        </w:rPr>
        <w:t>;Bmp2</w:t>
      </w:r>
      <w:r w:rsidRPr="00001218">
        <w:rPr>
          <w:rFonts w:ascii="Times New Roman" w:hAnsi="Times New Roman"/>
          <w:bCs/>
          <w:i/>
          <w:sz w:val="22"/>
          <w:szCs w:val="22"/>
          <w:vertAlign w:val="superscript"/>
        </w:rPr>
        <w:t>tg/+</w:t>
      </w:r>
      <w:r w:rsidRPr="00716573">
        <w:rPr>
          <w:rFonts w:ascii="Times New Roman" w:hAnsi="Times New Roman"/>
          <w:b/>
          <w:bCs/>
          <w:sz w:val="22"/>
          <w:szCs w:val="22"/>
        </w:rPr>
        <w:t xml:space="preserve"> </w:t>
      </w:r>
      <w:r>
        <w:rPr>
          <w:rFonts w:ascii="Times New Roman" w:hAnsi="Times New Roman" w:cs="Times New Roman"/>
          <w:sz w:val="22"/>
          <w:szCs w:val="22"/>
        </w:rPr>
        <w:t xml:space="preserve">hearts. </w:t>
      </w:r>
      <w:r w:rsidRPr="00BF4F73">
        <w:rPr>
          <w:rFonts w:ascii="Times New Roman" w:hAnsi="Times New Roman" w:cs="Times New Roman"/>
          <w:sz w:val="22"/>
          <w:szCs w:val="22"/>
        </w:rPr>
        <w:t xml:space="preserve">Scale bar, 200 </w:t>
      </w:r>
      <w:r w:rsidRPr="00BF4F73">
        <w:rPr>
          <w:rFonts w:ascii="Times New Roman" w:hAnsi="Times New Roman" w:cs="Times New Roman"/>
          <w:sz w:val="22"/>
          <w:szCs w:val="22"/>
        </w:rPr>
        <w:sym w:font="Symbol" w:char="F06D"/>
      </w:r>
      <w:r w:rsidRPr="00BF4F73">
        <w:rPr>
          <w:rFonts w:ascii="Times New Roman" w:hAnsi="Times New Roman" w:cs="Times New Roman"/>
          <w:sz w:val="22"/>
          <w:szCs w:val="22"/>
        </w:rPr>
        <w:t>m.</w:t>
      </w:r>
      <w:r>
        <w:rPr>
          <w:rFonts w:ascii="Times New Roman" w:hAnsi="Times New Roman" w:cs="Times New Roman"/>
          <w:sz w:val="22"/>
          <w:szCs w:val="22"/>
        </w:rPr>
        <w:t xml:space="preserve"> </w:t>
      </w:r>
      <w:r w:rsidRPr="00CE3734">
        <w:rPr>
          <w:rFonts w:ascii="Times New Roman" w:hAnsi="Times New Roman" w:cs="Times New Roman"/>
          <w:b/>
          <w:sz w:val="22"/>
          <w:szCs w:val="22"/>
        </w:rPr>
        <w:t>C</w:t>
      </w:r>
      <w:r>
        <w:rPr>
          <w:rFonts w:ascii="Times New Roman" w:hAnsi="Times New Roman" w:cs="Times New Roman"/>
          <w:sz w:val="22"/>
          <w:szCs w:val="22"/>
        </w:rPr>
        <w:t>, t</w:t>
      </w:r>
      <w:r>
        <w:rPr>
          <w:rFonts w:ascii="Times New Roman" w:hAnsi="Times New Roman"/>
          <w:bCs/>
          <w:sz w:val="22"/>
          <w:szCs w:val="22"/>
        </w:rPr>
        <w:t>ransmission electron m</w:t>
      </w:r>
      <w:r w:rsidRPr="00CE3734">
        <w:rPr>
          <w:rFonts w:ascii="Times New Roman" w:hAnsi="Times New Roman"/>
          <w:bCs/>
          <w:sz w:val="22"/>
          <w:szCs w:val="22"/>
        </w:rPr>
        <w:t xml:space="preserve">icroscopy </w:t>
      </w:r>
      <w:r>
        <w:rPr>
          <w:rFonts w:ascii="Times New Roman" w:hAnsi="Times New Roman"/>
          <w:bCs/>
          <w:sz w:val="22"/>
          <w:szCs w:val="22"/>
        </w:rPr>
        <w:t xml:space="preserve">(TEM) </w:t>
      </w:r>
      <w:r w:rsidRPr="00CE3734">
        <w:rPr>
          <w:rFonts w:ascii="Times New Roman" w:hAnsi="Times New Roman"/>
          <w:bCs/>
          <w:sz w:val="22"/>
          <w:szCs w:val="22"/>
        </w:rPr>
        <w:t xml:space="preserve">images of </w:t>
      </w:r>
      <w:r>
        <w:rPr>
          <w:rFonts w:ascii="Times New Roman" w:hAnsi="Times New Roman"/>
          <w:bCs/>
          <w:sz w:val="22"/>
          <w:szCs w:val="22"/>
        </w:rPr>
        <w:t xml:space="preserve">E14.5 </w:t>
      </w:r>
      <w:r w:rsidRPr="00CE3734">
        <w:rPr>
          <w:rFonts w:ascii="Times New Roman" w:hAnsi="Times New Roman"/>
          <w:bCs/>
          <w:sz w:val="22"/>
          <w:szCs w:val="22"/>
        </w:rPr>
        <w:t xml:space="preserve">WT </w:t>
      </w:r>
      <w:r>
        <w:rPr>
          <w:rFonts w:ascii="Times New Roman" w:hAnsi="Times New Roman"/>
          <w:bCs/>
          <w:sz w:val="22"/>
          <w:szCs w:val="22"/>
        </w:rPr>
        <w:t xml:space="preserve">ventricular </w:t>
      </w:r>
      <w:r w:rsidRPr="00CE3734">
        <w:rPr>
          <w:rFonts w:ascii="Times New Roman" w:hAnsi="Times New Roman"/>
          <w:bCs/>
          <w:sz w:val="22"/>
          <w:szCs w:val="22"/>
        </w:rPr>
        <w:t>trabeculae</w:t>
      </w:r>
      <w:r>
        <w:rPr>
          <w:rFonts w:ascii="Times New Roman" w:hAnsi="Times New Roman"/>
          <w:bCs/>
          <w:sz w:val="22"/>
          <w:szCs w:val="22"/>
        </w:rPr>
        <w:t>,</w:t>
      </w:r>
      <w:r w:rsidRPr="00CE3734">
        <w:rPr>
          <w:rFonts w:ascii="Times New Roman" w:hAnsi="Times New Roman"/>
          <w:bCs/>
          <w:sz w:val="22"/>
          <w:szCs w:val="22"/>
        </w:rPr>
        <w:t xml:space="preserve"> </w:t>
      </w:r>
      <w:r>
        <w:rPr>
          <w:rFonts w:ascii="Times New Roman" w:hAnsi="Times New Roman"/>
          <w:bCs/>
          <w:sz w:val="22"/>
          <w:szCs w:val="22"/>
        </w:rPr>
        <w:t>showing loosely organized cardiomyocytes (arrowheads) overlaid by flattened endocardial cells (arrows).</w:t>
      </w:r>
      <w:r w:rsidRPr="00CE3734">
        <w:rPr>
          <w:rFonts w:ascii="Times New Roman" w:hAnsi="Times New Roman"/>
          <w:bCs/>
          <w:sz w:val="22"/>
          <w:szCs w:val="22"/>
        </w:rPr>
        <w:t xml:space="preserve"> </w:t>
      </w:r>
      <w:r>
        <w:rPr>
          <w:rFonts w:ascii="Times New Roman" w:hAnsi="Times New Roman"/>
          <w:b/>
          <w:bCs/>
          <w:sz w:val="22"/>
          <w:szCs w:val="22"/>
        </w:rPr>
        <w:t>D</w:t>
      </w:r>
      <w:r w:rsidRPr="00CE3734">
        <w:rPr>
          <w:rFonts w:ascii="Times New Roman" w:hAnsi="Times New Roman"/>
          <w:bCs/>
          <w:sz w:val="22"/>
          <w:szCs w:val="22"/>
        </w:rPr>
        <w:t xml:space="preserve">, </w:t>
      </w:r>
      <w:r>
        <w:rPr>
          <w:rFonts w:ascii="Times New Roman" w:hAnsi="Times New Roman"/>
          <w:bCs/>
          <w:sz w:val="22"/>
          <w:szCs w:val="22"/>
        </w:rPr>
        <w:t xml:space="preserve">TEM images of E14.5 </w:t>
      </w:r>
      <w:r w:rsidRPr="00001218">
        <w:rPr>
          <w:rFonts w:ascii="Times New Roman" w:hAnsi="Times New Roman"/>
          <w:bCs/>
          <w:i/>
          <w:sz w:val="22"/>
          <w:szCs w:val="22"/>
        </w:rPr>
        <w:t>Nkx2.5</w:t>
      </w:r>
      <w:r w:rsidRPr="00001218">
        <w:rPr>
          <w:rFonts w:ascii="Times New Roman" w:hAnsi="Times New Roman"/>
          <w:bCs/>
          <w:i/>
          <w:sz w:val="22"/>
          <w:szCs w:val="22"/>
          <w:vertAlign w:val="superscript"/>
        </w:rPr>
        <w:t>Cre/+</w:t>
      </w:r>
      <w:r w:rsidRPr="00001218">
        <w:rPr>
          <w:rFonts w:ascii="Times New Roman" w:hAnsi="Times New Roman"/>
          <w:bCs/>
          <w:i/>
          <w:sz w:val="22"/>
          <w:szCs w:val="22"/>
        </w:rPr>
        <w:t>;Bmp2</w:t>
      </w:r>
      <w:r w:rsidRPr="00001218">
        <w:rPr>
          <w:rFonts w:ascii="Times New Roman" w:hAnsi="Times New Roman"/>
          <w:bCs/>
          <w:i/>
          <w:sz w:val="22"/>
          <w:szCs w:val="22"/>
          <w:vertAlign w:val="superscript"/>
        </w:rPr>
        <w:t>tg/+</w:t>
      </w:r>
      <w:r w:rsidRPr="00716573">
        <w:rPr>
          <w:rFonts w:ascii="Times New Roman" w:hAnsi="Times New Roman"/>
          <w:b/>
          <w:bCs/>
          <w:sz w:val="22"/>
          <w:szCs w:val="22"/>
        </w:rPr>
        <w:t xml:space="preserve"> </w:t>
      </w:r>
      <w:r>
        <w:rPr>
          <w:rFonts w:ascii="Times New Roman" w:hAnsi="Times New Roman"/>
          <w:bCs/>
          <w:sz w:val="22"/>
          <w:szCs w:val="22"/>
        </w:rPr>
        <w:t>trabeculae packed with cardiomyocytes (arrowheads) and overlaid by rounded endocardial cells (arrows). Detailed views show the well-organized Z band structure in the WT sarcomere (</w:t>
      </w:r>
      <w:r w:rsidRPr="001B7D11">
        <w:rPr>
          <w:rFonts w:ascii="Times New Roman" w:hAnsi="Times New Roman"/>
          <w:b/>
          <w:bCs/>
          <w:sz w:val="22"/>
          <w:szCs w:val="22"/>
        </w:rPr>
        <w:t>C’-C’’</w:t>
      </w:r>
      <w:r>
        <w:rPr>
          <w:rFonts w:ascii="Times New Roman" w:hAnsi="Times New Roman"/>
          <w:bCs/>
          <w:sz w:val="22"/>
          <w:szCs w:val="22"/>
        </w:rPr>
        <w:t xml:space="preserve">, white arrowheads) and the less organized structure in the </w:t>
      </w:r>
      <w:r w:rsidRPr="00001218">
        <w:rPr>
          <w:rFonts w:ascii="Times New Roman" w:hAnsi="Times New Roman"/>
          <w:bCs/>
          <w:i/>
          <w:sz w:val="22"/>
          <w:szCs w:val="22"/>
        </w:rPr>
        <w:t>Nkx2.5</w:t>
      </w:r>
      <w:r w:rsidRPr="00001218">
        <w:rPr>
          <w:rFonts w:ascii="Times New Roman" w:hAnsi="Times New Roman"/>
          <w:bCs/>
          <w:i/>
          <w:sz w:val="22"/>
          <w:szCs w:val="22"/>
          <w:vertAlign w:val="superscript"/>
        </w:rPr>
        <w:t>Cre/+</w:t>
      </w:r>
      <w:r w:rsidRPr="00001218">
        <w:rPr>
          <w:rFonts w:ascii="Times New Roman" w:hAnsi="Times New Roman"/>
          <w:bCs/>
          <w:i/>
          <w:sz w:val="22"/>
          <w:szCs w:val="22"/>
        </w:rPr>
        <w:t>;Bmp2</w:t>
      </w:r>
      <w:r w:rsidRPr="00001218">
        <w:rPr>
          <w:rFonts w:ascii="Times New Roman" w:hAnsi="Times New Roman"/>
          <w:bCs/>
          <w:i/>
          <w:sz w:val="22"/>
          <w:szCs w:val="22"/>
          <w:vertAlign w:val="superscript"/>
        </w:rPr>
        <w:t>tg/+</w:t>
      </w:r>
      <w:r>
        <w:rPr>
          <w:rFonts w:ascii="Times New Roman" w:hAnsi="Times New Roman"/>
          <w:bCs/>
          <w:i/>
          <w:sz w:val="22"/>
          <w:szCs w:val="22"/>
          <w:vertAlign w:val="superscript"/>
        </w:rPr>
        <w:t xml:space="preserve"> </w:t>
      </w:r>
      <w:r>
        <w:rPr>
          <w:rFonts w:ascii="Times New Roman" w:hAnsi="Times New Roman"/>
          <w:bCs/>
          <w:sz w:val="22"/>
          <w:szCs w:val="22"/>
        </w:rPr>
        <w:t>sarcomere (</w:t>
      </w:r>
      <w:r w:rsidRPr="00203D04">
        <w:rPr>
          <w:rFonts w:ascii="Times New Roman" w:hAnsi="Times New Roman"/>
          <w:b/>
          <w:bCs/>
          <w:sz w:val="22"/>
          <w:szCs w:val="22"/>
        </w:rPr>
        <w:t>D’-D’’</w:t>
      </w:r>
      <w:r w:rsidRPr="00203D04">
        <w:rPr>
          <w:rFonts w:ascii="Times New Roman" w:hAnsi="Times New Roman"/>
          <w:bCs/>
          <w:sz w:val="22"/>
          <w:szCs w:val="22"/>
        </w:rPr>
        <w:t>,</w:t>
      </w:r>
      <w:r>
        <w:rPr>
          <w:rFonts w:ascii="Times New Roman" w:hAnsi="Times New Roman"/>
          <w:b/>
          <w:bCs/>
          <w:sz w:val="22"/>
          <w:szCs w:val="22"/>
        </w:rPr>
        <w:t xml:space="preserve"> </w:t>
      </w:r>
      <w:r>
        <w:rPr>
          <w:rFonts w:ascii="Times New Roman" w:hAnsi="Times New Roman"/>
          <w:bCs/>
          <w:sz w:val="22"/>
          <w:szCs w:val="22"/>
        </w:rPr>
        <w:t>white arrowheads).</w:t>
      </w:r>
    </w:p>
    <w:p w14:paraId="6797C32D" w14:textId="6DF3A3AE" w:rsidR="00E72D12" w:rsidRDefault="00E72D12" w:rsidP="00E72D12">
      <w:pPr>
        <w:spacing w:line="480" w:lineRule="auto"/>
        <w:jc w:val="both"/>
        <w:rPr>
          <w:rFonts w:ascii="Times New Roman" w:hAnsi="Times New Roman"/>
          <w:bCs/>
          <w:sz w:val="22"/>
          <w:szCs w:val="22"/>
        </w:rPr>
      </w:pPr>
      <w:r w:rsidRPr="00716573">
        <w:rPr>
          <w:rFonts w:ascii="Times New Roman" w:hAnsi="Times New Roman"/>
          <w:b/>
          <w:bCs/>
          <w:sz w:val="22"/>
          <w:szCs w:val="22"/>
        </w:rPr>
        <w:t>Suppl.</w:t>
      </w:r>
      <w:r>
        <w:rPr>
          <w:rFonts w:ascii="Times New Roman" w:hAnsi="Times New Roman"/>
          <w:b/>
          <w:bCs/>
          <w:sz w:val="22"/>
          <w:szCs w:val="22"/>
        </w:rPr>
        <w:t xml:space="preserve"> Figure S2. Myocardial </w:t>
      </w:r>
      <w:r w:rsidRPr="00DF5C06">
        <w:rPr>
          <w:rFonts w:ascii="Times New Roman" w:hAnsi="Times New Roman"/>
          <w:b/>
          <w:bCs/>
          <w:i/>
          <w:sz w:val="22"/>
          <w:szCs w:val="22"/>
        </w:rPr>
        <w:t>Bmp2</w:t>
      </w:r>
      <w:r>
        <w:rPr>
          <w:rFonts w:ascii="Times New Roman" w:hAnsi="Times New Roman"/>
          <w:b/>
          <w:bCs/>
          <w:sz w:val="22"/>
          <w:szCs w:val="22"/>
        </w:rPr>
        <w:t xml:space="preserve"> expression rescues the AVC specification defect in </w:t>
      </w:r>
      <w:r w:rsidRPr="0081501E">
        <w:rPr>
          <w:rFonts w:ascii="Times New Roman" w:hAnsi="Times New Roman"/>
          <w:b/>
          <w:bCs/>
          <w:i/>
          <w:sz w:val="22"/>
          <w:szCs w:val="22"/>
        </w:rPr>
        <w:t>Bmp2</w:t>
      </w:r>
      <w:r>
        <w:rPr>
          <w:rFonts w:ascii="Times New Roman" w:hAnsi="Times New Roman"/>
          <w:b/>
          <w:bCs/>
          <w:sz w:val="22"/>
          <w:szCs w:val="22"/>
        </w:rPr>
        <w:t xml:space="preserve">-deficient mice. </w:t>
      </w:r>
      <w:r w:rsidRPr="007A36A2">
        <w:rPr>
          <w:rFonts w:ascii="Times New Roman" w:hAnsi="Times New Roman"/>
          <w:b/>
          <w:bCs/>
          <w:sz w:val="22"/>
          <w:szCs w:val="22"/>
        </w:rPr>
        <w:t>A</w:t>
      </w:r>
      <w:r w:rsidRPr="007A36A2">
        <w:rPr>
          <w:rFonts w:ascii="Times New Roman" w:hAnsi="Times New Roman"/>
          <w:bCs/>
          <w:sz w:val="22"/>
          <w:szCs w:val="22"/>
        </w:rPr>
        <w:t xml:space="preserve">, qRT-PCR analysis in E14.5 WT and </w:t>
      </w:r>
      <w:r w:rsidRPr="007A36A2">
        <w:rPr>
          <w:rFonts w:ascii="Times New Roman" w:hAnsi="Times New Roman"/>
          <w:bCs/>
          <w:i/>
          <w:sz w:val="22"/>
          <w:szCs w:val="22"/>
        </w:rPr>
        <w:t>Nkx2.5</w:t>
      </w:r>
      <w:r w:rsidRPr="007A36A2">
        <w:rPr>
          <w:rFonts w:ascii="Times New Roman" w:hAnsi="Times New Roman"/>
          <w:bCs/>
          <w:i/>
          <w:sz w:val="22"/>
          <w:szCs w:val="22"/>
          <w:vertAlign w:val="superscript"/>
        </w:rPr>
        <w:t>Cre/+</w:t>
      </w:r>
      <w:r w:rsidRPr="007A36A2">
        <w:rPr>
          <w:rFonts w:ascii="Times New Roman" w:hAnsi="Times New Roman"/>
          <w:bCs/>
          <w:i/>
          <w:sz w:val="22"/>
          <w:szCs w:val="22"/>
        </w:rPr>
        <w:t>;Bmp2</w:t>
      </w:r>
      <w:r w:rsidRPr="007A36A2">
        <w:rPr>
          <w:rFonts w:ascii="Times New Roman" w:hAnsi="Times New Roman"/>
          <w:bCs/>
          <w:i/>
          <w:sz w:val="22"/>
          <w:szCs w:val="22"/>
          <w:vertAlign w:val="superscript"/>
        </w:rPr>
        <w:t xml:space="preserve">tg/+ </w:t>
      </w:r>
      <w:r w:rsidRPr="007A36A2">
        <w:rPr>
          <w:rFonts w:ascii="Times New Roman" w:hAnsi="Times New Roman"/>
          <w:bCs/>
          <w:sz w:val="22"/>
          <w:szCs w:val="22"/>
        </w:rPr>
        <w:t>hearts.</w:t>
      </w:r>
      <w:r>
        <w:rPr>
          <w:rFonts w:ascii="Times New Roman" w:hAnsi="Times New Roman"/>
          <w:bCs/>
          <w:sz w:val="22"/>
          <w:szCs w:val="22"/>
        </w:rPr>
        <w:t xml:space="preserve"> </w:t>
      </w:r>
      <w:r w:rsidRPr="007A36A2">
        <w:rPr>
          <w:rFonts w:ascii="Times New Roman" w:hAnsi="Times New Roman"/>
          <w:b/>
          <w:bCs/>
          <w:sz w:val="22"/>
          <w:szCs w:val="22"/>
        </w:rPr>
        <w:t>B</w:t>
      </w:r>
      <w:r>
        <w:rPr>
          <w:rFonts w:ascii="Times New Roman" w:hAnsi="Times New Roman"/>
          <w:b/>
          <w:bCs/>
          <w:sz w:val="22"/>
          <w:szCs w:val="22"/>
        </w:rPr>
        <w:t xml:space="preserve">, </w:t>
      </w:r>
      <w:r w:rsidRPr="00420EE6">
        <w:rPr>
          <w:rFonts w:ascii="Times New Roman" w:hAnsi="Times New Roman"/>
          <w:bCs/>
          <w:i/>
          <w:sz w:val="22"/>
          <w:szCs w:val="22"/>
        </w:rPr>
        <w:t>Top</w:t>
      </w:r>
      <w:r>
        <w:rPr>
          <w:rFonts w:ascii="Times New Roman" w:hAnsi="Times New Roman"/>
          <w:bCs/>
          <w:sz w:val="22"/>
          <w:szCs w:val="22"/>
        </w:rPr>
        <w:t>, Whole-</w:t>
      </w:r>
      <w:r w:rsidRPr="0081501E">
        <w:rPr>
          <w:rFonts w:ascii="Times New Roman" w:hAnsi="Times New Roman"/>
          <w:bCs/>
          <w:sz w:val="22"/>
          <w:szCs w:val="22"/>
        </w:rPr>
        <w:t xml:space="preserve">mount view of the heart in </w:t>
      </w:r>
      <w:r>
        <w:rPr>
          <w:rFonts w:ascii="Times New Roman" w:hAnsi="Times New Roman"/>
          <w:bCs/>
          <w:sz w:val="22"/>
          <w:szCs w:val="22"/>
        </w:rPr>
        <w:t>control (</w:t>
      </w:r>
      <w:r w:rsidRPr="0081501E">
        <w:rPr>
          <w:rFonts w:ascii="Times New Roman" w:hAnsi="Times New Roman"/>
          <w:bCs/>
          <w:i/>
          <w:sz w:val="22"/>
          <w:szCs w:val="22"/>
        </w:rPr>
        <w:t>Bmp2</w:t>
      </w:r>
      <w:r w:rsidRPr="0081501E">
        <w:rPr>
          <w:rFonts w:ascii="Times New Roman" w:hAnsi="Times New Roman"/>
          <w:bCs/>
          <w:i/>
          <w:sz w:val="22"/>
          <w:szCs w:val="22"/>
          <w:vertAlign w:val="superscript"/>
        </w:rPr>
        <w:t>flox/flox</w:t>
      </w:r>
      <w:r>
        <w:rPr>
          <w:rFonts w:ascii="Times New Roman" w:hAnsi="Times New Roman"/>
          <w:bCs/>
          <w:sz w:val="22"/>
          <w:szCs w:val="22"/>
        </w:rPr>
        <w:t xml:space="preserve">), </w:t>
      </w:r>
      <w:r w:rsidRPr="0081501E">
        <w:rPr>
          <w:rFonts w:ascii="Times New Roman" w:hAnsi="Times New Roman"/>
          <w:bCs/>
          <w:i/>
          <w:sz w:val="22"/>
          <w:szCs w:val="22"/>
        </w:rPr>
        <w:t>Nkx2.5</w:t>
      </w:r>
      <w:r w:rsidRPr="0081501E">
        <w:rPr>
          <w:rFonts w:ascii="Times New Roman" w:hAnsi="Times New Roman"/>
          <w:bCs/>
          <w:i/>
          <w:sz w:val="22"/>
          <w:szCs w:val="22"/>
          <w:vertAlign w:val="superscript"/>
        </w:rPr>
        <w:t>Cre/+</w:t>
      </w:r>
      <w:r w:rsidRPr="0081501E">
        <w:rPr>
          <w:rFonts w:ascii="Times New Roman" w:hAnsi="Times New Roman"/>
          <w:bCs/>
          <w:i/>
          <w:sz w:val="22"/>
          <w:szCs w:val="22"/>
        </w:rPr>
        <w:t>;Bmp2</w:t>
      </w:r>
      <w:r w:rsidRPr="0081501E">
        <w:rPr>
          <w:rFonts w:ascii="Times New Roman" w:hAnsi="Times New Roman"/>
          <w:bCs/>
          <w:i/>
          <w:sz w:val="22"/>
          <w:szCs w:val="22"/>
          <w:vertAlign w:val="superscript"/>
        </w:rPr>
        <w:t>flox/flox</w:t>
      </w:r>
      <w:r>
        <w:rPr>
          <w:rFonts w:ascii="Times New Roman" w:hAnsi="Times New Roman"/>
          <w:bCs/>
          <w:sz w:val="22"/>
          <w:szCs w:val="22"/>
        </w:rPr>
        <w:t xml:space="preserve">, </w:t>
      </w:r>
      <w:r w:rsidRPr="0081501E">
        <w:rPr>
          <w:rFonts w:ascii="Times New Roman" w:hAnsi="Times New Roman"/>
          <w:bCs/>
          <w:i/>
          <w:sz w:val="22"/>
          <w:szCs w:val="22"/>
        </w:rPr>
        <w:t>Nkx2.5</w:t>
      </w:r>
      <w:r w:rsidRPr="0081501E">
        <w:rPr>
          <w:rFonts w:ascii="Times New Roman" w:hAnsi="Times New Roman"/>
          <w:bCs/>
          <w:i/>
          <w:sz w:val="22"/>
          <w:szCs w:val="22"/>
          <w:vertAlign w:val="superscript"/>
        </w:rPr>
        <w:t>Cre/+</w:t>
      </w:r>
      <w:r w:rsidRPr="0081501E">
        <w:rPr>
          <w:rFonts w:ascii="Times New Roman" w:hAnsi="Times New Roman"/>
          <w:bCs/>
          <w:i/>
          <w:sz w:val="22"/>
          <w:szCs w:val="22"/>
        </w:rPr>
        <w:t>;</w:t>
      </w:r>
      <w:r w:rsidRPr="00D62754">
        <w:rPr>
          <w:rFonts w:ascii="Times New Roman" w:hAnsi="Times New Roman"/>
          <w:bCs/>
          <w:i/>
          <w:sz w:val="22"/>
          <w:szCs w:val="22"/>
        </w:rPr>
        <w:t>Bmp2</w:t>
      </w:r>
      <w:r w:rsidRPr="00D62754">
        <w:rPr>
          <w:rFonts w:ascii="Times New Roman" w:hAnsi="Times New Roman"/>
          <w:bCs/>
          <w:i/>
          <w:sz w:val="22"/>
          <w:szCs w:val="22"/>
          <w:vertAlign w:val="superscript"/>
        </w:rPr>
        <w:t>tg/+</w:t>
      </w:r>
      <w:r>
        <w:rPr>
          <w:rFonts w:ascii="Times New Roman" w:hAnsi="Times New Roman" w:cs="Times New Roman"/>
          <w:sz w:val="22"/>
          <w:szCs w:val="22"/>
        </w:rPr>
        <w:t>;</w:t>
      </w:r>
      <w:r w:rsidRPr="0081501E">
        <w:rPr>
          <w:rFonts w:ascii="Times New Roman" w:hAnsi="Times New Roman"/>
          <w:bCs/>
          <w:i/>
          <w:sz w:val="22"/>
          <w:szCs w:val="22"/>
        </w:rPr>
        <w:t>Bmp2</w:t>
      </w:r>
      <w:r w:rsidRPr="0081501E">
        <w:rPr>
          <w:rFonts w:ascii="Times New Roman" w:hAnsi="Times New Roman"/>
          <w:bCs/>
          <w:i/>
          <w:sz w:val="22"/>
          <w:szCs w:val="22"/>
          <w:vertAlign w:val="superscript"/>
        </w:rPr>
        <w:t>flox/flox</w:t>
      </w:r>
      <w:r>
        <w:rPr>
          <w:rFonts w:ascii="Times New Roman" w:hAnsi="Times New Roman"/>
          <w:bCs/>
          <w:sz w:val="22"/>
          <w:szCs w:val="22"/>
        </w:rPr>
        <w:t xml:space="preserve">, and </w:t>
      </w:r>
      <w:r w:rsidRPr="0081501E">
        <w:rPr>
          <w:rFonts w:ascii="Times New Roman" w:hAnsi="Times New Roman"/>
          <w:bCs/>
          <w:i/>
          <w:sz w:val="22"/>
          <w:szCs w:val="22"/>
        </w:rPr>
        <w:t>Nkx2.5</w:t>
      </w:r>
      <w:r w:rsidRPr="0081501E">
        <w:rPr>
          <w:rFonts w:ascii="Times New Roman" w:hAnsi="Times New Roman"/>
          <w:bCs/>
          <w:i/>
          <w:sz w:val="22"/>
          <w:szCs w:val="22"/>
          <w:vertAlign w:val="superscript"/>
        </w:rPr>
        <w:t>Cre/+</w:t>
      </w:r>
      <w:r w:rsidRPr="0081501E">
        <w:rPr>
          <w:rFonts w:ascii="Times New Roman" w:hAnsi="Times New Roman"/>
          <w:bCs/>
          <w:i/>
          <w:sz w:val="22"/>
          <w:szCs w:val="22"/>
        </w:rPr>
        <w:t>;</w:t>
      </w:r>
      <w:r w:rsidRPr="00D62754">
        <w:rPr>
          <w:rFonts w:ascii="Times New Roman" w:hAnsi="Times New Roman"/>
          <w:bCs/>
          <w:i/>
          <w:sz w:val="22"/>
          <w:szCs w:val="22"/>
        </w:rPr>
        <w:t>Bmp2</w:t>
      </w:r>
      <w:r w:rsidRPr="00D62754">
        <w:rPr>
          <w:rFonts w:ascii="Times New Roman" w:hAnsi="Times New Roman"/>
          <w:bCs/>
          <w:i/>
          <w:sz w:val="22"/>
          <w:szCs w:val="22"/>
          <w:vertAlign w:val="superscript"/>
        </w:rPr>
        <w:t>tg/+</w:t>
      </w:r>
      <w:r>
        <w:rPr>
          <w:rFonts w:ascii="Times New Roman" w:hAnsi="Times New Roman" w:cs="Times New Roman"/>
          <w:sz w:val="22"/>
          <w:szCs w:val="22"/>
        </w:rPr>
        <w:t xml:space="preserve"> </w:t>
      </w:r>
      <w:r>
        <w:rPr>
          <w:rFonts w:ascii="Times New Roman" w:hAnsi="Times New Roman"/>
          <w:bCs/>
          <w:sz w:val="22"/>
          <w:szCs w:val="22"/>
        </w:rPr>
        <w:t xml:space="preserve">E9.5 </w:t>
      </w:r>
      <w:r w:rsidR="0073305E">
        <w:rPr>
          <w:rFonts w:ascii="Times New Roman" w:hAnsi="Times New Roman"/>
          <w:bCs/>
          <w:sz w:val="22"/>
          <w:szCs w:val="22"/>
        </w:rPr>
        <w:t>embryos. The brackets demarcate</w:t>
      </w:r>
      <w:r>
        <w:rPr>
          <w:rFonts w:ascii="Times New Roman" w:hAnsi="Times New Roman"/>
          <w:bCs/>
          <w:sz w:val="22"/>
          <w:szCs w:val="22"/>
        </w:rPr>
        <w:t xml:space="preserve"> the AVC canal that is missing in the </w:t>
      </w:r>
      <w:r w:rsidRPr="0081501E">
        <w:rPr>
          <w:rFonts w:ascii="Times New Roman" w:hAnsi="Times New Roman"/>
          <w:bCs/>
          <w:i/>
          <w:sz w:val="22"/>
          <w:szCs w:val="22"/>
        </w:rPr>
        <w:t>Nkx2.5</w:t>
      </w:r>
      <w:r w:rsidRPr="0081501E">
        <w:rPr>
          <w:rFonts w:ascii="Times New Roman" w:hAnsi="Times New Roman"/>
          <w:bCs/>
          <w:i/>
          <w:sz w:val="22"/>
          <w:szCs w:val="22"/>
          <w:vertAlign w:val="superscript"/>
        </w:rPr>
        <w:t>Cre/+</w:t>
      </w:r>
      <w:r>
        <w:rPr>
          <w:rFonts w:ascii="Times New Roman" w:hAnsi="Times New Roman"/>
          <w:bCs/>
          <w:i/>
          <w:sz w:val="22"/>
          <w:szCs w:val="22"/>
        </w:rPr>
        <w:t>;Bmp2</w:t>
      </w:r>
      <w:r w:rsidRPr="0081501E">
        <w:rPr>
          <w:rFonts w:ascii="Times New Roman" w:hAnsi="Times New Roman"/>
          <w:bCs/>
          <w:i/>
          <w:sz w:val="22"/>
          <w:szCs w:val="22"/>
          <w:vertAlign w:val="superscript"/>
        </w:rPr>
        <w:t>flox/flox</w:t>
      </w:r>
      <w:r>
        <w:rPr>
          <w:rFonts w:ascii="Times New Roman" w:hAnsi="Times New Roman"/>
          <w:bCs/>
          <w:sz w:val="22"/>
          <w:szCs w:val="22"/>
        </w:rPr>
        <w:t xml:space="preserve"> mutants (arrowhead). </w:t>
      </w:r>
      <w:r w:rsidRPr="00420EE6">
        <w:rPr>
          <w:rFonts w:ascii="Times New Roman" w:hAnsi="Times New Roman"/>
          <w:bCs/>
          <w:i/>
          <w:sz w:val="22"/>
          <w:szCs w:val="22"/>
        </w:rPr>
        <w:t>Middle</w:t>
      </w:r>
      <w:r>
        <w:rPr>
          <w:rFonts w:ascii="Times New Roman" w:hAnsi="Times New Roman"/>
          <w:bCs/>
          <w:sz w:val="22"/>
          <w:szCs w:val="22"/>
        </w:rPr>
        <w:t xml:space="preserve">, H&amp;E staining of transverse sections as in </w:t>
      </w:r>
      <w:r w:rsidRPr="00420EE6">
        <w:rPr>
          <w:rFonts w:ascii="Times New Roman" w:hAnsi="Times New Roman"/>
          <w:b/>
          <w:bCs/>
          <w:sz w:val="22"/>
          <w:szCs w:val="22"/>
        </w:rPr>
        <w:t>A</w:t>
      </w:r>
      <w:r>
        <w:rPr>
          <w:rFonts w:ascii="Times New Roman" w:hAnsi="Times New Roman"/>
          <w:bCs/>
          <w:sz w:val="22"/>
          <w:szCs w:val="22"/>
        </w:rPr>
        <w:t xml:space="preserve">. Black and white arrowheads point to mesenchyme cells in the AVC and ventricles, respectively. </w:t>
      </w:r>
      <w:r w:rsidRPr="00420EE6">
        <w:rPr>
          <w:rFonts w:ascii="Times New Roman" w:hAnsi="Times New Roman"/>
          <w:bCs/>
          <w:i/>
          <w:sz w:val="22"/>
          <w:szCs w:val="22"/>
        </w:rPr>
        <w:t>Bottom</w:t>
      </w:r>
      <w:r>
        <w:rPr>
          <w:rFonts w:ascii="Times New Roman" w:hAnsi="Times New Roman"/>
          <w:bCs/>
          <w:sz w:val="22"/>
          <w:szCs w:val="22"/>
        </w:rPr>
        <w:t xml:space="preserve">, ISH showing </w:t>
      </w:r>
      <w:r w:rsidRPr="00B3367E">
        <w:rPr>
          <w:rFonts w:ascii="Times New Roman" w:hAnsi="Times New Roman"/>
          <w:bCs/>
          <w:i/>
          <w:sz w:val="22"/>
          <w:szCs w:val="22"/>
        </w:rPr>
        <w:t>Bmp2</w:t>
      </w:r>
      <w:r>
        <w:rPr>
          <w:rFonts w:ascii="Times New Roman" w:hAnsi="Times New Roman"/>
          <w:bCs/>
          <w:sz w:val="22"/>
          <w:szCs w:val="22"/>
        </w:rPr>
        <w:t xml:space="preserve"> expression in the AVC of the various genotypes (arrowheads). </w:t>
      </w:r>
      <w:r>
        <w:rPr>
          <w:rFonts w:ascii="Times New Roman" w:hAnsi="Times New Roman"/>
          <w:b/>
          <w:bCs/>
          <w:sz w:val="22"/>
          <w:szCs w:val="22"/>
        </w:rPr>
        <w:t>C</w:t>
      </w:r>
      <w:r>
        <w:rPr>
          <w:rFonts w:ascii="Times New Roman" w:hAnsi="Times New Roman"/>
          <w:bCs/>
          <w:sz w:val="22"/>
          <w:szCs w:val="22"/>
        </w:rPr>
        <w:t xml:space="preserve">, H&amp;E staining and </w:t>
      </w:r>
      <w:r w:rsidRPr="00461B02">
        <w:rPr>
          <w:rFonts w:ascii="Times New Roman" w:hAnsi="Times New Roman"/>
          <w:bCs/>
          <w:i/>
          <w:sz w:val="22"/>
          <w:szCs w:val="22"/>
        </w:rPr>
        <w:t>Bmp2</w:t>
      </w:r>
      <w:r>
        <w:rPr>
          <w:rFonts w:ascii="Times New Roman" w:hAnsi="Times New Roman"/>
          <w:bCs/>
          <w:sz w:val="22"/>
          <w:szCs w:val="22"/>
        </w:rPr>
        <w:t xml:space="preserve"> ISH in control (</w:t>
      </w:r>
      <w:r w:rsidRPr="0081501E">
        <w:rPr>
          <w:rFonts w:ascii="Times New Roman" w:hAnsi="Times New Roman"/>
          <w:bCs/>
          <w:i/>
          <w:sz w:val="22"/>
          <w:szCs w:val="22"/>
        </w:rPr>
        <w:t>Bmp2</w:t>
      </w:r>
      <w:r w:rsidRPr="0081501E">
        <w:rPr>
          <w:rFonts w:ascii="Times New Roman" w:hAnsi="Times New Roman"/>
          <w:bCs/>
          <w:i/>
          <w:sz w:val="22"/>
          <w:szCs w:val="22"/>
          <w:vertAlign w:val="superscript"/>
        </w:rPr>
        <w:t>flox/flox</w:t>
      </w:r>
      <w:r>
        <w:rPr>
          <w:rFonts w:ascii="Times New Roman" w:hAnsi="Times New Roman"/>
          <w:bCs/>
          <w:sz w:val="22"/>
          <w:szCs w:val="22"/>
        </w:rPr>
        <w:t xml:space="preserve">) and </w:t>
      </w:r>
      <w:r w:rsidRPr="0081501E">
        <w:rPr>
          <w:rFonts w:ascii="Times New Roman" w:hAnsi="Times New Roman"/>
          <w:bCs/>
          <w:i/>
          <w:sz w:val="22"/>
          <w:szCs w:val="22"/>
        </w:rPr>
        <w:t>Nkx2.5</w:t>
      </w:r>
      <w:r w:rsidRPr="0081501E">
        <w:rPr>
          <w:rFonts w:ascii="Times New Roman" w:hAnsi="Times New Roman"/>
          <w:bCs/>
          <w:i/>
          <w:sz w:val="22"/>
          <w:szCs w:val="22"/>
          <w:vertAlign w:val="superscript"/>
        </w:rPr>
        <w:t>Cre/+</w:t>
      </w:r>
      <w:r w:rsidRPr="0081501E">
        <w:rPr>
          <w:rFonts w:ascii="Times New Roman" w:hAnsi="Times New Roman"/>
          <w:bCs/>
          <w:i/>
          <w:sz w:val="22"/>
          <w:szCs w:val="22"/>
        </w:rPr>
        <w:t>;</w:t>
      </w:r>
      <w:r w:rsidRPr="00D62754">
        <w:rPr>
          <w:rFonts w:ascii="Times New Roman" w:hAnsi="Times New Roman"/>
          <w:bCs/>
          <w:i/>
          <w:sz w:val="22"/>
          <w:szCs w:val="22"/>
        </w:rPr>
        <w:t>Bmp2</w:t>
      </w:r>
      <w:r w:rsidRPr="00D62754">
        <w:rPr>
          <w:rFonts w:ascii="Times New Roman" w:hAnsi="Times New Roman"/>
          <w:bCs/>
          <w:i/>
          <w:sz w:val="22"/>
          <w:szCs w:val="22"/>
          <w:vertAlign w:val="superscript"/>
        </w:rPr>
        <w:t>tg/+</w:t>
      </w:r>
      <w:r>
        <w:rPr>
          <w:rFonts w:ascii="Times New Roman" w:hAnsi="Times New Roman" w:cs="Times New Roman"/>
          <w:sz w:val="22"/>
          <w:szCs w:val="22"/>
        </w:rPr>
        <w:t>;</w:t>
      </w:r>
      <w:r w:rsidRPr="0081501E">
        <w:rPr>
          <w:rFonts w:ascii="Times New Roman" w:hAnsi="Times New Roman"/>
          <w:bCs/>
          <w:i/>
          <w:sz w:val="22"/>
          <w:szCs w:val="22"/>
        </w:rPr>
        <w:t>Bmp2</w:t>
      </w:r>
      <w:r w:rsidRPr="0081501E">
        <w:rPr>
          <w:rFonts w:ascii="Times New Roman" w:hAnsi="Times New Roman"/>
          <w:bCs/>
          <w:i/>
          <w:sz w:val="22"/>
          <w:szCs w:val="22"/>
          <w:vertAlign w:val="superscript"/>
        </w:rPr>
        <w:t>flox/flox</w:t>
      </w:r>
      <w:r>
        <w:rPr>
          <w:rFonts w:ascii="Times New Roman" w:hAnsi="Times New Roman"/>
          <w:bCs/>
          <w:sz w:val="22"/>
          <w:szCs w:val="22"/>
        </w:rPr>
        <w:t xml:space="preserve"> E14.5 hearts. </w:t>
      </w:r>
      <w:r w:rsidRPr="00A034FA">
        <w:rPr>
          <w:rFonts w:ascii="Times New Roman" w:hAnsi="Times New Roman"/>
          <w:bCs/>
          <w:sz w:val="22"/>
          <w:szCs w:val="22"/>
        </w:rPr>
        <w:t xml:space="preserve">Scale </w:t>
      </w:r>
      <w:r>
        <w:rPr>
          <w:rFonts w:ascii="Times New Roman" w:hAnsi="Times New Roman"/>
          <w:bCs/>
          <w:sz w:val="22"/>
          <w:szCs w:val="22"/>
        </w:rPr>
        <w:t>b</w:t>
      </w:r>
      <w:r w:rsidRPr="00A034FA">
        <w:rPr>
          <w:rFonts w:ascii="Times New Roman" w:hAnsi="Times New Roman"/>
          <w:bCs/>
          <w:sz w:val="22"/>
          <w:szCs w:val="22"/>
        </w:rPr>
        <w:t>ars</w:t>
      </w:r>
      <w:r>
        <w:rPr>
          <w:rFonts w:ascii="Times New Roman" w:hAnsi="Times New Roman"/>
          <w:bCs/>
          <w:sz w:val="22"/>
          <w:szCs w:val="22"/>
        </w:rPr>
        <w:t>,</w:t>
      </w:r>
      <w:r w:rsidRPr="00A034FA">
        <w:rPr>
          <w:rFonts w:ascii="Times New Roman" w:hAnsi="Times New Roman"/>
          <w:bCs/>
          <w:sz w:val="22"/>
          <w:szCs w:val="22"/>
        </w:rPr>
        <w:t xml:space="preserve"> 200 </w:t>
      </w:r>
      <w:r w:rsidRPr="00A034FA">
        <w:rPr>
          <w:rFonts w:ascii="Symbol" w:hAnsi="Symbol"/>
          <w:bCs/>
          <w:sz w:val="22"/>
          <w:szCs w:val="22"/>
        </w:rPr>
        <w:t></w:t>
      </w:r>
      <w:r w:rsidRPr="00A034FA">
        <w:rPr>
          <w:rFonts w:ascii="Times New Roman" w:hAnsi="Times New Roman"/>
          <w:bCs/>
          <w:sz w:val="22"/>
          <w:szCs w:val="22"/>
        </w:rPr>
        <w:t>m.</w:t>
      </w:r>
      <w:r>
        <w:rPr>
          <w:rFonts w:ascii="Times New Roman" w:hAnsi="Times New Roman"/>
          <w:bCs/>
          <w:sz w:val="22"/>
          <w:szCs w:val="22"/>
        </w:rPr>
        <w:t xml:space="preserve"> Abbreviations as in Suppl. Figure S1;</w:t>
      </w:r>
      <w:r w:rsidRPr="00BF4F73">
        <w:rPr>
          <w:rFonts w:ascii="Times New Roman" w:hAnsi="Times New Roman"/>
          <w:bCs/>
          <w:sz w:val="22"/>
          <w:szCs w:val="22"/>
        </w:rPr>
        <w:t xml:space="preserve"> tv, tricuspid valve; mv, mitral valve.</w:t>
      </w:r>
      <w:r w:rsidR="00784D70">
        <w:rPr>
          <w:rFonts w:ascii="Times New Roman" w:hAnsi="Times New Roman"/>
          <w:bCs/>
          <w:sz w:val="22"/>
          <w:szCs w:val="22"/>
        </w:rPr>
        <w:t xml:space="preserve"> </w:t>
      </w:r>
      <w:r w:rsidR="00784D70" w:rsidRPr="00784D70">
        <w:rPr>
          <w:rFonts w:ascii="Times New Roman" w:hAnsi="Times New Roman"/>
          <w:b/>
          <w:bCs/>
          <w:sz w:val="22"/>
          <w:szCs w:val="22"/>
        </w:rPr>
        <w:t>D</w:t>
      </w:r>
      <w:r w:rsidR="00784D70">
        <w:rPr>
          <w:rFonts w:ascii="Times New Roman" w:hAnsi="Times New Roman"/>
          <w:bCs/>
          <w:sz w:val="22"/>
          <w:szCs w:val="22"/>
        </w:rPr>
        <w:t xml:space="preserve">, qRT-PCR analysis </w:t>
      </w:r>
      <w:r w:rsidR="00BE3779">
        <w:rPr>
          <w:rFonts w:ascii="Times New Roman" w:hAnsi="Times New Roman"/>
          <w:bCs/>
          <w:sz w:val="22"/>
          <w:szCs w:val="22"/>
        </w:rPr>
        <w:t xml:space="preserve">of EMT drivers and patterning genes </w:t>
      </w:r>
      <w:r w:rsidR="00784D70">
        <w:rPr>
          <w:rFonts w:ascii="Times New Roman" w:hAnsi="Times New Roman"/>
          <w:bCs/>
          <w:sz w:val="22"/>
          <w:szCs w:val="22"/>
        </w:rPr>
        <w:t>in E9.5</w:t>
      </w:r>
      <w:r w:rsidR="00784D70" w:rsidRPr="007A36A2">
        <w:rPr>
          <w:rFonts w:ascii="Times New Roman" w:hAnsi="Times New Roman"/>
          <w:bCs/>
          <w:sz w:val="22"/>
          <w:szCs w:val="22"/>
        </w:rPr>
        <w:t xml:space="preserve"> WT and </w:t>
      </w:r>
      <w:r w:rsidR="00784D70" w:rsidRPr="007A36A2">
        <w:rPr>
          <w:rFonts w:ascii="Times New Roman" w:hAnsi="Times New Roman"/>
          <w:bCs/>
          <w:i/>
          <w:sz w:val="22"/>
          <w:szCs w:val="22"/>
        </w:rPr>
        <w:t>Nkx2.5</w:t>
      </w:r>
      <w:r w:rsidR="00784D70" w:rsidRPr="007A36A2">
        <w:rPr>
          <w:rFonts w:ascii="Times New Roman" w:hAnsi="Times New Roman"/>
          <w:bCs/>
          <w:i/>
          <w:sz w:val="22"/>
          <w:szCs w:val="22"/>
          <w:vertAlign w:val="superscript"/>
        </w:rPr>
        <w:t>Cre/+</w:t>
      </w:r>
      <w:r w:rsidR="00784D70" w:rsidRPr="007A36A2">
        <w:rPr>
          <w:rFonts w:ascii="Times New Roman" w:hAnsi="Times New Roman"/>
          <w:bCs/>
          <w:i/>
          <w:sz w:val="22"/>
          <w:szCs w:val="22"/>
        </w:rPr>
        <w:t>;Bmp2</w:t>
      </w:r>
      <w:r w:rsidR="00784D70" w:rsidRPr="007A36A2">
        <w:rPr>
          <w:rFonts w:ascii="Times New Roman" w:hAnsi="Times New Roman"/>
          <w:bCs/>
          <w:i/>
          <w:sz w:val="22"/>
          <w:szCs w:val="22"/>
          <w:vertAlign w:val="superscript"/>
        </w:rPr>
        <w:t xml:space="preserve">tg/+ </w:t>
      </w:r>
      <w:r w:rsidR="00784D70" w:rsidRPr="007A36A2">
        <w:rPr>
          <w:rFonts w:ascii="Times New Roman" w:hAnsi="Times New Roman"/>
          <w:bCs/>
          <w:sz w:val="22"/>
          <w:szCs w:val="22"/>
        </w:rPr>
        <w:t>hearts.</w:t>
      </w:r>
    </w:p>
    <w:p w14:paraId="442786B7" w14:textId="162D8EBB" w:rsidR="00E72D12" w:rsidRDefault="00E72D12" w:rsidP="00E72D12">
      <w:pPr>
        <w:spacing w:line="480" w:lineRule="auto"/>
        <w:jc w:val="both"/>
        <w:rPr>
          <w:rFonts w:ascii="Times New Roman" w:hAnsi="Times New Roman"/>
          <w:bCs/>
          <w:sz w:val="22"/>
          <w:szCs w:val="22"/>
        </w:rPr>
      </w:pPr>
      <w:r w:rsidRPr="00716573">
        <w:rPr>
          <w:rFonts w:ascii="Times New Roman" w:hAnsi="Times New Roman"/>
          <w:b/>
          <w:bCs/>
          <w:sz w:val="22"/>
          <w:szCs w:val="22"/>
        </w:rPr>
        <w:t>Suppl.</w:t>
      </w:r>
      <w:r>
        <w:rPr>
          <w:rFonts w:ascii="Times New Roman" w:hAnsi="Times New Roman"/>
          <w:b/>
          <w:bCs/>
          <w:sz w:val="22"/>
          <w:szCs w:val="22"/>
        </w:rPr>
        <w:t xml:space="preserve"> Figure S3. Regionalized expression of EMT drivers and ECM components </w:t>
      </w:r>
      <w:r w:rsidR="00A63D61">
        <w:rPr>
          <w:rFonts w:ascii="Times New Roman" w:hAnsi="Times New Roman"/>
          <w:b/>
          <w:bCs/>
          <w:sz w:val="22"/>
          <w:szCs w:val="22"/>
        </w:rPr>
        <w:t>and increa</w:t>
      </w:r>
      <w:r w:rsidR="002B1722">
        <w:rPr>
          <w:rFonts w:ascii="Times New Roman" w:hAnsi="Times New Roman"/>
          <w:b/>
          <w:bCs/>
          <w:sz w:val="22"/>
          <w:szCs w:val="22"/>
        </w:rPr>
        <w:t xml:space="preserve">sed proliferation </w:t>
      </w:r>
      <w:r>
        <w:rPr>
          <w:rFonts w:ascii="Times New Roman" w:hAnsi="Times New Roman"/>
          <w:b/>
          <w:bCs/>
          <w:sz w:val="22"/>
          <w:szCs w:val="22"/>
        </w:rPr>
        <w:t xml:space="preserve">in E14.5 </w:t>
      </w:r>
      <w:r w:rsidRPr="006A2593">
        <w:rPr>
          <w:rFonts w:ascii="Times New Roman" w:hAnsi="Times New Roman"/>
          <w:b/>
          <w:bCs/>
          <w:i/>
          <w:sz w:val="22"/>
          <w:szCs w:val="22"/>
        </w:rPr>
        <w:t>Nkx2.5</w:t>
      </w:r>
      <w:r w:rsidRPr="006A2593">
        <w:rPr>
          <w:rFonts w:ascii="Times New Roman" w:hAnsi="Times New Roman"/>
          <w:b/>
          <w:bCs/>
          <w:i/>
          <w:sz w:val="22"/>
          <w:szCs w:val="22"/>
          <w:vertAlign w:val="superscript"/>
        </w:rPr>
        <w:t>Cre/+</w:t>
      </w:r>
      <w:r w:rsidRPr="006A2593">
        <w:rPr>
          <w:rFonts w:ascii="Times New Roman" w:hAnsi="Times New Roman"/>
          <w:b/>
          <w:bCs/>
          <w:i/>
          <w:sz w:val="22"/>
          <w:szCs w:val="22"/>
        </w:rPr>
        <w:t>;Bmp2</w:t>
      </w:r>
      <w:r w:rsidRPr="006A2593">
        <w:rPr>
          <w:rFonts w:ascii="Times New Roman" w:hAnsi="Times New Roman"/>
          <w:b/>
          <w:bCs/>
          <w:i/>
          <w:sz w:val="22"/>
          <w:szCs w:val="22"/>
          <w:vertAlign w:val="superscript"/>
        </w:rPr>
        <w:t>tg/+</w:t>
      </w:r>
      <w:r w:rsidRPr="006A2593">
        <w:rPr>
          <w:rFonts w:ascii="Times New Roman" w:hAnsi="Times New Roman"/>
          <w:b/>
          <w:bCs/>
          <w:sz w:val="22"/>
          <w:szCs w:val="22"/>
        </w:rPr>
        <w:t xml:space="preserve"> hearts.</w:t>
      </w:r>
      <w:r>
        <w:rPr>
          <w:rFonts w:ascii="Times New Roman" w:hAnsi="Times New Roman"/>
          <w:b/>
          <w:bCs/>
          <w:sz w:val="22"/>
          <w:szCs w:val="22"/>
        </w:rPr>
        <w:t xml:space="preserve"> </w:t>
      </w:r>
      <w:r w:rsidR="00DF0C20">
        <w:rPr>
          <w:rFonts w:ascii="Times New Roman" w:hAnsi="Times New Roman"/>
          <w:b/>
          <w:bCs/>
          <w:sz w:val="22"/>
          <w:szCs w:val="22"/>
        </w:rPr>
        <w:t xml:space="preserve">A, </w:t>
      </w:r>
      <w:r w:rsidRPr="000C6C89">
        <w:rPr>
          <w:rFonts w:ascii="Times New Roman" w:hAnsi="Times New Roman"/>
          <w:bCs/>
          <w:sz w:val="22"/>
          <w:szCs w:val="22"/>
        </w:rPr>
        <w:t>Snail</w:t>
      </w:r>
      <w:r>
        <w:rPr>
          <w:rFonts w:ascii="Times New Roman" w:hAnsi="Times New Roman"/>
          <w:bCs/>
          <w:sz w:val="22"/>
          <w:szCs w:val="22"/>
        </w:rPr>
        <w:t xml:space="preserve">, </w:t>
      </w:r>
      <w:r w:rsidRPr="000C6C89">
        <w:rPr>
          <w:rFonts w:ascii="Times New Roman" w:hAnsi="Times New Roman"/>
          <w:bCs/>
          <w:i/>
          <w:sz w:val="22"/>
          <w:szCs w:val="22"/>
        </w:rPr>
        <w:t>Slug</w:t>
      </w:r>
      <w:r>
        <w:rPr>
          <w:rFonts w:ascii="Times New Roman" w:hAnsi="Times New Roman"/>
          <w:bCs/>
          <w:sz w:val="22"/>
          <w:szCs w:val="22"/>
        </w:rPr>
        <w:t xml:space="preserve">, </w:t>
      </w:r>
      <w:r w:rsidRPr="000C6C89">
        <w:rPr>
          <w:rFonts w:ascii="Times New Roman" w:hAnsi="Times New Roman"/>
          <w:bCs/>
          <w:i/>
          <w:sz w:val="22"/>
          <w:szCs w:val="22"/>
        </w:rPr>
        <w:t>Twist1</w:t>
      </w:r>
      <w:r>
        <w:rPr>
          <w:rFonts w:ascii="Times New Roman" w:hAnsi="Times New Roman"/>
          <w:bCs/>
          <w:sz w:val="22"/>
          <w:szCs w:val="22"/>
        </w:rPr>
        <w:t xml:space="preserve">, Sox9, </w:t>
      </w:r>
      <w:r w:rsidRPr="000C6C89">
        <w:rPr>
          <w:rFonts w:ascii="Times New Roman" w:hAnsi="Times New Roman"/>
          <w:bCs/>
          <w:i/>
          <w:sz w:val="22"/>
          <w:szCs w:val="22"/>
        </w:rPr>
        <w:t>Has2</w:t>
      </w:r>
      <w:r>
        <w:rPr>
          <w:rFonts w:ascii="Times New Roman" w:hAnsi="Times New Roman"/>
          <w:bCs/>
          <w:sz w:val="22"/>
          <w:szCs w:val="22"/>
        </w:rPr>
        <w:t xml:space="preserve">, </w:t>
      </w:r>
      <w:r w:rsidRPr="000C6C89">
        <w:rPr>
          <w:rFonts w:ascii="Times New Roman" w:hAnsi="Times New Roman"/>
          <w:bCs/>
          <w:i/>
          <w:sz w:val="22"/>
          <w:szCs w:val="22"/>
        </w:rPr>
        <w:t>Tgf</w:t>
      </w:r>
      <w:r w:rsidRPr="000C6C89">
        <w:rPr>
          <w:rFonts w:ascii="Times New Roman" w:hAnsi="Times New Roman"/>
          <w:bCs/>
          <w:i/>
          <w:sz w:val="22"/>
          <w:szCs w:val="22"/>
        </w:rPr>
        <w:sym w:font="Symbol" w:char="F062"/>
      </w:r>
      <w:r w:rsidRPr="000C6C89">
        <w:rPr>
          <w:rFonts w:ascii="Times New Roman" w:hAnsi="Times New Roman"/>
          <w:bCs/>
          <w:i/>
          <w:sz w:val="22"/>
          <w:szCs w:val="22"/>
        </w:rPr>
        <w:t>2</w:t>
      </w:r>
      <w:r>
        <w:rPr>
          <w:rFonts w:ascii="Times New Roman" w:hAnsi="Times New Roman"/>
          <w:bCs/>
          <w:sz w:val="22"/>
          <w:szCs w:val="22"/>
        </w:rPr>
        <w:t xml:space="preserve"> and periostin expression demarcates the expanded valve territory in </w:t>
      </w:r>
      <w:r w:rsidRPr="000C6C89">
        <w:rPr>
          <w:rFonts w:ascii="Times New Roman" w:hAnsi="Times New Roman"/>
          <w:bCs/>
          <w:i/>
          <w:sz w:val="22"/>
          <w:szCs w:val="22"/>
        </w:rPr>
        <w:t>Nkx2.5</w:t>
      </w:r>
      <w:r w:rsidRPr="000C6C89">
        <w:rPr>
          <w:rFonts w:ascii="Times New Roman" w:hAnsi="Times New Roman"/>
          <w:bCs/>
          <w:i/>
          <w:sz w:val="22"/>
          <w:szCs w:val="22"/>
          <w:vertAlign w:val="superscript"/>
        </w:rPr>
        <w:t>Cre/+</w:t>
      </w:r>
      <w:r w:rsidRPr="000C6C89">
        <w:rPr>
          <w:rFonts w:ascii="Times New Roman" w:hAnsi="Times New Roman"/>
          <w:bCs/>
          <w:i/>
          <w:sz w:val="22"/>
          <w:szCs w:val="22"/>
        </w:rPr>
        <w:t>;Bmp2</w:t>
      </w:r>
      <w:r w:rsidRPr="000C6C89">
        <w:rPr>
          <w:rFonts w:ascii="Times New Roman" w:hAnsi="Times New Roman"/>
          <w:bCs/>
          <w:i/>
          <w:sz w:val="22"/>
          <w:szCs w:val="22"/>
          <w:vertAlign w:val="superscript"/>
        </w:rPr>
        <w:t>tg/+</w:t>
      </w:r>
      <w:r w:rsidRPr="000C6C89">
        <w:rPr>
          <w:rFonts w:ascii="Times New Roman" w:hAnsi="Times New Roman"/>
          <w:bCs/>
          <w:sz w:val="22"/>
          <w:szCs w:val="22"/>
        </w:rPr>
        <w:t xml:space="preserve"> hearts.</w:t>
      </w:r>
      <w:r>
        <w:rPr>
          <w:rFonts w:ascii="Times New Roman" w:hAnsi="Times New Roman"/>
          <w:bCs/>
          <w:sz w:val="22"/>
          <w:szCs w:val="22"/>
        </w:rPr>
        <w:t xml:space="preserve"> Snail, Sox9 (red) and periostin (green) are immunostainings, the rest are ISH. </w:t>
      </w:r>
      <w:r w:rsidRPr="00540A2A">
        <w:rPr>
          <w:rFonts w:ascii="Times New Roman" w:hAnsi="Times New Roman"/>
          <w:bCs/>
          <w:sz w:val="22"/>
          <w:szCs w:val="22"/>
        </w:rPr>
        <w:t xml:space="preserve">Nuclei were counterstained with DAPI (blue) in immunostainings. </w:t>
      </w:r>
      <w:r>
        <w:rPr>
          <w:rFonts w:ascii="Times New Roman" w:hAnsi="Times New Roman"/>
          <w:bCs/>
          <w:sz w:val="22"/>
          <w:szCs w:val="22"/>
        </w:rPr>
        <w:t>Arrowheads point to the valve mesenchyme. Abbreviations as in Suppl. Figure S1</w:t>
      </w:r>
      <w:r w:rsidRPr="000C6C89">
        <w:rPr>
          <w:rFonts w:ascii="Times New Roman" w:hAnsi="Times New Roman"/>
          <w:bCs/>
          <w:sz w:val="22"/>
          <w:szCs w:val="22"/>
        </w:rPr>
        <w:t>.</w:t>
      </w:r>
      <w:r>
        <w:rPr>
          <w:rFonts w:ascii="Times New Roman" w:hAnsi="Times New Roman"/>
          <w:bCs/>
          <w:sz w:val="22"/>
          <w:szCs w:val="22"/>
        </w:rPr>
        <w:t xml:space="preserve"> mv, mitral valve; tv, tricuspid valve. </w:t>
      </w:r>
      <w:r w:rsidR="004F0BB5" w:rsidRPr="004F0BB5">
        <w:rPr>
          <w:rFonts w:ascii="Times New Roman" w:hAnsi="Times New Roman"/>
          <w:b/>
          <w:bCs/>
          <w:sz w:val="22"/>
          <w:szCs w:val="22"/>
        </w:rPr>
        <w:t>B</w:t>
      </w:r>
      <w:r w:rsidR="004F0BB5">
        <w:rPr>
          <w:rFonts w:ascii="Times New Roman" w:hAnsi="Times New Roman"/>
          <w:bCs/>
          <w:sz w:val="22"/>
          <w:szCs w:val="22"/>
        </w:rPr>
        <w:t xml:space="preserve">, </w:t>
      </w:r>
      <w:r w:rsidR="004F0BB5" w:rsidRPr="00E078A9">
        <w:rPr>
          <w:rFonts w:ascii="Times New Roman" w:hAnsi="Times New Roman"/>
          <w:bCs/>
          <w:sz w:val="22"/>
          <w:szCs w:val="22"/>
        </w:rPr>
        <w:t xml:space="preserve">BrdU incorporation analysis in E14.5 WT and </w:t>
      </w:r>
      <w:r w:rsidR="004F0BB5">
        <w:rPr>
          <w:rFonts w:ascii="Times New Roman" w:hAnsi="Times New Roman"/>
          <w:bCs/>
          <w:sz w:val="22"/>
          <w:szCs w:val="22"/>
        </w:rPr>
        <w:t xml:space="preserve">transgenic </w:t>
      </w:r>
      <w:r w:rsidR="004F0BB5" w:rsidRPr="00E078A9">
        <w:rPr>
          <w:rFonts w:ascii="Times New Roman" w:hAnsi="Times New Roman"/>
          <w:bCs/>
          <w:sz w:val="22"/>
          <w:szCs w:val="22"/>
        </w:rPr>
        <w:t xml:space="preserve">heart sections. Arrowheads </w:t>
      </w:r>
      <w:r w:rsidR="004F0BB5">
        <w:rPr>
          <w:rFonts w:ascii="Times New Roman" w:hAnsi="Times New Roman"/>
          <w:bCs/>
          <w:sz w:val="22"/>
          <w:szCs w:val="22"/>
        </w:rPr>
        <w:t xml:space="preserve">and arrows </w:t>
      </w:r>
      <w:r w:rsidR="004F0BB5" w:rsidRPr="00E078A9">
        <w:rPr>
          <w:rFonts w:ascii="Times New Roman" w:hAnsi="Times New Roman"/>
          <w:bCs/>
          <w:sz w:val="22"/>
          <w:szCs w:val="22"/>
        </w:rPr>
        <w:t xml:space="preserve">mark BrdU-positive </w:t>
      </w:r>
      <w:r w:rsidR="004F0BB5">
        <w:rPr>
          <w:rFonts w:ascii="Times New Roman" w:hAnsi="Times New Roman"/>
          <w:bCs/>
          <w:sz w:val="22"/>
          <w:szCs w:val="22"/>
        </w:rPr>
        <w:t xml:space="preserve">(red) mesenchyme and myocardial </w:t>
      </w:r>
      <w:r w:rsidR="004F0BB5" w:rsidRPr="00E078A9">
        <w:rPr>
          <w:rFonts w:ascii="Times New Roman" w:hAnsi="Times New Roman"/>
          <w:bCs/>
          <w:sz w:val="22"/>
          <w:szCs w:val="22"/>
        </w:rPr>
        <w:t>nuclei</w:t>
      </w:r>
      <w:r w:rsidR="004F0BB5">
        <w:rPr>
          <w:rFonts w:ascii="Times New Roman" w:hAnsi="Times New Roman"/>
          <w:bCs/>
          <w:sz w:val="22"/>
          <w:szCs w:val="22"/>
        </w:rPr>
        <w:t xml:space="preserve">, respectively. </w:t>
      </w:r>
      <w:r w:rsidR="004F0BB5" w:rsidRPr="00E078A9">
        <w:rPr>
          <w:rFonts w:ascii="Times New Roman" w:hAnsi="Times New Roman"/>
          <w:bCs/>
          <w:sz w:val="22"/>
          <w:szCs w:val="22"/>
        </w:rPr>
        <w:t xml:space="preserve">Nuclei are counterstained with </w:t>
      </w:r>
      <w:r w:rsidR="004F0BB5">
        <w:rPr>
          <w:rFonts w:ascii="Times New Roman" w:hAnsi="Times New Roman"/>
          <w:bCs/>
          <w:sz w:val="22"/>
          <w:szCs w:val="22"/>
        </w:rPr>
        <w:t>DAPI (blue)</w:t>
      </w:r>
      <w:r w:rsidR="004F0BB5" w:rsidRPr="00E078A9">
        <w:rPr>
          <w:rFonts w:ascii="Times New Roman" w:hAnsi="Times New Roman"/>
          <w:bCs/>
          <w:sz w:val="22"/>
          <w:szCs w:val="22"/>
        </w:rPr>
        <w:t>.</w:t>
      </w:r>
      <w:r w:rsidR="004F0BB5">
        <w:rPr>
          <w:rFonts w:ascii="Times New Roman" w:hAnsi="Times New Roman"/>
          <w:bCs/>
          <w:sz w:val="22"/>
          <w:szCs w:val="22"/>
        </w:rPr>
        <w:t xml:space="preserve"> AV, aortic valve; LV, left ventricle. </w:t>
      </w:r>
      <w:r>
        <w:rPr>
          <w:rFonts w:ascii="Times New Roman" w:hAnsi="Times New Roman"/>
          <w:bCs/>
          <w:sz w:val="22"/>
          <w:szCs w:val="22"/>
        </w:rPr>
        <w:t xml:space="preserve">Scale bars, 200 </w:t>
      </w:r>
      <w:r>
        <w:rPr>
          <w:rFonts w:ascii="Times New Roman" w:hAnsi="Times New Roman"/>
          <w:bCs/>
          <w:sz w:val="22"/>
          <w:szCs w:val="22"/>
        </w:rPr>
        <w:sym w:font="Symbol" w:char="F06D"/>
      </w:r>
      <w:r w:rsidRPr="00BF4F73">
        <w:rPr>
          <w:rFonts w:ascii="Times New Roman" w:hAnsi="Times New Roman"/>
          <w:bCs/>
          <w:sz w:val="22"/>
          <w:szCs w:val="22"/>
        </w:rPr>
        <w:t>m.</w:t>
      </w:r>
      <w:r w:rsidR="004F0BB5">
        <w:rPr>
          <w:rFonts w:ascii="Times New Roman" w:hAnsi="Times New Roman"/>
          <w:bCs/>
          <w:sz w:val="22"/>
          <w:szCs w:val="22"/>
        </w:rPr>
        <w:t xml:space="preserve"> </w:t>
      </w:r>
      <w:r w:rsidR="004F0BB5" w:rsidRPr="00E078A9">
        <w:rPr>
          <w:rFonts w:ascii="Times New Roman" w:hAnsi="Times New Roman"/>
          <w:b/>
          <w:bCs/>
          <w:iCs/>
          <w:sz w:val="22"/>
          <w:szCs w:val="22"/>
        </w:rPr>
        <w:t>C</w:t>
      </w:r>
      <w:r w:rsidR="004F0BB5" w:rsidRPr="004F0BB5">
        <w:rPr>
          <w:rFonts w:ascii="Times New Roman" w:hAnsi="Times New Roman"/>
          <w:bCs/>
          <w:sz w:val="22"/>
          <w:szCs w:val="22"/>
        </w:rPr>
        <w:t xml:space="preserve">, </w:t>
      </w:r>
      <w:r w:rsidR="004F0BB5">
        <w:rPr>
          <w:rFonts w:ascii="Times New Roman" w:hAnsi="Times New Roman"/>
          <w:bCs/>
          <w:sz w:val="22"/>
          <w:szCs w:val="22"/>
        </w:rPr>
        <w:t>P</w:t>
      </w:r>
      <w:r w:rsidR="004F0BB5" w:rsidRPr="00E078A9">
        <w:rPr>
          <w:rFonts w:ascii="Times New Roman" w:hAnsi="Times New Roman"/>
          <w:bCs/>
          <w:sz w:val="22"/>
          <w:szCs w:val="22"/>
        </w:rPr>
        <w:t xml:space="preserve">roliferation index in E12.5 </w:t>
      </w:r>
      <w:r w:rsidR="00A63D61" w:rsidRPr="00E078A9">
        <w:rPr>
          <w:rFonts w:ascii="Times New Roman" w:hAnsi="Times New Roman"/>
          <w:bCs/>
          <w:sz w:val="22"/>
          <w:szCs w:val="22"/>
        </w:rPr>
        <w:t xml:space="preserve">WT and </w:t>
      </w:r>
      <w:r w:rsidR="00A63D61">
        <w:rPr>
          <w:rFonts w:ascii="Times New Roman" w:hAnsi="Times New Roman"/>
          <w:bCs/>
          <w:sz w:val="22"/>
          <w:szCs w:val="22"/>
        </w:rPr>
        <w:t xml:space="preserve">transgenic </w:t>
      </w:r>
      <w:r w:rsidR="00A63D61" w:rsidRPr="00E078A9">
        <w:rPr>
          <w:rFonts w:ascii="Times New Roman" w:hAnsi="Times New Roman"/>
          <w:bCs/>
          <w:sz w:val="22"/>
          <w:szCs w:val="22"/>
        </w:rPr>
        <w:t xml:space="preserve">hearts </w:t>
      </w:r>
      <w:r w:rsidR="00A63D61">
        <w:rPr>
          <w:rFonts w:ascii="Times New Roman" w:hAnsi="Times New Roman"/>
          <w:bCs/>
          <w:sz w:val="22"/>
          <w:szCs w:val="22"/>
        </w:rPr>
        <w:t xml:space="preserve">(in which the various cell types have been specifically labelled, see Figure 4B) </w:t>
      </w:r>
      <w:r w:rsidR="004F0BB5" w:rsidRPr="00E078A9">
        <w:rPr>
          <w:rFonts w:ascii="Times New Roman" w:hAnsi="Times New Roman"/>
          <w:bCs/>
          <w:sz w:val="22"/>
          <w:szCs w:val="22"/>
        </w:rPr>
        <w:t xml:space="preserve">and E14.5 WT and </w:t>
      </w:r>
      <w:r w:rsidR="004F0BB5">
        <w:rPr>
          <w:rFonts w:ascii="Times New Roman" w:hAnsi="Times New Roman"/>
          <w:bCs/>
          <w:sz w:val="22"/>
          <w:szCs w:val="22"/>
        </w:rPr>
        <w:t xml:space="preserve">transgenic </w:t>
      </w:r>
      <w:r w:rsidR="004F0BB5" w:rsidRPr="00E078A9">
        <w:rPr>
          <w:rFonts w:ascii="Times New Roman" w:hAnsi="Times New Roman"/>
          <w:bCs/>
          <w:sz w:val="22"/>
          <w:szCs w:val="22"/>
        </w:rPr>
        <w:t>hearts</w:t>
      </w:r>
      <w:r w:rsidR="004F0BB5">
        <w:rPr>
          <w:rFonts w:ascii="Times New Roman" w:hAnsi="Times New Roman"/>
          <w:bCs/>
          <w:sz w:val="22"/>
          <w:szCs w:val="22"/>
        </w:rPr>
        <w:t>.</w:t>
      </w:r>
    </w:p>
    <w:p w14:paraId="3B67ED80" w14:textId="047C5518" w:rsidR="00E72D12" w:rsidRDefault="00E72D12" w:rsidP="00E72D12">
      <w:pPr>
        <w:spacing w:line="480" w:lineRule="auto"/>
        <w:jc w:val="both"/>
        <w:rPr>
          <w:rFonts w:ascii="Times New Roman" w:hAnsi="Times New Roman"/>
          <w:bCs/>
          <w:sz w:val="22"/>
          <w:szCs w:val="22"/>
        </w:rPr>
      </w:pPr>
      <w:r w:rsidRPr="00716573">
        <w:rPr>
          <w:rFonts w:ascii="Times New Roman" w:hAnsi="Times New Roman"/>
          <w:b/>
          <w:bCs/>
          <w:sz w:val="22"/>
          <w:szCs w:val="22"/>
        </w:rPr>
        <w:t>Suppl.</w:t>
      </w:r>
      <w:r>
        <w:rPr>
          <w:rFonts w:ascii="Times New Roman" w:hAnsi="Times New Roman"/>
          <w:b/>
          <w:bCs/>
          <w:sz w:val="22"/>
          <w:szCs w:val="22"/>
        </w:rPr>
        <w:t xml:space="preserve"> Figure S4. </w:t>
      </w:r>
      <w:r w:rsidR="00F67772">
        <w:rPr>
          <w:rFonts w:ascii="Times New Roman" w:hAnsi="Times New Roman"/>
          <w:b/>
          <w:bCs/>
          <w:sz w:val="22"/>
          <w:szCs w:val="22"/>
        </w:rPr>
        <w:t>Reduced</w:t>
      </w:r>
      <w:r>
        <w:rPr>
          <w:rFonts w:ascii="Times New Roman" w:hAnsi="Times New Roman"/>
          <w:b/>
          <w:bCs/>
          <w:sz w:val="22"/>
          <w:szCs w:val="22"/>
        </w:rPr>
        <w:t xml:space="preserve"> coronary vessels markers expression in </w:t>
      </w:r>
      <w:r w:rsidRPr="00A034FA">
        <w:rPr>
          <w:rFonts w:ascii="Times New Roman" w:hAnsi="Times New Roman"/>
          <w:b/>
          <w:bCs/>
          <w:i/>
          <w:sz w:val="22"/>
          <w:szCs w:val="22"/>
        </w:rPr>
        <w:t>Nkx2.5</w:t>
      </w:r>
      <w:r w:rsidRPr="00A034FA">
        <w:rPr>
          <w:rFonts w:ascii="Times New Roman" w:hAnsi="Times New Roman"/>
          <w:b/>
          <w:bCs/>
          <w:i/>
          <w:sz w:val="22"/>
          <w:szCs w:val="22"/>
          <w:vertAlign w:val="superscript"/>
        </w:rPr>
        <w:t>Cre/+</w:t>
      </w:r>
      <w:r w:rsidRPr="00A034FA">
        <w:rPr>
          <w:rFonts w:ascii="Times New Roman" w:hAnsi="Times New Roman"/>
          <w:b/>
          <w:bCs/>
          <w:i/>
          <w:sz w:val="22"/>
          <w:szCs w:val="22"/>
        </w:rPr>
        <w:t>;Bmp2</w:t>
      </w:r>
      <w:r w:rsidRPr="00A034FA">
        <w:rPr>
          <w:rFonts w:ascii="Times New Roman" w:hAnsi="Times New Roman"/>
          <w:b/>
          <w:bCs/>
          <w:i/>
          <w:sz w:val="22"/>
          <w:szCs w:val="22"/>
          <w:vertAlign w:val="superscript"/>
        </w:rPr>
        <w:t>tg/+</w:t>
      </w:r>
      <w:r w:rsidRPr="00A034FA">
        <w:rPr>
          <w:rFonts w:ascii="Times New Roman" w:hAnsi="Times New Roman"/>
          <w:bCs/>
          <w:i/>
          <w:sz w:val="22"/>
          <w:szCs w:val="22"/>
          <w:vertAlign w:val="superscript"/>
        </w:rPr>
        <w:t xml:space="preserve"> </w:t>
      </w:r>
      <w:r>
        <w:rPr>
          <w:rFonts w:ascii="Times New Roman" w:hAnsi="Times New Roman"/>
          <w:b/>
          <w:bCs/>
          <w:sz w:val="22"/>
          <w:szCs w:val="22"/>
        </w:rPr>
        <w:t xml:space="preserve">embryos. </w:t>
      </w:r>
      <w:r w:rsidRPr="00743738">
        <w:rPr>
          <w:rFonts w:ascii="Times New Roman" w:hAnsi="Times New Roman"/>
          <w:bCs/>
          <w:sz w:val="22"/>
          <w:szCs w:val="22"/>
        </w:rPr>
        <w:t xml:space="preserve">ISH of </w:t>
      </w:r>
      <w:r>
        <w:rPr>
          <w:rFonts w:ascii="Times New Roman" w:hAnsi="Times New Roman"/>
          <w:bCs/>
          <w:sz w:val="22"/>
          <w:szCs w:val="22"/>
        </w:rPr>
        <w:t xml:space="preserve">the coronary artery markers </w:t>
      </w:r>
      <w:r w:rsidRPr="00743738">
        <w:rPr>
          <w:rFonts w:ascii="Times New Roman" w:hAnsi="Times New Roman"/>
          <w:bCs/>
          <w:i/>
          <w:sz w:val="22"/>
          <w:szCs w:val="22"/>
        </w:rPr>
        <w:t>Dll4</w:t>
      </w:r>
      <w:r w:rsidRPr="00743738">
        <w:rPr>
          <w:rFonts w:ascii="Times New Roman" w:hAnsi="Times New Roman"/>
          <w:bCs/>
          <w:sz w:val="22"/>
          <w:szCs w:val="22"/>
        </w:rPr>
        <w:t xml:space="preserve"> (</w:t>
      </w:r>
      <w:r w:rsidRPr="00743738">
        <w:rPr>
          <w:rFonts w:ascii="Times New Roman" w:hAnsi="Times New Roman"/>
          <w:b/>
          <w:bCs/>
          <w:sz w:val="22"/>
          <w:szCs w:val="22"/>
        </w:rPr>
        <w:t>A,B</w:t>
      </w:r>
      <w:r w:rsidRPr="00743738">
        <w:rPr>
          <w:rFonts w:ascii="Times New Roman" w:hAnsi="Times New Roman"/>
          <w:bCs/>
          <w:sz w:val="22"/>
          <w:szCs w:val="22"/>
        </w:rPr>
        <w:t xml:space="preserve">), </w:t>
      </w:r>
      <w:r w:rsidRPr="00743738">
        <w:rPr>
          <w:rFonts w:ascii="Times New Roman" w:hAnsi="Times New Roman"/>
          <w:bCs/>
          <w:i/>
          <w:sz w:val="22"/>
          <w:szCs w:val="22"/>
        </w:rPr>
        <w:t>Hey1</w:t>
      </w:r>
      <w:r w:rsidRPr="00743738">
        <w:rPr>
          <w:rFonts w:ascii="Times New Roman" w:hAnsi="Times New Roman"/>
          <w:bCs/>
          <w:sz w:val="22"/>
          <w:szCs w:val="22"/>
        </w:rPr>
        <w:t xml:space="preserve"> (</w:t>
      </w:r>
      <w:r w:rsidRPr="00743738">
        <w:rPr>
          <w:rFonts w:ascii="Times New Roman" w:hAnsi="Times New Roman"/>
          <w:b/>
          <w:bCs/>
          <w:sz w:val="22"/>
          <w:szCs w:val="22"/>
        </w:rPr>
        <w:t>C,D</w:t>
      </w:r>
      <w:r>
        <w:rPr>
          <w:rFonts w:ascii="Times New Roman" w:hAnsi="Times New Roman"/>
          <w:bCs/>
          <w:sz w:val="22"/>
          <w:szCs w:val="22"/>
        </w:rPr>
        <w:t>), and</w:t>
      </w:r>
      <w:r w:rsidRPr="00743738">
        <w:rPr>
          <w:rFonts w:ascii="Times New Roman" w:hAnsi="Times New Roman"/>
          <w:bCs/>
          <w:sz w:val="22"/>
          <w:szCs w:val="22"/>
        </w:rPr>
        <w:t xml:space="preserve"> </w:t>
      </w:r>
      <w:r w:rsidRPr="00743738">
        <w:rPr>
          <w:rFonts w:ascii="Times New Roman" w:hAnsi="Times New Roman"/>
          <w:bCs/>
          <w:i/>
          <w:sz w:val="22"/>
          <w:szCs w:val="22"/>
        </w:rPr>
        <w:t>Cxcr4</w:t>
      </w:r>
      <w:r w:rsidRPr="00743738">
        <w:rPr>
          <w:rFonts w:ascii="Times New Roman" w:hAnsi="Times New Roman"/>
          <w:bCs/>
          <w:sz w:val="22"/>
          <w:szCs w:val="22"/>
        </w:rPr>
        <w:t xml:space="preserve"> (</w:t>
      </w:r>
      <w:r w:rsidRPr="00743738">
        <w:rPr>
          <w:rFonts w:ascii="Times New Roman" w:hAnsi="Times New Roman"/>
          <w:b/>
          <w:bCs/>
          <w:sz w:val="22"/>
          <w:szCs w:val="22"/>
        </w:rPr>
        <w:t>E,F</w:t>
      </w:r>
      <w:r w:rsidRPr="00743738">
        <w:rPr>
          <w:rFonts w:ascii="Times New Roman" w:hAnsi="Times New Roman"/>
          <w:bCs/>
          <w:sz w:val="22"/>
          <w:szCs w:val="22"/>
        </w:rPr>
        <w:t xml:space="preserve">) and </w:t>
      </w:r>
      <w:r>
        <w:rPr>
          <w:rFonts w:ascii="Times New Roman" w:hAnsi="Times New Roman"/>
          <w:bCs/>
          <w:sz w:val="22"/>
          <w:szCs w:val="22"/>
        </w:rPr>
        <w:t xml:space="preserve">of the pan-coronary marker </w:t>
      </w:r>
      <w:r w:rsidRPr="00743738">
        <w:rPr>
          <w:rFonts w:ascii="Times New Roman" w:hAnsi="Times New Roman"/>
          <w:bCs/>
          <w:i/>
          <w:sz w:val="22"/>
          <w:szCs w:val="22"/>
        </w:rPr>
        <w:t>Fabp4</w:t>
      </w:r>
      <w:r w:rsidRPr="00743738">
        <w:rPr>
          <w:rFonts w:ascii="Times New Roman" w:hAnsi="Times New Roman"/>
          <w:bCs/>
          <w:sz w:val="22"/>
          <w:szCs w:val="22"/>
        </w:rPr>
        <w:t xml:space="preserve"> (</w:t>
      </w:r>
      <w:r w:rsidRPr="00743738">
        <w:rPr>
          <w:rFonts w:ascii="Times New Roman" w:hAnsi="Times New Roman"/>
          <w:b/>
          <w:bCs/>
          <w:sz w:val="22"/>
          <w:szCs w:val="22"/>
        </w:rPr>
        <w:t>G,H</w:t>
      </w:r>
      <w:r w:rsidRPr="00743738">
        <w:rPr>
          <w:rFonts w:ascii="Times New Roman" w:hAnsi="Times New Roman"/>
          <w:bCs/>
          <w:sz w:val="22"/>
          <w:szCs w:val="22"/>
        </w:rPr>
        <w:t xml:space="preserve">). </w:t>
      </w:r>
      <w:r>
        <w:rPr>
          <w:rFonts w:ascii="Times New Roman" w:hAnsi="Times New Roman"/>
          <w:bCs/>
          <w:sz w:val="22"/>
          <w:szCs w:val="22"/>
        </w:rPr>
        <w:t xml:space="preserve">Arrowheads point to developing coronary vessels. Scale bars, 200 </w:t>
      </w:r>
      <w:r>
        <w:rPr>
          <w:rFonts w:ascii="Times New Roman" w:hAnsi="Times New Roman"/>
          <w:bCs/>
          <w:sz w:val="22"/>
          <w:szCs w:val="22"/>
        </w:rPr>
        <w:sym w:font="Symbol" w:char="F06D"/>
      </w:r>
      <w:r w:rsidRPr="00BF4F73">
        <w:rPr>
          <w:rFonts w:ascii="Times New Roman" w:hAnsi="Times New Roman"/>
          <w:bCs/>
          <w:sz w:val="22"/>
          <w:szCs w:val="22"/>
        </w:rPr>
        <w:t>m.</w:t>
      </w:r>
      <w:r w:rsidR="00CD5F2C">
        <w:rPr>
          <w:rFonts w:ascii="Times New Roman" w:hAnsi="Times New Roman"/>
          <w:bCs/>
          <w:sz w:val="22"/>
          <w:szCs w:val="22"/>
        </w:rPr>
        <w:t xml:space="preserve"> </w:t>
      </w:r>
      <w:r w:rsidR="00CD5F2C" w:rsidRPr="00CD5F2C">
        <w:rPr>
          <w:rFonts w:ascii="Times New Roman" w:hAnsi="Times New Roman"/>
          <w:b/>
          <w:bCs/>
          <w:sz w:val="22"/>
          <w:szCs w:val="22"/>
        </w:rPr>
        <w:t>I</w:t>
      </w:r>
      <w:r w:rsidR="00CD5F2C">
        <w:rPr>
          <w:rFonts w:ascii="Times New Roman" w:hAnsi="Times New Roman"/>
          <w:bCs/>
          <w:sz w:val="22"/>
          <w:szCs w:val="22"/>
        </w:rPr>
        <w:t xml:space="preserve">, quantification of </w:t>
      </w:r>
      <w:r w:rsidR="00F85D91">
        <w:rPr>
          <w:rFonts w:ascii="Times New Roman" w:hAnsi="Times New Roman"/>
          <w:bCs/>
          <w:sz w:val="22"/>
          <w:szCs w:val="22"/>
        </w:rPr>
        <w:t xml:space="preserve">the number of </w:t>
      </w:r>
      <w:r w:rsidR="00F85D91" w:rsidRPr="00F85D91">
        <w:rPr>
          <w:rFonts w:ascii="Times New Roman" w:hAnsi="Times New Roman"/>
          <w:bCs/>
          <w:i/>
          <w:sz w:val="22"/>
          <w:szCs w:val="22"/>
        </w:rPr>
        <w:t>Fabp4</w:t>
      </w:r>
      <w:r w:rsidR="00F85D91">
        <w:rPr>
          <w:rFonts w:ascii="Times New Roman" w:hAnsi="Times New Roman"/>
          <w:bCs/>
          <w:sz w:val="22"/>
          <w:szCs w:val="22"/>
        </w:rPr>
        <w:t xml:space="preserve">-positive coronary </w:t>
      </w:r>
      <w:r w:rsidR="00A63D61">
        <w:rPr>
          <w:rFonts w:ascii="Times New Roman" w:hAnsi="Times New Roman"/>
          <w:bCs/>
          <w:sz w:val="22"/>
          <w:szCs w:val="22"/>
        </w:rPr>
        <w:t>vessels</w:t>
      </w:r>
      <w:r w:rsidR="00F85D91">
        <w:rPr>
          <w:rFonts w:ascii="Times New Roman" w:hAnsi="Times New Roman"/>
          <w:bCs/>
          <w:sz w:val="22"/>
          <w:szCs w:val="22"/>
        </w:rPr>
        <w:t xml:space="preserve"> in WT and transgenic embryos.</w:t>
      </w:r>
    </w:p>
    <w:p w14:paraId="1D0F2B3B" w14:textId="0B55CB8A" w:rsidR="00E72D12" w:rsidRDefault="00E72D12" w:rsidP="00E72D12">
      <w:pPr>
        <w:spacing w:line="480" w:lineRule="auto"/>
        <w:jc w:val="both"/>
        <w:rPr>
          <w:rFonts w:ascii="Times New Roman" w:hAnsi="Times New Roman"/>
          <w:bCs/>
          <w:sz w:val="22"/>
          <w:szCs w:val="22"/>
        </w:rPr>
      </w:pPr>
      <w:r w:rsidRPr="00716573">
        <w:rPr>
          <w:rFonts w:ascii="Times New Roman" w:hAnsi="Times New Roman"/>
          <w:b/>
          <w:bCs/>
          <w:sz w:val="22"/>
          <w:szCs w:val="22"/>
        </w:rPr>
        <w:t>Suppl.</w:t>
      </w:r>
      <w:r>
        <w:rPr>
          <w:rFonts w:ascii="Times New Roman" w:hAnsi="Times New Roman"/>
          <w:b/>
          <w:bCs/>
          <w:sz w:val="22"/>
          <w:szCs w:val="22"/>
        </w:rPr>
        <w:t xml:space="preserve"> Figure S5. </w:t>
      </w:r>
      <w:r w:rsidRPr="00A37415">
        <w:rPr>
          <w:rFonts w:ascii="Times New Roman" w:hAnsi="Times New Roman"/>
          <w:b/>
          <w:bCs/>
          <w:sz w:val="22"/>
          <w:szCs w:val="22"/>
        </w:rPr>
        <w:t>Ectopic Bmp2 expression in myocardium, but not endocardium, disrupts cardiogenesis.</w:t>
      </w:r>
      <w:r>
        <w:rPr>
          <w:rFonts w:ascii="Times New Roman" w:hAnsi="Times New Roman"/>
          <w:b/>
          <w:bCs/>
          <w:sz w:val="22"/>
          <w:szCs w:val="22"/>
        </w:rPr>
        <w:t xml:space="preserve"> A</w:t>
      </w:r>
      <w:r w:rsidRPr="0084386C">
        <w:rPr>
          <w:rFonts w:ascii="Times New Roman" w:hAnsi="Times New Roman"/>
          <w:bCs/>
          <w:sz w:val="22"/>
          <w:szCs w:val="22"/>
        </w:rPr>
        <w:t xml:space="preserve">, </w:t>
      </w:r>
      <w:r w:rsidRPr="00A37415">
        <w:rPr>
          <w:rFonts w:ascii="Times New Roman" w:hAnsi="Times New Roman"/>
          <w:bCs/>
          <w:i/>
          <w:sz w:val="22"/>
          <w:szCs w:val="22"/>
        </w:rPr>
        <w:t>left</w:t>
      </w:r>
      <w:r>
        <w:rPr>
          <w:rFonts w:ascii="Times New Roman" w:hAnsi="Times New Roman"/>
          <w:bCs/>
          <w:sz w:val="22"/>
          <w:szCs w:val="22"/>
        </w:rPr>
        <w:t xml:space="preserve">, Parasagittal sections of H&amp;E-stained E10.5 WT and </w:t>
      </w:r>
      <w:r w:rsidRPr="00D62754">
        <w:rPr>
          <w:rFonts w:ascii="Times New Roman" w:hAnsi="Times New Roman"/>
          <w:bCs/>
          <w:i/>
          <w:sz w:val="22"/>
          <w:szCs w:val="22"/>
        </w:rPr>
        <w:t>cTnT</w:t>
      </w:r>
      <w:r w:rsidRPr="00D62754">
        <w:rPr>
          <w:rFonts w:ascii="Times New Roman" w:hAnsi="Times New Roman"/>
          <w:bCs/>
          <w:i/>
          <w:sz w:val="22"/>
          <w:szCs w:val="22"/>
          <w:vertAlign w:val="superscript"/>
        </w:rPr>
        <w:t>Cre/+</w:t>
      </w:r>
      <w:r w:rsidRPr="00D62754">
        <w:rPr>
          <w:rFonts w:ascii="Times New Roman" w:hAnsi="Times New Roman"/>
          <w:bCs/>
          <w:i/>
          <w:sz w:val="22"/>
          <w:szCs w:val="22"/>
        </w:rPr>
        <w:t>;Bmp2</w:t>
      </w:r>
      <w:r w:rsidRPr="00D62754">
        <w:rPr>
          <w:rFonts w:ascii="Times New Roman" w:hAnsi="Times New Roman"/>
          <w:bCs/>
          <w:i/>
          <w:sz w:val="22"/>
          <w:szCs w:val="22"/>
          <w:vertAlign w:val="superscript"/>
        </w:rPr>
        <w:t>tg/+</w:t>
      </w:r>
      <w:r w:rsidRPr="00D62754">
        <w:rPr>
          <w:rFonts w:ascii="Times New Roman" w:hAnsi="Times New Roman" w:cs="Times New Roman"/>
          <w:sz w:val="22"/>
          <w:szCs w:val="22"/>
        </w:rPr>
        <w:t xml:space="preserve"> </w:t>
      </w:r>
      <w:r>
        <w:rPr>
          <w:rFonts w:ascii="Times New Roman" w:hAnsi="Times New Roman" w:cs="Times New Roman"/>
          <w:sz w:val="22"/>
          <w:szCs w:val="22"/>
        </w:rPr>
        <w:t xml:space="preserve">hearts. Detailed views of the AVC are shown in the lower panels. Black arrowheads point to mesenchyme cells in the AVC. White arrowheads point to ectopic mesenchyme cells beneath the endocardium of the left ventricle. </w:t>
      </w:r>
      <w:r w:rsidRPr="00A37415">
        <w:rPr>
          <w:rFonts w:ascii="Times New Roman" w:hAnsi="Times New Roman" w:cs="Times New Roman"/>
          <w:i/>
          <w:sz w:val="22"/>
          <w:szCs w:val="22"/>
        </w:rPr>
        <w:t>Right</w:t>
      </w:r>
      <w:r>
        <w:rPr>
          <w:rFonts w:ascii="Times New Roman" w:hAnsi="Times New Roman" w:cs="Times New Roman"/>
          <w:sz w:val="22"/>
          <w:szCs w:val="22"/>
        </w:rPr>
        <w:t xml:space="preserve">, Transverse sections of H&amp;E-stained hearts of the same genotypes. Detailed views of the AVC and RV are shown in the lower panels. Note the presence of ectopic mesenchyme cells in the right ventricle (white arrowheads). </w:t>
      </w:r>
      <w:r w:rsidRPr="00703FFF">
        <w:rPr>
          <w:rFonts w:ascii="Times New Roman" w:hAnsi="Times New Roman" w:cs="Times New Roman"/>
          <w:b/>
          <w:sz w:val="22"/>
          <w:szCs w:val="22"/>
        </w:rPr>
        <w:t>B</w:t>
      </w:r>
      <w:r>
        <w:rPr>
          <w:rFonts w:ascii="Times New Roman" w:hAnsi="Times New Roman" w:cs="Times New Roman"/>
          <w:b/>
          <w:sz w:val="22"/>
          <w:szCs w:val="22"/>
        </w:rPr>
        <w:t>-D</w:t>
      </w:r>
      <w:r w:rsidRPr="003D09F2">
        <w:rPr>
          <w:rFonts w:ascii="Times New Roman" w:hAnsi="Times New Roman" w:cs="Times New Roman"/>
          <w:sz w:val="22"/>
          <w:szCs w:val="22"/>
        </w:rPr>
        <w:t xml:space="preserve">, </w:t>
      </w:r>
      <w:r>
        <w:rPr>
          <w:rFonts w:ascii="Times New Roman" w:hAnsi="Times New Roman" w:cs="Times New Roman"/>
          <w:sz w:val="22"/>
          <w:szCs w:val="22"/>
        </w:rPr>
        <w:t>Transverse sections</w:t>
      </w:r>
      <w:r w:rsidRPr="003D09F2">
        <w:rPr>
          <w:rFonts w:ascii="Times New Roman" w:hAnsi="Times New Roman" w:cs="Times New Roman"/>
          <w:sz w:val="22"/>
          <w:szCs w:val="22"/>
        </w:rPr>
        <w:t xml:space="preserve"> </w:t>
      </w:r>
      <w:r>
        <w:rPr>
          <w:rFonts w:ascii="Times New Roman" w:hAnsi="Times New Roman" w:cs="Times New Roman"/>
          <w:sz w:val="22"/>
          <w:szCs w:val="22"/>
        </w:rPr>
        <w:t xml:space="preserve">of </w:t>
      </w:r>
      <w:r w:rsidRPr="003D09F2">
        <w:rPr>
          <w:rFonts w:ascii="Times New Roman" w:hAnsi="Times New Roman" w:cs="Times New Roman"/>
          <w:sz w:val="22"/>
          <w:szCs w:val="22"/>
        </w:rPr>
        <w:t xml:space="preserve">E14.5 </w:t>
      </w:r>
      <w:r>
        <w:rPr>
          <w:rFonts w:ascii="Times New Roman" w:hAnsi="Times New Roman"/>
          <w:bCs/>
          <w:sz w:val="22"/>
          <w:szCs w:val="22"/>
        </w:rPr>
        <w:t xml:space="preserve">WT and </w:t>
      </w:r>
      <w:r w:rsidRPr="00D62754">
        <w:rPr>
          <w:rFonts w:ascii="Times New Roman" w:hAnsi="Times New Roman"/>
          <w:bCs/>
          <w:i/>
          <w:sz w:val="22"/>
          <w:szCs w:val="22"/>
        </w:rPr>
        <w:t>cTnT</w:t>
      </w:r>
      <w:r w:rsidRPr="00D62754">
        <w:rPr>
          <w:rFonts w:ascii="Times New Roman" w:hAnsi="Times New Roman"/>
          <w:bCs/>
          <w:i/>
          <w:sz w:val="22"/>
          <w:szCs w:val="22"/>
          <w:vertAlign w:val="superscript"/>
        </w:rPr>
        <w:t>Cre/+</w:t>
      </w:r>
      <w:r w:rsidRPr="00D62754">
        <w:rPr>
          <w:rFonts w:ascii="Times New Roman" w:hAnsi="Times New Roman"/>
          <w:bCs/>
          <w:i/>
          <w:sz w:val="22"/>
          <w:szCs w:val="22"/>
        </w:rPr>
        <w:t>;Bmp2</w:t>
      </w:r>
      <w:r w:rsidRPr="00D62754">
        <w:rPr>
          <w:rFonts w:ascii="Times New Roman" w:hAnsi="Times New Roman"/>
          <w:bCs/>
          <w:i/>
          <w:sz w:val="22"/>
          <w:szCs w:val="22"/>
          <w:vertAlign w:val="superscript"/>
        </w:rPr>
        <w:t>tg/+</w:t>
      </w:r>
      <w:r w:rsidRPr="00D62754">
        <w:rPr>
          <w:rFonts w:ascii="Times New Roman" w:hAnsi="Times New Roman" w:cs="Times New Roman"/>
          <w:sz w:val="22"/>
          <w:szCs w:val="22"/>
        </w:rPr>
        <w:t xml:space="preserve"> </w:t>
      </w:r>
      <w:r>
        <w:rPr>
          <w:rFonts w:ascii="Times New Roman" w:hAnsi="Times New Roman" w:cs="Times New Roman"/>
          <w:sz w:val="22"/>
          <w:szCs w:val="22"/>
        </w:rPr>
        <w:t xml:space="preserve">hearts. </w:t>
      </w:r>
      <w:r w:rsidRPr="00A37415">
        <w:rPr>
          <w:rFonts w:ascii="Times New Roman" w:hAnsi="Times New Roman" w:cs="Times New Roman"/>
          <w:b/>
          <w:sz w:val="22"/>
          <w:szCs w:val="22"/>
        </w:rPr>
        <w:t>B</w:t>
      </w:r>
      <w:r>
        <w:rPr>
          <w:rFonts w:ascii="Times New Roman" w:hAnsi="Times New Roman" w:cs="Times New Roman"/>
          <w:sz w:val="22"/>
          <w:szCs w:val="22"/>
        </w:rPr>
        <w:t xml:space="preserve">, </w:t>
      </w:r>
      <w:r>
        <w:rPr>
          <w:rFonts w:ascii="Times New Roman" w:hAnsi="Times New Roman" w:cs="Times New Roman"/>
          <w:i/>
          <w:sz w:val="22"/>
          <w:szCs w:val="22"/>
        </w:rPr>
        <w:t>L</w:t>
      </w:r>
      <w:r w:rsidRPr="00A37415">
        <w:rPr>
          <w:rFonts w:ascii="Times New Roman" w:hAnsi="Times New Roman" w:cs="Times New Roman"/>
          <w:i/>
          <w:sz w:val="22"/>
          <w:szCs w:val="22"/>
        </w:rPr>
        <w:t>eft</w:t>
      </w:r>
      <w:r>
        <w:rPr>
          <w:rFonts w:ascii="Times New Roman" w:hAnsi="Times New Roman" w:cs="Times New Roman"/>
          <w:sz w:val="22"/>
          <w:szCs w:val="22"/>
        </w:rPr>
        <w:t xml:space="preserve">, </w:t>
      </w:r>
      <w:r w:rsidRPr="00A37415">
        <w:rPr>
          <w:rFonts w:ascii="Times New Roman" w:hAnsi="Times New Roman" w:cs="Times New Roman"/>
          <w:sz w:val="22"/>
          <w:szCs w:val="22"/>
        </w:rPr>
        <w:t xml:space="preserve">H&amp;E staining. </w:t>
      </w:r>
      <w:r>
        <w:rPr>
          <w:rFonts w:ascii="Times New Roman" w:hAnsi="Times New Roman" w:cs="Times New Roman"/>
          <w:sz w:val="22"/>
          <w:szCs w:val="22"/>
        </w:rPr>
        <w:t xml:space="preserve">Severe dysmorphogenesis in the </w:t>
      </w:r>
      <w:r w:rsidR="005E2BA4" w:rsidRPr="00D62754">
        <w:rPr>
          <w:rFonts w:ascii="Times New Roman" w:hAnsi="Times New Roman"/>
          <w:bCs/>
          <w:i/>
          <w:sz w:val="22"/>
          <w:szCs w:val="22"/>
        </w:rPr>
        <w:t>cTnT</w:t>
      </w:r>
      <w:r w:rsidR="005E2BA4" w:rsidRPr="00D62754">
        <w:rPr>
          <w:rFonts w:ascii="Times New Roman" w:hAnsi="Times New Roman"/>
          <w:bCs/>
          <w:i/>
          <w:sz w:val="22"/>
          <w:szCs w:val="22"/>
          <w:vertAlign w:val="superscript"/>
        </w:rPr>
        <w:t>Cre/+</w:t>
      </w:r>
      <w:r w:rsidR="005E2BA4" w:rsidRPr="00D62754">
        <w:rPr>
          <w:rFonts w:ascii="Times New Roman" w:hAnsi="Times New Roman"/>
          <w:bCs/>
          <w:i/>
          <w:sz w:val="22"/>
          <w:szCs w:val="22"/>
        </w:rPr>
        <w:t>;Bmp2</w:t>
      </w:r>
      <w:r w:rsidR="005E2BA4" w:rsidRPr="00D62754">
        <w:rPr>
          <w:rFonts w:ascii="Times New Roman" w:hAnsi="Times New Roman"/>
          <w:bCs/>
          <w:i/>
          <w:sz w:val="22"/>
          <w:szCs w:val="22"/>
          <w:vertAlign w:val="superscript"/>
        </w:rPr>
        <w:t>tg/+</w:t>
      </w:r>
      <w:r>
        <w:rPr>
          <w:rFonts w:ascii="Times New Roman" w:hAnsi="Times New Roman" w:cs="Times New Roman"/>
          <w:sz w:val="22"/>
          <w:szCs w:val="22"/>
        </w:rPr>
        <w:t xml:space="preserve"> heart includes a ventricular septum defect (asterisk), thin compact myocardium, and persistent trabeculae. </w:t>
      </w:r>
      <w:r w:rsidRPr="00A37415">
        <w:rPr>
          <w:rFonts w:ascii="Times New Roman" w:hAnsi="Times New Roman" w:cs="Times New Roman"/>
          <w:i/>
          <w:sz w:val="22"/>
          <w:szCs w:val="22"/>
        </w:rPr>
        <w:t>Right</w:t>
      </w:r>
      <w:r>
        <w:rPr>
          <w:rFonts w:ascii="Times New Roman" w:hAnsi="Times New Roman" w:cs="Times New Roman"/>
          <w:sz w:val="22"/>
          <w:szCs w:val="22"/>
        </w:rPr>
        <w:t xml:space="preserve">, </w:t>
      </w:r>
      <w:r w:rsidRPr="002C0CD3">
        <w:rPr>
          <w:rFonts w:ascii="Times New Roman" w:hAnsi="Times New Roman" w:cs="Times New Roman"/>
          <w:i/>
          <w:sz w:val="22"/>
          <w:szCs w:val="22"/>
        </w:rPr>
        <w:t>Bmp2</w:t>
      </w:r>
      <w:r>
        <w:rPr>
          <w:rFonts w:ascii="Times New Roman" w:hAnsi="Times New Roman" w:cs="Times New Roman"/>
          <w:sz w:val="22"/>
          <w:szCs w:val="22"/>
        </w:rPr>
        <w:t xml:space="preserve"> ISH, showing expression in the AVC region of both genotypes (arrowheads) and more widespread expression in the transgenic heart (arrows). </w:t>
      </w:r>
      <w:r w:rsidRPr="003D09F2">
        <w:rPr>
          <w:rFonts w:ascii="Times New Roman" w:hAnsi="Times New Roman" w:cs="Times New Roman"/>
          <w:b/>
          <w:sz w:val="22"/>
          <w:szCs w:val="22"/>
        </w:rPr>
        <w:t>C</w:t>
      </w:r>
      <w:r>
        <w:rPr>
          <w:rFonts w:ascii="Times New Roman" w:hAnsi="Times New Roman" w:cs="Times New Roman"/>
          <w:sz w:val="22"/>
          <w:szCs w:val="22"/>
        </w:rPr>
        <w:t xml:space="preserve">, </w:t>
      </w:r>
      <w:r>
        <w:rPr>
          <w:rFonts w:ascii="Times New Roman" w:hAnsi="Times New Roman" w:cs="Times New Roman"/>
          <w:i/>
          <w:sz w:val="22"/>
          <w:szCs w:val="22"/>
        </w:rPr>
        <w:t>L</w:t>
      </w:r>
      <w:r w:rsidRPr="00652BC6">
        <w:rPr>
          <w:rFonts w:ascii="Times New Roman" w:hAnsi="Times New Roman" w:cs="Times New Roman"/>
          <w:i/>
          <w:sz w:val="22"/>
          <w:szCs w:val="22"/>
        </w:rPr>
        <w:t>eft</w:t>
      </w:r>
      <w:r>
        <w:rPr>
          <w:rFonts w:ascii="Times New Roman" w:hAnsi="Times New Roman" w:cs="Times New Roman"/>
          <w:sz w:val="22"/>
          <w:szCs w:val="22"/>
        </w:rPr>
        <w:t xml:space="preserve">, </w:t>
      </w:r>
      <w:r w:rsidRPr="00932FD3">
        <w:rPr>
          <w:rFonts w:ascii="Times New Roman" w:hAnsi="Times New Roman" w:cs="Times New Roman"/>
          <w:i/>
          <w:sz w:val="22"/>
          <w:szCs w:val="22"/>
        </w:rPr>
        <w:t>Tbx2</w:t>
      </w:r>
      <w:r>
        <w:rPr>
          <w:rFonts w:ascii="Times New Roman" w:hAnsi="Times New Roman" w:cs="Times New Roman"/>
          <w:i/>
          <w:sz w:val="22"/>
          <w:szCs w:val="22"/>
        </w:rPr>
        <w:t xml:space="preserve">0 </w:t>
      </w:r>
      <w:r w:rsidRPr="00A73B71">
        <w:rPr>
          <w:rFonts w:ascii="Times New Roman" w:hAnsi="Times New Roman" w:cs="Times New Roman"/>
          <w:sz w:val="22"/>
          <w:szCs w:val="22"/>
        </w:rPr>
        <w:t xml:space="preserve">ISH, </w:t>
      </w:r>
      <w:r>
        <w:rPr>
          <w:rFonts w:ascii="Times New Roman" w:hAnsi="Times New Roman" w:cs="Times New Roman"/>
          <w:sz w:val="22"/>
          <w:szCs w:val="22"/>
        </w:rPr>
        <w:t xml:space="preserve">showing markedly increased </w:t>
      </w:r>
      <w:r w:rsidRPr="00932FD3">
        <w:rPr>
          <w:rFonts w:ascii="Times New Roman" w:hAnsi="Times New Roman" w:cs="Times New Roman"/>
          <w:i/>
          <w:sz w:val="22"/>
          <w:szCs w:val="22"/>
        </w:rPr>
        <w:t>Tbx2</w:t>
      </w:r>
      <w:r>
        <w:rPr>
          <w:rFonts w:ascii="Times New Roman" w:hAnsi="Times New Roman" w:cs="Times New Roman"/>
          <w:i/>
          <w:sz w:val="22"/>
          <w:szCs w:val="22"/>
        </w:rPr>
        <w:t>0</w:t>
      </w:r>
      <w:r w:rsidRPr="00932FD3">
        <w:rPr>
          <w:rFonts w:ascii="Times New Roman" w:hAnsi="Times New Roman" w:cs="Times New Roman"/>
          <w:i/>
          <w:sz w:val="22"/>
          <w:szCs w:val="22"/>
        </w:rPr>
        <w:t xml:space="preserve"> </w:t>
      </w:r>
      <w:r>
        <w:rPr>
          <w:rFonts w:ascii="Times New Roman" w:hAnsi="Times New Roman" w:cs="Times New Roman"/>
          <w:sz w:val="22"/>
          <w:szCs w:val="22"/>
        </w:rPr>
        <w:t xml:space="preserve">transcription </w:t>
      </w:r>
      <w:r w:rsidRPr="00A73B71">
        <w:rPr>
          <w:rFonts w:ascii="Times New Roman" w:hAnsi="Times New Roman" w:cs="Times New Roman"/>
          <w:sz w:val="22"/>
          <w:szCs w:val="22"/>
        </w:rPr>
        <w:t>in ventricles and atria.</w:t>
      </w:r>
      <w:r>
        <w:rPr>
          <w:rFonts w:ascii="Times New Roman" w:hAnsi="Times New Roman" w:cs="Times New Roman"/>
          <w:sz w:val="22"/>
          <w:szCs w:val="22"/>
        </w:rPr>
        <w:t xml:space="preserve"> </w:t>
      </w:r>
      <w:r w:rsidRPr="00A73B71">
        <w:rPr>
          <w:rFonts w:ascii="Times New Roman" w:hAnsi="Times New Roman" w:cs="Times New Roman"/>
          <w:i/>
          <w:sz w:val="22"/>
          <w:szCs w:val="22"/>
        </w:rPr>
        <w:t>Right</w:t>
      </w:r>
      <w:r>
        <w:rPr>
          <w:rFonts w:ascii="Times New Roman" w:hAnsi="Times New Roman" w:cs="Times New Roman"/>
          <w:sz w:val="22"/>
          <w:szCs w:val="22"/>
        </w:rPr>
        <w:t xml:space="preserve">, </w:t>
      </w:r>
      <w:r w:rsidRPr="00932FD3">
        <w:rPr>
          <w:rFonts w:ascii="Times New Roman" w:hAnsi="Times New Roman" w:cs="Times New Roman"/>
          <w:i/>
          <w:sz w:val="22"/>
          <w:szCs w:val="22"/>
        </w:rPr>
        <w:t xml:space="preserve">Hey2 </w:t>
      </w:r>
      <w:r>
        <w:rPr>
          <w:rFonts w:ascii="Times New Roman" w:hAnsi="Times New Roman" w:cs="Times New Roman"/>
          <w:sz w:val="22"/>
          <w:szCs w:val="22"/>
        </w:rPr>
        <w:t xml:space="preserve">ISH, showing expression in WT compact myocardium (arrow) and valve endocardium (arrowheads); </w:t>
      </w:r>
      <w:r w:rsidRPr="00D62754">
        <w:rPr>
          <w:rFonts w:ascii="Times New Roman" w:hAnsi="Times New Roman"/>
          <w:bCs/>
          <w:i/>
          <w:sz w:val="22"/>
          <w:szCs w:val="22"/>
        </w:rPr>
        <w:t>cTnT</w:t>
      </w:r>
      <w:r w:rsidRPr="00D62754">
        <w:rPr>
          <w:rFonts w:ascii="Times New Roman" w:hAnsi="Times New Roman"/>
          <w:bCs/>
          <w:i/>
          <w:sz w:val="22"/>
          <w:szCs w:val="22"/>
          <w:vertAlign w:val="superscript"/>
        </w:rPr>
        <w:t>Cre/+</w:t>
      </w:r>
      <w:r w:rsidRPr="00D62754">
        <w:rPr>
          <w:rFonts w:ascii="Times New Roman" w:hAnsi="Times New Roman"/>
          <w:bCs/>
          <w:i/>
          <w:sz w:val="22"/>
          <w:szCs w:val="22"/>
        </w:rPr>
        <w:t>;Bmp2</w:t>
      </w:r>
      <w:r w:rsidRPr="00D62754">
        <w:rPr>
          <w:rFonts w:ascii="Times New Roman" w:hAnsi="Times New Roman"/>
          <w:bCs/>
          <w:i/>
          <w:sz w:val="22"/>
          <w:szCs w:val="22"/>
          <w:vertAlign w:val="superscript"/>
        </w:rPr>
        <w:t>tg/+</w:t>
      </w:r>
      <w:r w:rsidRPr="00D62754">
        <w:rPr>
          <w:rFonts w:ascii="Times New Roman" w:hAnsi="Times New Roman" w:cs="Times New Roman"/>
          <w:sz w:val="22"/>
          <w:szCs w:val="22"/>
        </w:rPr>
        <w:t xml:space="preserve"> </w:t>
      </w:r>
      <w:r>
        <w:rPr>
          <w:rFonts w:ascii="Times New Roman" w:hAnsi="Times New Roman" w:cs="Times New Roman"/>
          <w:sz w:val="22"/>
          <w:szCs w:val="22"/>
        </w:rPr>
        <w:t xml:space="preserve">hearts show expansion to trabeculae (arrows) and relatively normal expression in valves (arrowheads). </w:t>
      </w:r>
      <w:r w:rsidRPr="0054668F">
        <w:rPr>
          <w:rFonts w:ascii="Times New Roman" w:hAnsi="Times New Roman" w:cs="Times New Roman"/>
          <w:b/>
          <w:sz w:val="22"/>
          <w:szCs w:val="22"/>
        </w:rPr>
        <w:t>D</w:t>
      </w:r>
      <w:r>
        <w:rPr>
          <w:rFonts w:ascii="Times New Roman" w:hAnsi="Times New Roman" w:cs="Times New Roman"/>
          <w:sz w:val="22"/>
          <w:szCs w:val="22"/>
        </w:rPr>
        <w:t xml:space="preserve">, </w:t>
      </w:r>
      <w:r w:rsidRPr="00325E3A">
        <w:rPr>
          <w:rFonts w:ascii="Times New Roman" w:hAnsi="Times New Roman" w:cs="Times New Roman"/>
          <w:i/>
          <w:sz w:val="22"/>
          <w:szCs w:val="22"/>
        </w:rPr>
        <w:t>Top left</w:t>
      </w:r>
      <w:r>
        <w:rPr>
          <w:rFonts w:ascii="Times New Roman" w:hAnsi="Times New Roman" w:cs="Times New Roman"/>
          <w:sz w:val="22"/>
          <w:szCs w:val="22"/>
        </w:rPr>
        <w:t xml:space="preserve">, </w:t>
      </w:r>
      <w:r w:rsidRPr="0054668F">
        <w:rPr>
          <w:rFonts w:ascii="Times New Roman" w:hAnsi="Times New Roman" w:cs="Times New Roman"/>
          <w:i/>
          <w:sz w:val="22"/>
          <w:szCs w:val="22"/>
        </w:rPr>
        <w:t xml:space="preserve">Cx40 </w:t>
      </w:r>
      <w:r>
        <w:rPr>
          <w:rFonts w:ascii="Times New Roman" w:hAnsi="Times New Roman" w:cs="Times New Roman"/>
          <w:sz w:val="22"/>
          <w:szCs w:val="22"/>
        </w:rPr>
        <w:t xml:space="preserve">is expressed in WT developing coronaries (arrowheads) and trabeculae (arrow) and is markedly reduced in </w:t>
      </w:r>
      <w:r w:rsidRPr="00D62754">
        <w:rPr>
          <w:rFonts w:ascii="Times New Roman" w:hAnsi="Times New Roman"/>
          <w:bCs/>
          <w:i/>
          <w:sz w:val="22"/>
          <w:szCs w:val="22"/>
        </w:rPr>
        <w:t>cTnT</w:t>
      </w:r>
      <w:r w:rsidRPr="00D62754">
        <w:rPr>
          <w:rFonts w:ascii="Times New Roman" w:hAnsi="Times New Roman"/>
          <w:bCs/>
          <w:i/>
          <w:sz w:val="22"/>
          <w:szCs w:val="22"/>
          <w:vertAlign w:val="superscript"/>
        </w:rPr>
        <w:t>Cre/+</w:t>
      </w:r>
      <w:r w:rsidRPr="00D62754">
        <w:rPr>
          <w:rFonts w:ascii="Times New Roman" w:hAnsi="Times New Roman"/>
          <w:bCs/>
          <w:i/>
          <w:sz w:val="22"/>
          <w:szCs w:val="22"/>
        </w:rPr>
        <w:t>;Bmp2</w:t>
      </w:r>
      <w:r w:rsidRPr="00D62754">
        <w:rPr>
          <w:rFonts w:ascii="Times New Roman" w:hAnsi="Times New Roman"/>
          <w:bCs/>
          <w:i/>
          <w:sz w:val="22"/>
          <w:szCs w:val="22"/>
          <w:vertAlign w:val="superscript"/>
        </w:rPr>
        <w:t>tg/+</w:t>
      </w:r>
      <w:r w:rsidRPr="00D62754">
        <w:rPr>
          <w:rFonts w:ascii="Times New Roman" w:hAnsi="Times New Roman" w:cs="Times New Roman"/>
          <w:sz w:val="22"/>
          <w:szCs w:val="22"/>
        </w:rPr>
        <w:t xml:space="preserve"> </w:t>
      </w:r>
      <w:r>
        <w:rPr>
          <w:rFonts w:ascii="Times New Roman" w:hAnsi="Times New Roman" w:cs="Times New Roman"/>
          <w:sz w:val="22"/>
          <w:szCs w:val="22"/>
        </w:rPr>
        <w:t xml:space="preserve">hearts. </w:t>
      </w:r>
      <w:r w:rsidRPr="00325E3A">
        <w:rPr>
          <w:rFonts w:ascii="Times New Roman" w:hAnsi="Times New Roman" w:cs="Times New Roman"/>
          <w:i/>
          <w:sz w:val="22"/>
          <w:szCs w:val="22"/>
        </w:rPr>
        <w:t>Top right</w:t>
      </w:r>
      <w:r>
        <w:rPr>
          <w:rFonts w:ascii="Times New Roman" w:hAnsi="Times New Roman" w:cs="Times New Roman"/>
          <w:sz w:val="22"/>
          <w:szCs w:val="22"/>
        </w:rPr>
        <w:t xml:space="preserve">, </w:t>
      </w:r>
      <w:r w:rsidRPr="00FD1BAB">
        <w:rPr>
          <w:rFonts w:ascii="Times New Roman" w:hAnsi="Times New Roman" w:cs="Times New Roman"/>
          <w:i/>
          <w:sz w:val="22"/>
          <w:szCs w:val="22"/>
        </w:rPr>
        <w:t>Bmp10</w:t>
      </w:r>
      <w:r>
        <w:rPr>
          <w:rFonts w:ascii="Times New Roman" w:hAnsi="Times New Roman" w:cs="Times New Roman"/>
          <w:sz w:val="22"/>
          <w:szCs w:val="22"/>
        </w:rPr>
        <w:t xml:space="preserve"> expression in WT trabecular myocardium (arrows) is attenuated in transgenic embryos, especially in the right ventricle.  </w:t>
      </w:r>
      <w:r w:rsidRPr="00325E3A">
        <w:rPr>
          <w:rFonts w:ascii="Times New Roman" w:hAnsi="Times New Roman" w:cs="Times New Roman"/>
          <w:i/>
          <w:sz w:val="22"/>
          <w:szCs w:val="22"/>
        </w:rPr>
        <w:t>Bottom left</w:t>
      </w:r>
      <w:r>
        <w:rPr>
          <w:rFonts w:ascii="Times New Roman" w:hAnsi="Times New Roman" w:cs="Times New Roman"/>
          <w:sz w:val="22"/>
          <w:szCs w:val="22"/>
        </w:rPr>
        <w:t xml:space="preserve">, </w:t>
      </w:r>
      <w:r w:rsidRPr="000060D0">
        <w:rPr>
          <w:rFonts w:ascii="Times New Roman" w:hAnsi="Times New Roman" w:cs="Times New Roman"/>
          <w:i/>
          <w:sz w:val="22"/>
          <w:szCs w:val="22"/>
        </w:rPr>
        <w:t>Tbx2</w:t>
      </w:r>
      <w:r>
        <w:rPr>
          <w:rFonts w:ascii="Times New Roman" w:hAnsi="Times New Roman" w:cs="Times New Roman"/>
          <w:sz w:val="22"/>
          <w:szCs w:val="22"/>
        </w:rPr>
        <w:t xml:space="preserve"> is expressed in the AVC region (arrowheads), which is enlarged in the </w:t>
      </w:r>
      <w:r w:rsidRPr="00D62754">
        <w:rPr>
          <w:rFonts w:ascii="Times New Roman" w:hAnsi="Times New Roman"/>
          <w:bCs/>
          <w:i/>
          <w:sz w:val="22"/>
          <w:szCs w:val="22"/>
        </w:rPr>
        <w:t>cTnT</w:t>
      </w:r>
      <w:r w:rsidRPr="00D62754">
        <w:rPr>
          <w:rFonts w:ascii="Times New Roman" w:hAnsi="Times New Roman"/>
          <w:bCs/>
          <w:i/>
          <w:sz w:val="22"/>
          <w:szCs w:val="22"/>
          <w:vertAlign w:val="superscript"/>
        </w:rPr>
        <w:t>Cre/+</w:t>
      </w:r>
      <w:r w:rsidRPr="00D62754">
        <w:rPr>
          <w:rFonts w:ascii="Times New Roman" w:hAnsi="Times New Roman"/>
          <w:bCs/>
          <w:i/>
          <w:sz w:val="22"/>
          <w:szCs w:val="22"/>
        </w:rPr>
        <w:t>;Bmp2</w:t>
      </w:r>
      <w:r w:rsidRPr="00D62754">
        <w:rPr>
          <w:rFonts w:ascii="Times New Roman" w:hAnsi="Times New Roman"/>
          <w:bCs/>
          <w:i/>
          <w:sz w:val="22"/>
          <w:szCs w:val="22"/>
          <w:vertAlign w:val="superscript"/>
        </w:rPr>
        <w:t>tg/+</w:t>
      </w:r>
      <w:r w:rsidRPr="00D62754">
        <w:rPr>
          <w:rFonts w:ascii="Times New Roman" w:hAnsi="Times New Roman" w:cs="Times New Roman"/>
          <w:sz w:val="22"/>
          <w:szCs w:val="22"/>
        </w:rPr>
        <w:t xml:space="preserve"> </w:t>
      </w:r>
      <w:r>
        <w:rPr>
          <w:rFonts w:ascii="Times New Roman" w:hAnsi="Times New Roman" w:cs="Times New Roman"/>
          <w:sz w:val="22"/>
          <w:szCs w:val="22"/>
        </w:rPr>
        <w:t xml:space="preserve">heart (arrowheads). </w:t>
      </w:r>
      <w:r w:rsidRPr="00325E3A">
        <w:rPr>
          <w:rFonts w:ascii="Times New Roman" w:hAnsi="Times New Roman" w:cs="Times New Roman"/>
          <w:i/>
          <w:sz w:val="22"/>
          <w:szCs w:val="22"/>
        </w:rPr>
        <w:t>Bottom right</w:t>
      </w:r>
      <w:r>
        <w:rPr>
          <w:rFonts w:ascii="Times New Roman" w:hAnsi="Times New Roman" w:cs="Times New Roman"/>
          <w:sz w:val="22"/>
          <w:szCs w:val="22"/>
        </w:rPr>
        <w:t xml:space="preserve">, </w:t>
      </w:r>
      <w:r w:rsidRPr="000060D0">
        <w:rPr>
          <w:rFonts w:ascii="Times New Roman" w:hAnsi="Times New Roman" w:cs="Times New Roman"/>
          <w:i/>
          <w:sz w:val="22"/>
          <w:szCs w:val="22"/>
        </w:rPr>
        <w:t>Cx43</w:t>
      </w:r>
      <w:r>
        <w:rPr>
          <w:rFonts w:ascii="Times New Roman" w:hAnsi="Times New Roman" w:cs="Times New Roman"/>
          <w:sz w:val="22"/>
          <w:szCs w:val="22"/>
        </w:rPr>
        <w:t xml:space="preserve"> transcription is unaffected in transgenic embryos. </w:t>
      </w:r>
      <w:r w:rsidRPr="000060D0">
        <w:rPr>
          <w:rFonts w:ascii="Times New Roman" w:hAnsi="Times New Roman" w:cs="Times New Roman"/>
          <w:b/>
          <w:sz w:val="22"/>
          <w:szCs w:val="22"/>
        </w:rPr>
        <w:t>E</w:t>
      </w:r>
      <w:r>
        <w:rPr>
          <w:rFonts w:ascii="Times New Roman" w:hAnsi="Times New Roman" w:cs="Times New Roman"/>
          <w:sz w:val="22"/>
          <w:szCs w:val="22"/>
        </w:rPr>
        <w:t xml:space="preserve">, </w:t>
      </w:r>
      <w:r w:rsidRPr="00325E3A">
        <w:rPr>
          <w:rFonts w:ascii="Times New Roman" w:hAnsi="Times New Roman"/>
          <w:bCs/>
          <w:i/>
          <w:sz w:val="22"/>
          <w:szCs w:val="22"/>
        </w:rPr>
        <w:t>Left</w:t>
      </w:r>
      <w:r>
        <w:rPr>
          <w:rFonts w:ascii="Times New Roman" w:hAnsi="Times New Roman"/>
          <w:bCs/>
          <w:sz w:val="22"/>
          <w:szCs w:val="22"/>
        </w:rPr>
        <w:t xml:space="preserve">, H&amp;E stained parasagittal sections of E10.5 WT and </w:t>
      </w:r>
      <w:r>
        <w:rPr>
          <w:rFonts w:ascii="Times New Roman" w:hAnsi="Times New Roman"/>
          <w:bCs/>
          <w:i/>
          <w:sz w:val="22"/>
          <w:szCs w:val="22"/>
        </w:rPr>
        <w:t>Tie2</w:t>
      </w:r>
      <w:r w:rsidRPr="00D62754">
        <w:rPr>
          <w:rFonts w:ascii="Times New Roman" w:hAnsi="Times New Roman"/>
          <w:bCs/>
          <w:i/>
          <w:sz w:val="22"/>
          <w:szCs w:val="22"/>
          <w:vertAlign w:val="superscript"/>
        </w:rPr>
        <w:t>Cre/+</w:t>
      </w:r>
      <w:r w:rsidRPr="00D62754">
        <w:rPr>
          <w:rFonts w:ascii="Times New Roman" w:hAnsi="Times New Roman"/>
          <w:bCs/>
          <w:i/>
          <w:sz w:val="22"/>
          <w:szCs w:val="22"/>
        </w:rPr>
        <w:t>;Bmp2</w:t>
      </w:r>
      <w:r w:rsidRPr="00D62754">
        <w:rPr>
          <w:rFonts w:ascii="Times New Roman" w:hAnsi="Times New Roman"/>
          <w:bCs/>
          <w:i/>
          <w:sz w:val="22"/>
          <w:szCs w:val="22"/>
          <w:vertAlign w:val="superscript"/>
        </w:rPr>
        <w:t>tg/+</w:t>
      </w:r>
      <w:r w:rsidRPr="00D62754">
        <w:rPr>
          <w:rFonts w:ascii="Times New Roman" w:hAnsi="Times New Roman" w:cs="Times New Roman"/>
          <w:sz w:val="22"/>
          <w:szCs w:val="22"/>
        </w:rPr>
        <w:t xml:space="preserve"> </w:t>
      </w:r>
      <w:r>
        <w:rPr>
          <w:rFonts w:ascii="Times New Roman" w:hAnsi="Times New Roman" w:cs="Times New Roman"/>
          <w:sz w:val="22"/>
          <w:szCs w:val="22"/>
        </w:rPr>
        <w:t xml:space="preserve">hearts. </w:t>
      </w:r>
      <w:r w:rsidRPr="00325E3A">
        <w:rPr>
          <w:rFonts w:ascii="Times New Roman" w:hAnsi="Times New Roman" w:cs="Times New Roman"/>
          <w:i/>
          <w:sz w:val="22"/>
          <w:szCs w:val="22"/>
        </w:rPr>
        <w:t>Right</w:t>
      </w:r>
      <w:r>
        <w:rPr>
          <w:rFonts w:ascii="Times New Roman" w:hAnsi="Times New Roman" w:cs="Times New Roman"/>
          <w:sz w:val="22"/>
          <w:szCs w:val="22"/>
        </w:rPr>
        <w:t xml:space="preserve">, H&amp;E stained transverse sections of E10.5 hearts of the same genotypes. Chambers and valve territories appear normal. </w:t>
      </w:r>
      <w:r>
        <w:rPr>
          <w:rFonts w:ascii="Times New Roman" w:hAnsi="Times New Roman"/>
          <w:bCs/>
          <w:sz w:val="22"/>
          <w:szCs w:val="22"/>
        </w:rPr>
        <w:t xml:space="preserve">Scale bars, 200 </w:t>
      </w:r>
      <w:r>
        <w:rPr>
          <w:rFonts w:ascii="Times New Roman" w:hAnsi="Times New Roman"/>
          <w:bCs/>
          <w:sz w:val="22"/>
          <w:szCs w:val="22"/>
        </w:rPr>
        <w:sym w:font="Symbol" w:char="F06D"/>
      </w:r>
      <w:r w:rsidRPr="00BF4F73">
        <w:rPr>
          <w:rFonts w:ascii="Times New Roman" w:hAnsi="Times New Roman"/>
          <w:bCs/>
          <w:sz w:val="22"/>
          <w:szCs w:val="22"/>
        </w:rPr>
        <w:t>m.</w:t>
      </w:r>
    </w:p>
    <w:p w14:paraId="69FA4734" w14:textId="0556A6E4" w:rsidR="00E72D12" w:rsidRDefault="00E72D12" w:rsidP="00E72D12">
      <w:pPr>
        <w:spacing w:line="480" w:lineRule="auto"/>
        <w:jc w:val="both"/>
        <w:rPr>
          <w:rFonts w:ascii="Times New Roman" w:hAnsi="Times New Roman" w:cs="Times New Roman"/>
          <w:sz w:val="22"/>
          <w:szCs w:val="22"/>
        </w:rPr>
      </w:pPr>
      <w:r w:rsidRPr="00716573">
        <w:rPr>
          <w:rFonts w:ascii="Times New Roman" w:hAnsi="Times New Roman"/>
          <w:b/>
          <w:bCs/>
          <w:sz w:val="22"/>
          <w:szCs w:val="22"/>
        </w:rPr>
        <w:t>Suppl.</w:t>
      </w:r>
      <w:r>
        <w:rPr>
          <w:rFonts w:ascii="Times New Roman" w:hAnsi="Times New Roman"/>
          <w:b/>
          <w:bCs/>
          <w:sz w:val="22"/>
          <w:szCs w:val="22"/>
        </w:rPr>
        <w:t xml:space="preserve"> Figure S6. qRT-PCR </w:t>
      </w:r>
      <w:r w:rsidRPr="00513886">
        <w:rPr>
          <w:rFonts w:ascii="Times New Roman" w:hAnsi="Times New Roman"/>
          <w:b/>
          <w:bCs/>
          <w:sz w:val="22"/>
          <w:szCs w:val="22"/>
        </w:rPr>
        <w:t xml:space="preserve">analysis in E14.5 </w:t>
      </w:r>
      <w:r w:rsidRPr="00513886">
        <w:rPr>
          <w:rFonts w:ascii="Times New Roman" w:hAnsi="Times New Roman"/>
          <w:b/>
          <w:bCs/>
          <w:i/>
          <w:sz w:val="22"/>
          <w:szCs w:val="22"/>
        </w:rPr>
        <w:t>Tie2</w:t>
      </w:r>
      <w:r w:rsidRPr="00513886">
        <w:rPr>
          <w:rFonts w:ascii="Times New Roman" w:hAnsi="Times New Roman"/>
          <w:b/>
          <w:bCs/>
          <w:i/>
          <w:sz w:val="22"/>
          <w:szCs w:val="22"/>
          <w:vertAlign w:val="superscript"/>
        </w:rPr>
        <w:t>Cre/+</w:t>
      </w:r>
      <w:r w:rsidRPr="00513886">
        <w:rPr>
          <w:rFonts w:ascii="Times New Roman" w:hAnsi="Times New Roman"/>
          <w:b/>
          <w:bCs/>
          <w:i/>
          <w:sz w:val="22"/>
          <w:szCs w:val="22"/>
        </w:rPr>
        <w:t>;Bmp2</w:t>
      </w:r>
      <w:r w:rsidRPr="00513886">
        <w:rPr>
          <w:rFonts w:ascii="Times New Roman" w:hAnsi="Times New Roman"/>
          <w:b/>
          <w:bCs/>
          <w:i/>
          <w:sz w:val="22"/>
          <w:szCs w:val="22"/>
          <w:vertAlign w:val="superscript"/>
        </w:rPr>
        <w:t>tg/+</w:t>
      </w:r>
      <w:r w:rsidRPr="00513886">
        <w:rPr>
          <w:rFonts w:ascii="Times New Roman" w:hAnsi="Times New Roman" w:cs="Times New Roman"/>
          <w:b/>
          <w:sz w:val="22"/>
          <w:szCs w:val="22"/>
        </w:rPr>
        <w:t xml:space="preserve"> hearts and i</w:t>
      </w:r>
      <w:r w:rsidRPr="00513886">
        <w:rPr>
          <w:rFonts w:ascii="Times New Roman" w:hAnsi="Times New Roman"/>
          <w:b/>
          <w:bCs/>
          <w:sz w:val="22"/>
          <w:szCs w:val="22"/>
        </w:rPr>
        <w:t>ncreased proliferation</w:t>
      </w:r>
      <w:r>
        <w:rPr>
          <w:rFonts w:ascii="Times New Roman" w:hAnsi="Times New Roman"/>
          <w:b/>
          <w:bCs/>
          <w:sz w:val="22"/>
          <w:szCs w:val="22"/>
        </w:rPr>
        <w:t xml:space="preserve"> and d</w:t>
      </w:r>
      <w:r w:rsidRPr="00163D47">
        <w:rPr>
          <w:rFonts w:ascii="Times New Roman" w:hAnsi="Times New Roman" w:cs="Times New Roman"/>
          <w:b/>
          <w:sz w:val="22"/>
          <w:szCs w:val="22"/>
        </w:rPr>
        <w:t>ef</w:t>
      </w:r>
      <w:r>
        <w:rPr>
          <w:rFonts w:ascii="Times New Roman" w:hAnsi="Times New Roman" w:cs="Times New Roman"/>
          <w:b/>
          <w:sz w:val="22"/>
          <w:szCs w:val="22"/>
        </w:rPr>
        <w:t xml:space="preserve">ective </w:t>
      </w:r>
      <w:r w:rsidRPr="00195DBF">
        <w:rPr>
          <w:rFonts w:ascii="Times New Roman" w:hAnsi="Times New Roman" w:cs="Times New Roman"/>
          <w:b/>
          <w:sz w:val="22"/>
          <w:szCs w:val="22"/>
        </w:rPr>
        <w:t xml:space="preserve">cardiac differentiation of </w:t>
      </w:r>
      <w:r w:rsidRPr="00195DBF">
        <w:rPr>
          <w:rFonts w:ascii="Times New Roman" w:hAnsi="Times New Roman" w:cs="Times New Roman"/>
          <w:b/>
          <w:i/>
          <w:sz w:val="22"/>
          <w:szCs w:val="22"/>
        </w:rPr>
        <w:t>Bmp2</w:t>
      </w:r>
      <w:r>
        <w:rPr>
          <w:rFonts w:ascii="Times New Roman" w:hAnsi="Times New Roman" w:cs="Times New Roman"/>
          <w:b/>
          <w:sz w:val="22"/>
          <w:szCs w:val="22"/>
        </w:rPr>
        <w:t>-expressing EBs</w:t>
      </w:r>
      <w:r w:rsidRPr="00195DBF">
        <w:rPr>
          <w:rFonts w:ascii="Times New Roman" w:hAnsi="Times New Roman" w:cs="Times New Roman"/>
          <w:b/>
          <w:sz w:val="22"/>
          <w:szCs w:val="22"/>
        </w:rPr>
        <w:t xml:space="preserve">. A, </w:t>
      </w:r>
      <w:r w:rsidRPr="00195DBF">
        <w:rPr>
          <w:rFonts w:ascii="Times New Roman" w:hAnsi="Times New Roman" w:cs="Times New Roman"/>
          <w:sz w:val="22"/>
          <w:szCs w:val="22"/>
        </w:rPr>
        <w:t xml:space="preserve">Quantitative gene expression </w:t>
      </w:r>
      <w:r>
        <w:rPr>
          <w:rFonts w:ascii="Times New Roman" w:hAnsi="Times New Roman" w:cs="Times New Roman"/>
          <w:sz w:val="22"/>
          <w:szCs w:val="22"/>
        </w:rPr>
        <w:t>analysis (</w:t>
      </w:r>
      <w:r w:rsidRPr="00ED4693">
        <w:rPr>
          <w:rFonts w:ascii="Times New Roman" w:hAnsi="Times New Roman" w:cs="Times New Roman"/>
          <w:sz w:val="22"/>
          <w:szCs w:val="22"/>
        </w:rPr>
        <w:t>qRT-PCR</w:t>
      </w:r>
      <w:r>
        <w:rPr>
          <w:rFonts w:ascii="Times New Roman" w:hAnsi="Times New Roman" w:cs="Times New Roman"/>
          <w:sz w:val="22"/>
          <w:szCs w:val="22"/>
        </w:rPr>
        <w:t xml:space="preserve">) </w:t>
      </w:r>
      <w:r w:rsidRPr="00C17BAC">
        <w:rPr>
          <w:rFonts w:ascii="Times New Roman" w:hAnsi="Times New Roman"/>
          <w:bCs/>
          <w:sz w:val="22"/>
          <w:szCs w:val="22"/>
        </w:rPr>
        <w:t xml:space="preserve">in E14.5 </w:t>
      </w:r>
      <w:r>
        <w:rPr>
          <w:rFonts w:ascii="Times New Roman" w:hAnsi="Times New Roman"/>
          <w:bCs/>
          <w:sz w:val="22"/>
          <w:szCs w:val="22"/>
        </w:rPr>
        <w:t xml:space="preserve">WT and </w:t>
      </w:r>
      <w:r w:rsidRPr="00C17BAC">
        <w:rPr>
          <w:rFonts w:ascii="Times New Roman" w:hAnsi="Times New Roman"/>
          <w:bCs/>
          <w:i/>
          <w:sz w:val="22"/>
          <w:szCs w:val="22"/>
        </w:rPr>
        <w:t>Tie2</w:t>
      </w:r>
      <w:r w:rsidRPr="00C17BAC">
        <w:rPr>
          <w:rFonts w:ascii="Times New Roman" w:hAnsi="Times New Roman"/>
          <w:bCs/>
          <w:i/>
          <w:sz w:val="22"/>
          <w:szCs w:val="22"/>
          <w:vertAlign w:val="superscript"/>
        </w:rPr>
        <w:t>Cre/+</w:t>
      </w:r>
      <w:r w:rsidRPr="00C17BAC">
        <w:rPr>
          <w:rFonts w:ascii="Times New Roman" w:hAnsi="Times New Roman"/>
          <w:bCs/>
          <w:i/>
          <w:sz w:val="22"/>
          <w:szCs w:val="22"/>
        </w:rPr>
        <w:t>;Bmp2</w:t>
      </w:r>
      <w:r w:rsidRPr="00C17BAC">
        <w:rPr>
          <w:rFonts w:ascii="Times New Roman" w:hAnsi="Times New Roman"/>
          <w:bCs/>
          <w:i/>
          <w:sz w:val="22"/>
          <w:szCs w:val="22"/>
          <w:vertAlign w:val="superscript"/>
        </w:rPr>
        <w:t>tg/+</w:t>
      </w:r>
      <w:r w:rsidRPr="00C17BAC">
        <w:rPr>
          <w:rFonts w:ascii="Times New Roman" w:hAnsi="Times New Roman" w:cs="Times New Roman"/>
          <w:sz w:val="22"/>
          <w:szCs w:val="22"/>
        </w:rPr>
        <w:t xml:space="preserve"> hearts. </w:t>
      </w:r>
      <w:r w:rsidRPr="00ED4693">
        <w:rPr>
          <w:rFonts w:ascii="Times New Roman" w:hAnsi="Times New Roman" w:cs="Times New Roman"/>
          <w:b/>
          <w:sz w:val="22"/>
          <w:szCs w:val="22"/>
        </w:rPr>
        <w:t>B</w:t>
      </w:r>
      <w:r>
        <w:rPr>
          <w:rFonts w:ascii="Times New Roman" w:hAnsi="Times New Roman" w:cs="Times New Roman"/>
          <w:sz w:val="22"/>
          <w:szCs w:val="22"/>
        </w:rPr>
        <w:t xml:space="preserve">, </w:t>
      </w:r>
      <w:r w:rsidR="00304702" w:rsidRPr="00304702">
        <w:rPr>
          <w:rFonts w:ascii="Times New Roman" w:hAnsi="Times New Roman" w:cs="Times New Roman"/>
          <w:i/>
          <w:sz w:val="22"/>
          <w:szCs w:val="22"/>
        </w:rPr>
        <w:t>Top</w:t>
      </w:r>
      <w:r w:rsidR="00304702">
        <w:rPr>
          <w:rFonts w:ascii="Times New Roman" w:hAnsi="Times New Roman" w:cs="Times New Roman"/>
          <w:sz w:val="22"/>
          <w:szCs w:val="22"/>
        </w:rPr>
        <w:t xml:space="preserve">, </w:t>
      </w:r>
      <w:r w:rsidRPr="00195DBF">
        <w:rPr>
          <w:rFonts w:ascii="Times New Roman" w:hAnsi="Times New Roman" w:cs="Times New Roman"/>
          <w:i/>
          <w:sz w:val="22"/>
          <w:szCs w:val="22"/>
        </w:rPr>
        <w:t>GFP</w:t>
      </w:r>
      <w:r>
        <w:rPr>
          <w:rFonts w:ascii="Times New Roman" w:hAnsi="Times New Roman" w:cs="Times New Roman"/>
          <w:sz w:val="22"/>
          <w:szCs w:val="22"/>
        </w:rPr>
        <w:t xml:space="preserve"> expression in </w:t>
      </w:r>
      <w:r w:rsidR="00AD50D8">
        <w:rPr>
          <w:rFonts w:ascii="Times New Roman" w:hAnsi="Times New Roman" w:cs="Times New Roman"/>
          <w:sz w:val="22"/>
          <w:szCs w:val="22"/>
        </w:rPr>
        <w:t>Bmp2-</w:t>
      </w:r>
      <w:r>
        <w:rPr>
          <w:rFonts w:ascii="Times New Roman" w:hAnsi="Times New Roman" w:cs="Times New Roman"/>
          <w:sz w:val="22"/>
          <w:szCs w:val="22"/>
        </w:rPr>
        <w:t xml:space="preserve">expressing </w:t>
      </w:r>
      <w:r w:rsidR="00AD50D8">
        <w:rPr>
          <w:rFonts w:ascii="Times New Roman" w:hAnsi="Times New Roman" w:cs="Times New Roman"/>
          <w:sz w:val="22"/>
          <w:szCs w:val="22"/>
        </w:rPr>
        <w:t>ESC</w:t>
      </w:r>
      <w:r w:rsidRPr="00195DBF">
        <w:rPr>
          <w:rFonts w:ascii="Times New Roman" w:hAnsi="Times New Roman" w:cs="Times New Roman"/>
          <w:sz w:val="22"/>
          <w:szCs w:val="22"/>
        </w:rPr>
        <w:t xml:space="preserve"> </w:t>
      </w:r>
      <w:r>
        <w:rPr>
          <w:rFonts w:ascii="Times New Roman" w:hAnsi="Times New Roman" w:cs="Times New Roman"/>
          <w:sz w:val="22"/>
          <w:szCs w:val="22"/>
        </w:rPr>
        <w:t xml:space="preserve">(Bmp2-ESCs) </w:t>
      </w:r>
      <w:r w:rsidRPr="00195DBF">
        <w:rPr>
          <w:rFonts w:ascii="Times New Roman" w:hAnsi="Times New Roman" w:cs="Times New Roman"/>
          <w:sz w:val="22"/>
          <w:szCs w:val="22"/>
        </w:rPr>
        <w:t xml:space="preserve">after </w:t>
      </w:r>
      <w:r w:rsidRPr="00195DBF">
        <w:rPr>
          <w:rFonts w:ascii="Times New Roman" w:hAnsi="Times New Roman" w:cs="Times New Roman"/>
          <w:i/>
          <w:sz w:val="22"/>
          <w:szCs w:val="22"/>
        </w:rPr>
        <w:t>in vitro</w:t>
      </w:r>
      <w:r>
        <w:rPr>
          <w:rFonts w:ascii="Times New Roman" w:hAnsi="Times New Roman" w:cs="Times New Roman"/>
          <w:sz w:val="22"/>
          <w:szCs w:val="22"/>
        </w:rPr>
        <w:t xml:space="preserve"> Cre-mediated deletion of the floxed </w:t>
      </w:r>
      <w:r w:rsidRPr="00A0046B">
        <w:rPr>
          <w:rFonts w:ascii="Times New Roman" w:hAnsi="Times New Roman" w:cs="Times New Roman"/>
          <w:i/>
          <w:sz w:val="22"/>
          <w:szCs w:val="22"/>
        </w:rPr>
        <w:sym w:font="Symbol" w:char="F062"/>
      </w:r>
      <w:r w:rsidRPr="00A0046B">
        <w:rPr>
          <w:rFonts w:ascii="Times New Roman" w:hAnsi="Times New Roman" w:cs="Times New Roman"/>
          <w:i/>
          <w:sz w:val="22"/>
          <w:szCs w:val="22"/>
        </w:rPr>
        <w:t>Geo-STOP</w:t>
      </w:r>
      <w:r>
        <w:rPr>
          <w:rFonts w:ascii="Times New Roman" w:hAnsi="Times New Roman" w:cs="Times New Roman"/>
          <w:sz w:val="22"/>
          <w:szCs w:val="22"/>
        </w:rPr>
        <w:t xml:space="preserve"> cassette</w:t>
      </w:r>
      <w:r w:rsidRPr="00195DBF">
        <w:rPr>
          <w:rFonts w:ascii="Times New Roman" w:hAnsi="Times New Roman" w:cs="Times New Roman"/>
          <w:sz w:val="22"/>
          <w:szCs w:val="22"/>
        </w:rPr>
        <w:t xml:space="preserve">. </w:t>
      </w:r>
      <w:r w:rsidR="00304702" w:rsidRPr="00304702">
        <w:rPr>
          <w:rFonts w:ascii="Times New Roman" w:hAnsi="Times New Roman" w:cs="Times New Roman"/>
          <w:i/>
          <w:sz w:val="22"/>
          <w:szCs w:val="22"/>
        </w:rPr>
        <w:t>Bottom</w:t>
      </w:r>
      <w:r w:rsidR="00304702">
        <w:rPr>
          <w:rFonts w:ascii="Times New Roman" w:hAnsi="Times New Roman" w:cs="Times New Roman"/>
          <w:sz w:val="22"/>
          <w:szCs w:val="22"/>
        </w:rPr>
        <w:t xml:space="preserve">, </w:t>
      </w:r>
      <w:r w:rsidRPr="00195DBF">
        <w:rPr>
          <w:rFonts w:ascii="Times New Roman" w:hAnsi="Times New Roman" w:cs="Times New Roman"/>
          <w:sz w:val="22"/>
          <w:szCs w:val="22"/>
        </w:rPr>
        <w:t xml:space="preserve">PCR </w:t>
      </w:r>
      <w:r>
        <w:rPr>
          <w:rFonts w:ascii="Times New Roman" w:hAnsi="Times New Roman" w:cs="Times New Roman"/>
          <w:sz w:val="22"/>
          <w:szCs w:val="22"/>
        </w:rPr>
        <w:t xml:space="preserve">from various </w:t>
      </w:r>
      <w:r w:rsidRPr="00195DBF">
        <w:rPr>
          <w:rFonts w:ascii="Times New Roman" w:hAnsi="Times New Roman" w:cs="Times New Roman"/>
          <w:sz w:val="22"/>
          <w:szCs w:val="22"/>
        </w:rPr>
        <w:t>ES</w:t>
      </w:r>
      <w:r>
        <w:rPr>
          <w:rFonts w:ascii="Times New Roman" w:hAnsi="Times New Roman" w:cs="Times New Roman"/>
          <w:sz w:val="22"/>
          <w:szCs w:val="22"/>
        </w:rPr>
        <w:t>C</w:t>
      </w:r>
      <w:r w:rsidRPr="00195DBF">
        <w:rPr>
          <w:rFonts w:ascii="Times New Roman" w:hAnsi="Times New Roman" w:cs="Times New Roman"/>
          <w:sz w:val="22"/>
          <w:szCs w:val="22"/>
        </w:rPr>
        <w:t xml:space="preserve"> clones using primers </w:t>
      </w:r>
      <w:r>
        <w:rPr>
          <w:rFonts w:ascii="Times New Roman" w:hAnsi="Times New Roman" w:cs="Times New Roman"/>
          <w:sz w:val="22"/>
          <w:szCs w:val="22"/>
        </w:rPr>
        <w:t>targeting</w:t>
      </w:r>
      <w:r w:rsidRPr="00195DBF">
        <w:rPr>
          <w:rFonts w:ascii="Times New Roman" w:hAnsi="Times New Roman" w:cs="Times New Roman"/>
          <w:sz w:val="22"/>
          <w:szCs w:val="22"/>
        </w:rPr>
        <w:t xml:space="preserve"> the </w:t>
      </w:r>
      <w:r w:rsidRPr="00E7251E">
        <w:rPr>
          <w:rFonts w:ascii="Times New Roman" w:hAnsi="Times New Roman" w:cs="Times New Roman"/>
          <w:i/>
          <w:sz w:val="22"/>
          <w:szCs w:val="22"/>
        </w:rPr>
        <w:t>CAG</w:t>
      </w:r>
      <w:r w:rsidRPr="00195DBF">
        <w:rPr>
          <w:rFonts w:ascii="Times New Roman" w:hAnsi="Times New Roman" w:cs="Times New Roman"/>
          <w:sz w:val="22"/>
          <w:szCs w:val="22"/>
        </w:rPr>
        <w:t xml:space="preserve"> cassette and </w:t>
      </w:r>
      <w:r w:rsidRPr="00E7251E">
        <w:rPr>
          <w:rFonts w:ascii="Times New Roman" w:hAnsi="Times New Roman" w:cs="Times New Roman"/>
          <w:i/>
          <w:sz w:val="22"/>
          <w:szCs w:val="22"/>
        </w:rPr>
        <w:t>Bmp2</w:t>
      </w:r>
      <w:r>
        <w:rPr>
          <w:rFonts w:ascii="Times New Roman" w:hAnsi="Times New Roman" w:cs="Times New Roman"/>
          <w:sz w:val="22"/>
          <w:szCs w:val="22"/>
        </w:rPr>
        <w:t xml:space="preserve"> sequence (blue arrows), identifying </w:t>
      </w:r>
      <w:r w:rsidRPr="00195DBF">
        <w:rPr>
          <w:rFonts w:ascii="Times New Roman" w:hAnsi="Times New Roman" w:cs="Times New Roman"/>
          <w:sz w:val="22"/>
          <w:szCs w:val="22"/>
        </w:rPr>
        <w:t>a 280-bp</w:t>
      </w:r>
      <w:r>
        <w:rPr>
          <w:rFonts w:ascii="Times New Roman" w:hAnsi="Times New Roman" w:cs="Times New Roman"/>
          <w:sz w:val="22"/>
          <w:szCs w:val="22"/>
        </w:rPr>
        <w:t xml:space="preserve"> band after deletion of the floxed </w:t>
      </w:r>
      <w:r w:rsidRPr="00A0046B">
        <w:rPr>
          <w:rFonts w:ascii="Times New Roman" w:hAnsi="Times New Roman" w:cs="Times New Roman"/>
          <w:i/>
          <w:sz w:val="22"/>
          <w:szCs w:val="22"/>
        </w:rPr>
        <w:sym w:font="Symbol" w:char="F062"/>
      </w:r>
      <w:r w:rsidRPr="00A0046B">
        <w:rPr>
          <w:rFonts w:ascii="Times New Roman" w:hAnsi="Times New Roman" w:cs="Times New Roman"/>
          <w:i/>
          <w:sz w:val="22"/>
          <w:szCs w:val="22"/>
        </w:rPr>
        <w:t>Geo-STOP</w:t>
      </w:r>
      <w:r>
        <w:rPr>
          <w:rFonts w:ascii="Times New Roman" w:hAnsi="Times New Roman" w:cs="Times New Roman"/>
          <w:sz w:val="22"/>
          <w:szCs w:val="22"/>
        </w:rPr>
        <w:t xml:space="preserve"> </w:t>
      </w:r>
      <w:r w:rsidRPr="00195DBF">
        <w:rPr>
          <w:rFonts w:ascii="Times New Roman" w:hAnsi="Times New Roman" w:cs="Times New Roman"/>
          <w:sz w:val="22"/>
          <w:szCs w:val="22"/>
        </w:rPr>
        <w:t>cas</w:t>
      </w:r>
      <w:r>
        <w:rPr>
          <w:rFonts w:ascii="Times New Roman" w:hAnsi="Times New Roman" w:cs="Times New Roman"/>
          <w:sz w:val="22"/>
          <w:szCs w:val="22"/>
        </w:rPr>
        <w:t>sette. Positive clones express</w:t>
      </w:r>
      <w:r w:rsidRPr="00195DBF">
        <w:rPr>
          <w:rFonts w:ascii="Times New Roman" w:hAnsi="Times New Roman" w:cs="Times New Roman"/>
          <w:sz w:val="22"/>
          <w:szCs w:val="22"/>
        </w:rPr>
        <w:t xml:space="preserve"> </w:t>
      </w:r>
      <w:r w:rsidRPr="003D5C5D">
        <w:rPr>
          <w:rFonts w:ascii="Times New Roman" w:hAnsi="Times New Roman" w:cs="Times New Roman"/>
          <w:i/>
          <w:sz w:val="22"/>
          <w:szCs w:val="22"/>
        </w:rPr>
        <w:t>Bmp2</w:t>
      </w:r>
      <w:r>
        <w:rPr>
          <w:rFonts w:ascii="Times New Roman" w:hAnsi="Times New Roman" w:cs="Times New Roman"/>
          <w:sz w:val="22"/>
          <w:szCs w:val="22"/>
        </w:rPr>
        <w:t xml:space="preserve"> and </w:t>
      </w:r>
      <w:r w:rsidRPr="00195DBF">
        <w:rPr>
          <w:rFonts w:ascii="Times New Roman" w:hAnsi="Times New Roman" w:cs="Times New Roman"/>
          <w:i/>
          <w:sz w:val="22"/>
          <w:szCs w:val="22"/>
        </w:rPr>
        <w:t>GFP</w:t>
      </w:r>
      <w:r w:rsidRPr="00195DBF">
        <w:rPr>
          <w:rFonts w:ascii="Times New Roman" w:hAnsi="Times New Roman" w:cs="Times New Roman"/>
          <w:sz w:val="22"/>
          <w:szCs w:val="22"/>
        </w:rPr>
        <w:t xml:space="preserve">. </w:t>
      </w:r>
      <w:r w:rsidR="00AD50D8" w:rsidRPr="00AD50D8">
        <w:rPr>
          <w:rFonts w:ascii="Times New Roman" w:hAnsi="Times New Roman" w:cs="Times New Roman"/>
          <w:b/>
          <w:sz w:val="22"/>
          <w:szCs w:val="22"/>
        </w:rPr>
        <w:t>C,</w:t>
      </w:r>
      <w:r w:rsidR="00AD50D8">
        <w:rPr>
          <w:rFonts w:ascii="Times New Roman" w:hAnsi="Times New Roman" w:cs="Times New Roman"/>
          <w:sz w:val="22"/>
          <w:szCs w:val="22"/>
        </w:rPr>
        <w:t xml:space="preserve"> </w:t>
      </w:r>
      <w:r w:rsidRPr="00195DBF">
        <w:rPr>
          <w:rFonts w:ascii="Times New Roman" w:hAnsi="Times New Roman" w:cs="Times New Roman"/>
          <w:sz w:val="22"/>
          <w:szCs w:val="22"/>
        </w:rPr>
        <w:t xml:space="preserve">ELISA showing </w:t>
      </w:r>
      <w:r w:rsidR="00395441">
        <w:rPr>
          <w:rFonts w:ascii="Times New Roman" w:hAnsi="Times New Roman" w:cs="Times New Roman"/>
          <w:sz w:val="22"/>
          <w:szCs w:val="22"/>
        </w:rPr>
        <w:t>a 3.5</w:t>
      </w:r>
      <w:r w:rsidRPr="00195DBF">
        <w:rPr>
          <w:rFonts w:ascii="Times New Roman" w:hAnsi="Times New Roman" w:cs="Times New Roman"/>
          <w:sz w:val="22"/>
          <w:szCs w:val="22"/>
        </w:rPr>
        <w:t xml:space="preserve">-fold </w:t>
      </w:r>
      <w:r>
        <w:rPr>
          <w:rFonts w:ascii="Times New Roman" w:hAnsi="Times New Roman" w:cs="Times New Roman"/>
          <w:sz w:val="22"/>
          <w:szCs w:val="22"/>
        </w:rPr>
        <w:t xml:space="preserve">increase Bmp2 </w:t>
      </w:r>
      <w:r w:rsidRPr="00195DBF">
        <w:rPr>
          <w:rFonts w:ascii="Times New Roman" w:hAnsi="Times New Roman" w:cs="Times New Roman"/>
          <w:sz w:val="22"/>
          <w:szCs w:val="22"/>
        </w:rPr>
        <w:t xml:space="preserve">in </w:t>
      </w:r>
      <w:r w:rsidRPr="00195DBF">
        <w:rPr>
          <w:rFonts w:ascii="Times New Roman" w:hAnsi="Times New Roman" w:cs="Times New Roman"/>
          <w:i/>
          <w:sz w:val="22"/>
          <w:szCs w:val="22"/>
        </w:rPr>
        <w:t>Bmp2</w:t>
      </w:r>
      <w:r w:rsidRPr="00195DBF">
        <w:rPr>
          <w:rFonts w:ascii="Times New Roman" w:hAnsi="Times New Roman" w:cs="Times New Roman"/>
          <w:sz w:val="22"/>
          <w:szCs w:val="22"/>
        </w:rPr>
        <w:t>-ES</w:t>
      </w:r>
      <w:r>
        <w:rPr>
          <w:rFonts w:ascii="Times New Roman" w:hAnsi="Times New Roman" w:cs="Times New Roman"/>
          <w:sz w:val="22"/>
          <w:szCs w:val="22"/>
        </w:rPr>
        <w:t>C</w:t>
      </w:r>
      <w:r w:rsidRPr="00195DBF">
        <w:rPr>
          <w:rFonts w:ascii="Times New Roman" w:hAnsi="Times New Roman" w:cs="Times New Roman"/>
          <w:sz w:val="22"/>
          <w:szCs w:val="22"/>
        </w:rPr>
        <w:t xml:space="preserve"> culture medium </w:t>
      </w:r>
      <w:r>
        <w:rPr>
          <w:rFonts w:ascii="Times New Roman" w:hAnsi="Times New Roman" w:cs="Times New Roman"/>
          <w:sz w:val="22"/>
          <w:szCs w:val="22"/>
        </w:rPr>
        <w:t>vs.</w:t>
      </w:r>
      <w:r w:rsidRPr="00195DBF">
        <w:rPr>
          <w:rFonts w:ascii="Times New Roman" w:hAnsi="Times New Roman" w:cs="Times New Roman"/>
          <w:sz w:val="22"/>
          <w:szCs w:val="22"/>
        </w:rPr>
        <w:t xml:space="preserve"> control ES</w:t>
      </w:r>
      <w:r>
        <w:rPr>
          <w:rFonts w:ascii="Times New Roman" w:hAnsi="Times New Roman" w:cs="Times New Roman"/>
          <w:sz w:val="22"/>
          <w:szCs w:val="22"/>
        </w:rPr>
        <w:t>Cs</w:t>
      </w:r>
      <w:r w:rsidRPr="00195DBF">
        <w:rPr>
          <w:rFonts w:ascii="Times New Roman" w:hAnsi="Times New Roman" w:cs="Times New Roman"/>
          <w:sz w:val="22"/>
          <w:szCs w:val="22"/>
        </w:rPr>
        <w:t xml:space="preserve">. </w:t>
      </w:r>
      <w:r w:rsidR="00AD50D8">
        <w:rPr>
          <w:rFonts w:ascii="Times New Roman" w:hAnsi="Times New Roman" w:cs="Times New Roman"/>
          <w:b/>
          <w:sz w:val="22"/>
          <w:szCs w:val="22"/>
        </w:rPr>
        <w:t>D</w:t>
      </w:r>
      <w:r w:rsidRPr="00195DBF">
        <w:rPr>
          <w:rFonts w:ascii="Times New Roman" w:hAnsi="Times New Roman" w:cs="Times New Roman"/>
          <w:b/>
          <w:sz w:val="22"/>
          <w:szCs w:val="22"/>
        </w:rPr>
        <w:t>,</w:t>
      </w:r>
      <w:r>
        <w:rPr>
          <w:rFonts w:ascii="Times New Roman" w:hAnsi="Times New Roman" w:cs="Times New Roman"/>
          <w:sz w:val="22"/>
          <w:szCs w:val="22"/>
        </w:rPr>
        <w:t xml:space="preserve"> </w:t>
      </w:r>
      <w:r w:rsidRPr="00195DBF">
        <w:rPr>
          <w:rFonts w:ascii="Times New Roman" w:hAnsi="Times New Roman" w:cs="Times New Roman"/>
          <w:sz w:val="22"/>
          <w:szCs w:val="22"/>
        </w:rPr>
        <w:t xml:space="preserve">Morphology of control and Bmp2-EBs expressing </w:t>
      </w:r>
      <w:r w:rsidRPr="00195DBF">
        <w:rPr>
          <w:rFonts w:ascii="Times New Roman" w:hAnsi="Times New Roman" w:cs="Times New Roman"/>
          <w:i/>
          <w:sz w:val="22"/>
          <w:szCs w:val="22"/>
        </w:rPr>
        <w:t>GFP</w:t>
      </w:r>
      <w:r>
        <w:rPr>
          <w:rFonts w:ascii="Times New Roman" w:hAnsi="Times New Roman" w:cs="Times New Roman"/>
          <w:sz w:val="22"/>
          <w:szCs w:val="22"/>
        </w:rPr>
        <w:t xml:space="preserve"> i</w:t>
      </w:r>
      <w:r w:rsidRPr="00195DBF">
        <w:rPr>
          <w:rFonts w:ascii="Times New Roman" w:hAnsi="Times New Roman" w:cs="Times New Roman"/>
          <w:sz w:val="22"/>
          <w:szCs w:val="22"/>
        </w:rPr>
        <w:t>n suspension at d5</w:t>
      </w:r>
      <w:r>
        <w:rPr>
          <w:rFonts w:ascii="Times New Roman" w:hAnsi="Times New Roman" w:cs="Times New Roman"/>
          <w:sz w:val="22"/>
          <w:szCs w:val="22"/>
        </w:rPr>
        <w:t>,</w:t>
      </w:r>
      <w:r w:rsidRPr="00195DBF">
        <w:rPr>
          <w:rFonts w:ascii="Times New Roman" w:hAnsi="Times New Roman" w:cs="Times New Roman"/>
          <w:sz w:val="22"/>
          <w:szCs w:val="22"/>
        </w:rPr>
        <w:t xml:space="preserve"> or plated at d7 of cardiac differentiation. </w:t>
      </w:r>
      <w:r w:rsidR="00AD50D8">
        <w:rPr>
          <w:rFonts w:ascii="Times New Roman" w:hAnsi="Times New Roman" w:cs="Times New Roman"/>
          <w:b/>
          <w:sz w:val="22"/>
          <w:szCs w:val="22"/>
        </w:rPr>
        <w:t>E</w:t>
      </w:r>
      <w:r w:rsidRPr="00195DBF">
        <w:rPr>
          <w:rFonts w:ascii="Times New Roman" w:hAnsi="Times New Roman" w:cs="Times New Roman"/>
          <w:b/>
          <w:sz w:val="22"/>
          <w:szCs w:val="22"/>
        </w:rPr>
        <w:t>,</w:t>
      </w:r>
      <w:r>
        <w:rPr>
          <w:rFonts w:ascii="Times New Roman" w:hAnsi="Times New Roman" w:cs="Times New Roman"/>
          <w:sz w:val="22"/>
          <w:szCs w:val="22"/>
        </w:rPr>
        <w:t xml:space="preserve"> BrdU immunostaining of</w:t>
      </w:r>
      <w:r w:rsidRPr="00195DBF">
        <w:rPr>
          <w:rFonts w:ascii="Times New Roman" w:hAnsi="Times New Roman" w:cs="Times New Roman"/>
          <w:sz w:val="22"/>
          <w:szCs w:val="22"/>
        </w:rPr>
        <w:t xml:space="preserve"> EBs at d3</w:t>
      </w:r>
      <w:r>
        <w:rPr>
          <w:rFonts w:ascii="Times New Roman" w:hAnsi="Times New Roman" w:cs="Times New Roman"/>
          <w:sz w:val="22"/>
          <w:szCs w:val="22"/>
        </w:rPr>
        <w:t>,</w:t>
      </w:r>
      <w:r w:rsidRPr="00195DBF">
        <w:rPr>
          <w:rFonts w:ascii="Times New Roman" w:hAnsi="Times New Roman" w:cs="Times New Roman"/>
          <w:sz w:val="22"/>
          <w:szCs w:val="22"/>
        </w:rPr>
        <w:t xml:space="preserve"> showing more BrdU</w:t>
      </w:r>
      <w:r>
        <w:rPr>
          <w:rFonts w:ascii="Times New Roman" w:hAnsi="Times New Roman" w:cs="Times New Roman"/>
          <w:sz w:val="22"/>
          <w:szCs w:val="22"/>
        </w:rPr>
        <w:t>-</w:t>
      </w:r>
      <w:r w:rsidRPr="00195DBF">
        <w:rPr>
          <w:rFonts w:ascii="Times New Roman" w:hAnsi="Times New Roman" w:cs="Times New Roman"/>
          <w:sz w:val="22"/>
          <w:szCs w:val="22"/>
        </w:rPr>
        <w:t xml:space="preserve">positive cells in the </w:t>
      </w:r>
      <w:r w:rsidRPr="00195DBF">
        <w:rPr>
          <w:rFonts w:ascii="Times New Roman" w:hAnsi="Times New Roman" w:cs="Times New Roman"/>
          <w:i/>
          <w:sz w:val="22"/>
          <w:szCs w:val="22"/>
        </w:rPr>
        <w:t>Bmp2</w:t>
      </w:r>
      <w:r w:rsidRPr="00195DBF">
        <w:rPr>
          <w:rFonts w:ascii="Times New Roman" w:hAnsi="Times New Roman" w:cs="Times New Roman"/>
          <w:sz w:val="22"/>
          <w:szCs w:val="22"/>
        </w:rPr>
        <w:t xml:space="preserve">-EBs. </w:t>
      </w:r>
      <w:r>
        <w:rPr>
          <w:rFonts w:ascii="Times New Roman" w:hAnsi="Times New Roman" w:cs="Times New Roman"/>
          <w:sz w:val="22"/>
          <w:szCs w:val="22"/>
        </w:rPr>
        <w:t>Scale bar, 100</w:t>
      </w:r>
      <w:r>
        <w:rPr>
          <w:rFonts w:ascii="Times New Roman" w:hAnsi="Times New Roman"/>
          <w:bCs/>
          <w:sz w:val="22"/>
          <w:szCs w:val="22"/>
        </w:rPr>
        <w:sym w:font="Symbol" w:char="F06D"/>
      </w:r>
      <w:r w:rsidRPr="00BF4F73">
        <w:rPr>
          <w:rFonts w:ascii="Times New Roman" w:hAnsi="Times New Roman"/>
          <w:bCs/>
          <w:sz w:val="22"/>
          <w:szCs w:val="22"/>
        </w:rPr>
        <w:t>m.</w:t>
      </w:r>
      <w:r>
        <w:rPr>
          <w:rFonts w:ascii="Times New Roman" w:hAnsi="Times New Roman"/>
          <w:bCs/>
          <w:sz w:val="22"/>
          <w:szCs w:val="22"/>
        </w:rPr>
        <w:t xml:space="preserve"> </w:t>
      </w:r>
      <w:r>
        <w:rPr>
          <w:rFonts w:ascii="Times New Roman" w:hAnsi="Times New Roman" w:cs="Times New Roman"/>
          <w:sz w:val="22"/>
          <w:szCs w:val="22"/>
        </w:rPr>
        <w:t xml:space="preserve">The </w:t>
      </w:r>
      <w:r w:rsidRPr="00195DBF">
        <w:rPr>
          <w:rFonts w:ascii="Times New Roman" w:hAnsi="Times New Roman" w:cs="Times New Roman"/>
          <w:sz w:val="22"/>
          <w:szCs w:val="22"/>
        </w:rPr>
        <w:t xml:space="preserve">proliferation index </w:t>
      </w:r>
      <w:r>
        <w:rPr>
          <w:rFonts w:ascii="Times New Roman" w:hAnsi="Times New Roman" w:cs="Times New Roman"/>
          <w:sz w:val="22"/>
          <w:szCs w:val="22"/>
        </w:rPr>
        <w:t>was calculated as the ratio of</w:t>
      </w:r>
      <w:r w:rsidRPr="00195DBF">
        <w:rPr>
          <w:rFonts w:ascii="Times New Roman" w:hAnsi="Times New Roman" w:cs="Times New Roman"/>
          <w:sz w:val="22"/>
          <w:szCs w:val="22"/>
        </w:rPr>
        <w:t xml:space="preserve"> BrdU</w:t>
      </w:r>
      <w:r>
        <w:rPr>
          <w:rFonts w:ascii="Times New Roman" w:hAnsi="Times New Roman" w:cs="Times New Roman"/>
          <w:sz w:val="22"/>
          <w:szCs w:val="22"/>
        </w:rPr>
        <w:t>-positive</w:t>
      </w:r>
      <w:r w:rsidRPr="00195DBF">
        <w:rPr>
          <w:rFonts w:ascii="Times New Roman" w:hAnsi="Times New Roman" w:cs="Times New Roman"/>
          <w:sz w:val="22"/>
          <w:szCs w:val="22"/>
        </w:rPr>
        <w:t xml:space="preserve"> cells </w:t>
      </w:r>
      <w:r>
        <w:rPr>
          <w:rFonts w:ascii="Times New Roman" w:hAnsi="Times New Roman" w:cs="Times New Roman"/>
          <w:sz w:val="22"/>
          <w:szCs w:val="22"/>
        </w:rPr>
        <w:t>to the</w:t>
      </w:r>
      <w:r w:rsidRPr="00195DBF">
        <w:rPr>
          <w:rFonts w:ascii="Times New Roman" w:hAnsi="Times New Roman" w:cs="Times New Roman"/>
          <w:sz w:val="22"/>
          <w:szCs w:val="22"/>
        </w:rPr>
        <w:t xml:space="preserve"> total </w:t>
      </w:r>
      <w:r>
        <w:rPr>
          <w:rFonts w:ascii="Times New Roman" w:hAnsi="Times New Roman" w:cs="Times New Roman"/>
          <w:sz w:val="22"/>
          <w:szCs w:val="22"/>
        </w:rPr>
        <w:t xml:space="preserve">cell </w:t>
      </w:r>
      <w:r w:rsidRPr="00195DBF">
        <w:rPr>
          <w:rFonts w:ascii="Times New Roman" w:hAnsi="Times New Roman" w:cs="Times New Roman"/>
          <w:sz w:val="22"/>
          <w:szCs w:val="22"/>
        </w:rPr>
        <w:t>number. **</w:t>
      </w:r>
      <w:r w:rsidRPr="00F000E0">
        <w:rPr>
          <w:rFonts w:ascii="Times New Roman" w:hAnsi="Times New Roman" w:cs="Times New Roman"/>
          <w:i/>
          <w:sz w:val="22"/>
          <w:szCs w:val="22"/>
        </w:rPr>
        <w:t>P</w:t>
      </w:r>
      <w:r w:rsidRPr="00195DBF">
        <w:rPr>
          <w:rFonts w:ascii="Times New Roman" w:hAnsi="Times New Roman" w:cs="Times New Roman"/>
          <w:sz w:val="22"/>
          <w:szCs w:val="22"/>
        </w:rPr>
        <w:t>&lt;0</w:t>
      </w:r>
      <w:r>
        <w:rPr>
          <w:rFonts w:ascii="Times New Roman" w:hAnsi="Times New Roman" w:cs="Times New Roman"/>
          <w:sz w:val="22"/>
          <w:szCs w:val="22"/>
        </w:rPr>
        <w:t>.</w:t>
      </w:r>
      <w:r w:rsidRPr="00195DBF">
        <w:rPr>
          <w:rFonts w:ascii="Times New Roman" w:hAnsi="Times New Roman" w:cs="Times New Roman"/>
          <w:sz w:val="22"/>
          <w:szCs w:val="22"/>
        </w:rPr>
        <w:t>01</w:t>
      </w:r>
      <w:r>
        <w:rPr>
          <w:rFonts w:ascii="Times New Roman" w:hAnsi="Times New Roman" w:cs="Times New Roman"/>
          <w:sz w:val="22"/>
          <w:szCs w:val="22"/>
        </w:rPr>
        <w:t>,</w:t>
      </w:r>
      <w:r w:rsidRPr="00780B8A">
        <w:rPr>
          <w:rFonts w:ascii="Times New Roman" w:hAnsi="Times New Roman" w:cs="Times New Roman"/>
          <w:i/>
          <w:sz w:val="22"/>
          <w:szCs w:val="22"/>
        </w:rPr>
        <w:t xml:space="preserve"> </w:t>
      </w:r>
      <w:r w:rsidRPr="004750D1">
        <w:rPr>
          <w:rFonts w:ascii="Times New Roman" w:hAnsi="Times New Roman" w:cs="Times New Roman"/>
          <w:i/>
          <w:sz w:val="22"/>
          <w:szCs w:val="22"/>
        </w:rPr>
        <w:t xml:space="preserve">t </w:t>
      </w:r>
      <w:r w:rsidRPr="00195DBF">
        <w:rPr>
          <w:rFonts w:ascii="Times New Roman" w:hAnsi="Times New Roman" w:cs="Times New Roman"/>
          <w:sz w:val="22"/>
          <w:szCs w:val="22"/>
        </w:rPr>
        <w:t xml:space="preserve">test. </w:t>
      </w:r>
      <w:r w:rsidR="00CD214A">
        <w:rPr>
          <w:rFonts w:ascii="Times New Roman" w:hAnsi="Times New Roman" w:cs="Times New Roman"/>
          <w:b/>
          <w:sz w:val="22"/>
          <w:szCs w:val="22"/>
        </w:rPr>
        <w:t>F</w:t>
      </w:r>
      <w:r w:rsidRPr="00195DBF">
        <w:rPr>
          <w:rFonts w:ascii="Times New Roman" w:hAnsi="Times New Roman" w:cs="Times New Roman"/>
          <w:b/>
          <w:sz w:val="22"/>
          <w:szCs w:val="22"/>
        </w:rPr>
        <w:t>,</w:t>
      </w:r>
      <w:r w:rsidRPr="00195DBF">
        <w:rPr>
          <w:rFonts w:ascii="Times New Roman" w:hAnsi="Times New Roman" w:cs="Times New Roman"/>
          <w:sz w:val="22"/>
          <w:szCs w:val="22"/>
        </w:rPr>
        <w:t xml:space="preserve"> </w:t>
      </w:r>
      <w:r>
        <w:rPr>
          <w:rFonts w:ascii="Times New Roman" w:hAnsi="Times New Roman" w:cs="Times New Roman"/>
          <w:sz w:val="22"/>
          <w:szCs w:val="22"/>
        </w:rPr>
        <w:t>qRT-PCR</w:t>
      </w:r>
      <w:r w:rsidRPr="00195DBF">
        <w:rPr>
          <w:rFonts w:ascii="Times New Roman" w:hAnsi="Times New Roman" w:cs="Times New Roman"/>
          <w:sz w:val="22"/>
          <w:szCs w:val="22"/>
        </w:rPr>
        <w:t xml:space="preserve"> of </w:t>
      </w:r>
      <w:r w:rsidRPr="00195DBF">
        <w:rPr>
          <w:rFonts w:ascii="Times New Roman" w:hAnsi="Times New Roman" w:cs="Times New Roman"/>
          <w:i/>
          <w:sz w:val="22"/>
          <w:szCs w:val="22"/>
        </w:rPr>
        <w:t>GFP</w:t>
      </w:r>
      <w:r w:rsidRPr="00195DBF">
        <w:rPr>
          <w:rFonts w:ascii="Times New Roman" w:hAnsi="Times New Roman" w:cs="Times New Roman"/>
          <w:sz w:val="22"/>
          <w:szCs w:val="22"/>
        </w:rPr>
        <w:t xml:space="preserve"> </w:t>
      </w:r>
      <w:r>
        <w:rPr>
          <w:rFonts w:ascii="Times New Roman" w:hAnsi="Times New Roman" w:cs="Times New Roman"/>
          <w:sz w:val="22"/>
          <w:szCs w:val="22"/>
        </w:rPr>
        <w:t xml:space="preserve">and </w:t>
      </w:r>
      <w:r w:rsidRPr="000C3A3F">
        <w:rPr>
          <w:rFonts w:ascii="Times New Roman" w:hAnsi="Times New Roman" w:cs="Times New Roman"/>
          <w:i/>
          <w:sz w:val="22"/>
          <w:szCs w:val="22"/>
        </w:rPr>
        <w:t>Bmp2</w:t>
      </w:r>
      <w:r>
        <w:rPr>
          <w:rFonts w:ascii="Times New Roman" w:hAnsi="Times New Roman" w:cs="Times New Roman"/>
          <w:sz w:val="22"/>
          <w:szCs w:val="22"/>
        </w:rPr>
        <w:t xml:space="preserve"> </w:t>
      </w:r>
      <w:r w:rsidRPr="00195DBF">
        <w:rPr>
          <w:rFonts w:ascii="Times New Roman" w:hAnsi="Times New Roman" w:cs="Times New Roman"/>
          <w:sz w:val="22"/>
          <w:szCs w:val="22"/>
        </w:rPr>
        <w:t xml:space="preserve">and </w:t>
      </w:r>
      <w:r>
        <w:rPr>
          <w:rFonts w:ascii="Times New Roman" w:hAnsi="Times New Roman" w:cs="Times New Roman"/>
          <w:sz w:val="22"/>
          <w:szCs w:val="22"/>
        </w:rPr>
        <w:t xml:space="preserve">cardiac </w:t>
      </w:r>
      <w:r w:rsidRPr="00195DBF">
        <w:rPr>
          <w:rFonts w:ascii="Times New Roman" w:hAnsi="Times New Roman" w:cs="Times New Roman"/>
          <w:sz w:val="22"/>
          <w:szCs w:val="22"/>
        </w:rPr>
        <w:t xml:space="preserve">differentiation markers </w:t>
      </w:r>
      <w:r w:rsidRPr="004750D1">
        <w:rPr>
          <w:rFonts w:ascii="Times New Roman" w:hAnsi="Times New Roman" w:cs="Times New Roman"/>
          <w:sz w:val="22"/>
          <w:szCs w:val="22"/>
        </w:rPr>
        <w:t>(</w:t>
      </w:r>
      <w:r>
        <w:rPr>
          <w:rFonts w:ascii="Times New Roman" w:hAnsi="Times New Roman" w:cs="Times New Roman"/>
          <w:i/>
          <w:sz w:val="22"/>
          <w:szCs w:val="22"/>
        </w:rPr>
        <w:sym w:font="Symbol" w:char="F061"/>
      </w:r>
      <w:r w:rsidRPr="00195DBF">
        <w:rPr>
          <w:rFonts w:ascii="Times New Roman" w:hAnsi="Times New Roman" w:cs="Times New Roman"/>
          <w:i/>
          <w:sz w:val="22"/>
          <w:szCs w:val="22"/>
        </w:rPr>
        <w:t>-M</w:t>
      </w:r>
      <w:r>
        <w:rPr>
          <w:rFonts w:ascii="Times New Roman" w:hAnsi="Times New Roman" w:cs="Times New Roman"/>
          <w:i/>
          <w:sz w:val="22"/>
          <w:szCs w:val="22"/>
        </w:rPr>
        <w:t>hc</w:t>
      </w:r>
      <w:r w:rsidRPr="00195DBF">
        <w:rPr>
          <w:rFonts w:ascii="Times New Roman" w:hAnsi="Times New Roman" w:cs="Times New Roman"/>
          <w:sz w:val="22"/>
          <w:szCs w:val="22"/>
        </w:rPr>
        <w:t xml:space="preserve">, </w:t>
      </w:r>
      <w:r>
        <w:rPr>
          <w:rFonts w:ascii="Times New Roman" w:hAnsi="Times New Roman" w:cs="Times New Roman"/>
          <w:i/>
          <w:sz w:val="22"/>
          <w:szCs w:val="22"/>
        </w:rPr>
        <w:sym w:font="Symbol" w:char="F062"/>
      </w:r>
      <w:r>
        <w:rPr>
          <w:rFonts w:ascii="Times New Roman" w:hAnsi="Times New Roman" w:cs="Times New Roman"/>
          <w:i/>
          <w:sz w:val="22"/>
          <w:szCs w:val="22"/>
        </w:rPr>
        <w:t>-</w:t>
      </w:r>
      <w:r w:rsidRPr="00195DBF">
        <w:rPr>
          <w:rFonts w:ascii="Times New Roman" w:hAnsi="Times New Roman" w:cs="Times New Roman"/>
          <w:i/>
          <w:sz w:val="22"/>
          <w:szCs w:val="22"/>
        </w:rPr>
        <w:t>M</w:t>
      </w:r>
      <w:r>
        <w:rPr>
          <w:rFonts w:ascii="Times New Roman" w:hAnsi="Times New Roman" w:cs="Times New Roman"/>
          <w:i/>
          <w:sz w:val="22"/>
          <w:szCs w:val="22"/>
        </w:rPr>
        <w:t>hc</w:t>
      </w:r>
      <w:r w:rsidRPr="00195DBF">
        <w:rPr>
          <w:rFonts w:ascii="Times New Roman" w:hAnsi="Times New Roman" w:cs="Times New Roman"/>
          <w:sz w:val="22"/>
          <w:szCs w:val="22"/>
        </w:rPr>
        <w:t xml:space="preserve">, </w:t>
      </w:r>
      <w:r>
        <w:rPr>
          <w:rFonts w:ascii="Times New Roman" w:hAnsi="Times New Roman" w:cs="Times New Roman"/>
          <w:i/>
          <w:sz w:val="22"/>
          <w:szCs w:val="22"/>
        </w:rPr>
        <w:t>Mlc</w:t>
      </w:r>
      <w:r w:rsidRPr="00195DBF">
        <w:rPr>
          <w:rFonts w:ascii="Times New Roman" w:hAnsi="Times New Roman" w:cs="Times New Roman"/>
          <w:i/>
          <w:sz w:val="22"/>
          <w:szCs w:val="22"/>
        </w:rPr>
        <w:t>2</w:t>
      </w:r>
      <w:r>
        <w:rPr>
          <w:rFonts w:ascii="Times New Roman" w:hAnsi="Times New Roman" w:cs="Times New Roman"/>
          <w:i/>
          <w:sz w:val="22"/>
          <w:szCs w:val="22"/>
        </w:rPr>
        <w:t>a</w:t>
      </w:r>
      <w:r w:rsidRPr="00195DBF">
        <w:rPr>
          <w:rFonts w:ascii="Times New Roman" w:hAnsi="Times New Roman" w:cs="Times New Roman"/>
          <w:sz w:val="22"/>
          <w:szCs w:val="22"/>
        </w:rPr>
        <w:t xml:space="preserve">, </w:t>
      </w:r>
      <w:r>
        <w:rPr>
          <w:rFonts w:ascii="Times New Roman" w:hAnsi="Times New Roman" w:cs="Times New Roman"/>
          <w:i/>
          <w:sz w:val="22"/>
          <w:szCs w:val="22"/>
        </w:rPr>
        <w:t>Mlc</w:t>
      </w:r>
      <w:r w:rsidRPr="00195DBF">
        <w:rPr>
          <w:rFonts w:ascii="Times New Roman" w:hAnsi="Times New Roman" w:cs="Times New Roman"/>
          <w:i/>
          <w:sz w:val="22"/>
          <w:szCs w:val="22"/>
        </w:rPr>
        <w:t>2v</w:t>
      </w:r>
      <w:r>
        <w:rPr>
          <w:rFonts w:ascii="Times New Roman" w:hAnsi="Times New Roman" w:cs="Times New Roman"/>
          <w:sz w:val="22"/>
          <w:szCs w:val="22"/>
        </w:rPr>
        <w:t xml:space="preserve">) </w:t>
      </w:r>
      <w:r w:rsidRPr="00195DBF">
        <w:rPr>
          <w:rFonts w:ascii="Times New Roman" w:hAnsi="Times New Roman" w:cs="Times New Roman"/>
          <w:sz w:val="22"/>
          <w:szCs w:val="22"/>
        </w:rPr>
        <w:t xml:space="preserve">not expressed in </w:t>
      </w:r>
      <w:r w:rsidRPr="00195DBF">
        <w:rPr>
          <w:rFonts w:ascii="Times New Roman" w:hAnsi="Times New Roman" w:cs="Times New Roman"/>
          <w:i/>
          <w:sz w:val="22"/>
          <w:szCs w:val="22"/>
        </w:rPr>
        <w:t>Bmp2</w:t>
      </w:r>
      <w:r w:rsidR="00920CF5">
        <w:rPr>
          <w:rFonts w:ascii="Times New Roman" w:hAnsi="Times New Roman" w:cs="Times New Roman"/>
          <w:sz w:val="22"/>
          <w:szCs w:val="22"/>
        </w:rPr>
        <w:t>-EB</w:t>
      </w:r>
      <w:r w:rsidR="00417DE0">
        <w:rPr>
          <w:rFonts w:ascii="Times New Roman" w:hAnsi="Times New Roman" w:cs="Times New Roman"/>
          <w:sz w:val="22"/>
          <w:szCs w:val="22"/>
        </w:rPr>
        <w:t xml:space="preserve">s, while </w:t>
      </w:r>
      <w:r w:rsidR="00417DE0" w:rsidRPr="00417DE0">
        <w:rPr>
          <w:rFonts w:ascii="Times New Roman" w:hAnsi="Times New Roman" w:cs="Times New Roman"/>
          <w:i/>
          <w:sz w:val="22"/>
          <w:szCs w:val="22"/>
        </w:rPr>
        <w:t xml:space="preserve">Smad6 </w:t>
      </w:r>
      <w:r w:rsidR="00417DE0">
        <w:rPr>
          <w:rFonts w:ascii="Times New Roman" w:hAnsi="Times New Roman" w:cs="Times New Roman"/>
          <w:sz w:val="22"/>
          <w:szCs w:val="22"/>
        </w:rPr>
        <w:t xml:space="preserve">is markedly increased. </w:t>
      </w:r>
      <w:r>
        <w:rPr>
          <w:rFonts w:ascii="Times New Roman" w:hAnsi="Times New Roman" w:cs="Times New Roman"/>
          <w:sz w:val="22"/>
          <w:szCs w:val="22"/>
        </w:rPr>
        <w:t>C</w:t>
      </w:r>
      <w:r w:rsidRPr="00195DBF">
        <w:rPr>
          <w:rFonts w:ascii="Times New Roman" w:hAnsi="Times New Roman" w:cs="Times New Roman"/>
          <w:sz w:val="22"/>
          <w:szCs w:val="22"/>
        </w:rPr>
        <w:t>ontrol EBs</w:t>
      </w:r>
      <w:r>
        <w:rPr>
          <w:rFonts w:ascii="Times New Roman" w:hAnsi="Times New Roman" w:cs="Times New Roman"/>
          <w:sz w:val="22"/>
          <w:szCs w:val="22"/>
        </w:rPr>
        <w:t xml:space="preserve"> </w:t>
      </w:r>
      <w:r w:rsidRPr="00195DBF">
        <w:rPr>
          <w:rFonts w:ascii="Times New Roman" w:hAnsi="Times New Roman" w:cs="Times New Roman"/>
          <w:sz w:val="22"/>
          <w:szCs w:val="22"/>
        </w:rPr>
        <w:t>(red)</w:t>
      </w:r>
      <w:r>
        <w:rPr>
          <w:rFonts w:ascii="Times New Roman" w:hAnsi="Times New Roman" w:cs="Times New Roman"/>
          <w:sz w:val="22"/>
          <w:szCs w:val="22"/>
        </w:rPr>
        <w:t>,</w:t>
      </w:r>
      <w:r w:rsidRPr="00195DBF">
        <w:rPr>
          <w:rFonts w:ascii="Times New Roman" w:hAnsi="Times New Roman" w:cs="Times New Roman"/>
          <w:sz w:val="22"/>
          <w:szCs w:val="22"/>
        </w:rPr>
        <w:t xml:space="preserve"> </w:t>
      </w:r>
      <w:r w:rsidRPr="00195DBF">
        <w:rPr>
          <w:rFonts w:ascii="Times New Roman" w:hAnsi="Times New Roman" w:cs="Times New Roman"/>
          <w:i/>
          <w:sz w:val="22"/>
          <w:szCs w:val="22"/>
        </w:rPr>
        <w:t>Bmp2</w:t>
      </w:r>
      <w:r w:rsidRPr="00195DBF">
        <w:rPr>
          <w:rFonts w:ascii="Times New Roman" w:hAnsi="Times New Roman" w:cs="Times New Roman"/>
          <w:sz w:val="22"/>
          <w:szCs w:val="22"/>
        </w:rPr>
        <w:t xml:space="preserve">-EBs (green). </w:t>
      </w:r>
      <w:r w:rsidR="00CD214A" w:rsidRPr="00CD214A">
        <w:rPr>
          <w:rFonts w:ascii="Times New Roman" w:hAnsi="Times New Roman" w:cs="Times New Roman"/>
          <w:b/>
          <w:sz w:val="22"/>
          <w:szCs w:val="22"/>
        </w:rPr>
        <w:t>G</w:t>
      </w:r>
      <w:r w:rsidR="00CD214A">
        <w:rPr>
          <w:rFonts w:ascii="Times New Roman" w:hAnsi="Times New Roman" w:cs="Times New Roman"/>
          <w:sz w:val="22"/>
          <w:szCs w:val="22"/>
        </w:rPr>
        <w:t>, qRT-PCR</w:t>
      </w:r>
      <w:r w:rsidR="00CD214A" w:rsidRPr="00195DBF">
        <w:rPr>
          <w:rFonts w:ascii="Times New Roman" w:hAnsi="Times New Roman" w:cs="Times New Roman"/>
          <w:sz w:val="22"/>
          <w:szCs w:val="22"/>
        </w:rPr>
        <w:t xml:space="preserve"> of </w:t>
      </w:r>
      <w:r w:rsidR="00CD214A" w:rsidRPr="00780B8A">
        <w:rPr>
          <w:rFonts w:ascii="Times New Roman" w:hAnsi="Times New Roman" w:cs="Times New Roman"/>
          <w:sz w:val="22"/>
          <w:szCs w:val="22"/>
        </w:rPr>
        <w:t xml:space="preserve">the specification marker </w:t>
      </w:r>
      <w:r w:rsidR="00CD214A" w:rsidRPr="00780B8A">
        <w:rPr>
          <w:rFonts w:ascii="Times New Roman" w:hAnsi="Times New Roman" w:cs="Times New Roman"/>
          <w:i/>
          <w:sz w:val="22"/>
          <w:szCs w:val="22"/>
        </w:rPr>
        <w:t>Mesp1</w:t>
      </w:r>
      <w:r w:rsidR="00F85D91">
        <w:rPr>
          <w:rFonts w:ascii="Times New Roman" w:hAnsi="Times New Roman" w:cs="Times New Roman"/>
          <w:sz w:val="22"/>
          <w:szCs w:val="22"/>
        </w:rPr>
        <w:t xml:space="preserve">, </w:t>
      </w:r>
      <w:r w:rsidR="00CD214A" w:rsidRPr="00780B8A">
        <w:rPr>
          <w:rFonts w:ascii="Times New Roman" w:hAnsi="Times New Roman" w:cs="Times New Roman"/>
          <w:sz w:val="22"/>
          <w:szCs w:val="22"/>
        </w:rPr>
        <w:t xml:space="preserve">the </w:t>
      </w:r>
      <w:r w:rsidR="00CD214A" w:rsidRPr="00195DBF">
        <w:rPr>
          <w:rFonts w:ascii="Times New Roman" w:hAnsi="Times New Roman" w:cs="Times New Roman"/>
          <w:sz w:val="22"/>
          <w:szCs w:val="22"/>
        </w:rPr>
        <w:t xml:space="preserve">late differentiation markers </w:t>
      </w:r>
      <w:r w:rsidR="00CD214A">
        <w:rPr>
          <w:rFonts w:ascii="Times New Roman" w:hAnsi="Times New Roman" w:cs="Times New Roman"/>
          <w:i/>
          <w:sz w:val="22"/>
          <w:szCs w:val="22"/>
        </w:rPr>
        <w:sym w:font="Symbol" w:char="F062"/>
      </w:r>
      <w:r w:rsidR="00CD214A" w:rsidRPr="00195DBF">
        <w:rPr>
          <w:rFonts w:ascii="Times New Roman" w:hAnsi="Times New Roman" w:cs="Times New Roman"/>
          <w:i/>
          <w:sz w:val="22"/>
          <w:szCs w:val="22"/>
        </w:rPr>
        <w:t>-M</w:t>
      </w:r>
      <w:r w:rsidR="00CD214A">
        <w:rPr>
          <w:rFonts w:ascii="Times New Roman" w:hAnsi="Times New Roman" w:cs="Times New Roman"/>
          <w:i/>
          <w:sz w:val="22"/>
          <w:szCs w:val="22"/>
        </w:rPr>
        <w:t>hc</w:t>
      </w:r>
      <w:r w:rsidR="00CD214A" w:rsidRPr="00195DBF">
        <w:rPr>
          <w:rFonts w:ascii="Times New Roman" w:hAnsi="Times New Roman" w:cs="Times New Roman"/>
          <w:sz w:val="22"/>
          <w:szCs w:val="22"/>
        </w:rPr>
        <w:t xml:space="preserve">, </w:t>
      </w:r>
      <w:r w:rsidR="00CD214A">
        <w:rPr>
          <w:rFonts w:ascii="Times New Roman" w:hAnsi="Times New Roman" w:cs="Times New Roman"/>
          <w:i/>
          <w:sz w:val="22"/>
          <w:szCs w:val="22"/>
        </w:rPr>
        <w:t>Mlc</w:t>
      </w:r>
      <w:r w:rsidR="00CD214A" w:rsidRPr="00195DBF">
        <w:rPr>
          <w:rFonts w:ascii="Times New Roman" w:hAnsi="Times New Roman" w:cs="Times New Roman"/>
          <w:i/>
          <w:sz w:val="22"/>
          <w:szCs w:val="22"/>
        </w:rPr>
        <w:t>2a</w:t>
      </w:r>
      <w:r w:rsidR="00CD214A" w:rsidRPr="00195DBF">
        <w:rPr>
          <w:rFonts w:ascii="Times New Roman" w:hAnsi="Times New Roman" w:cs="Times New Roman"/>
          <w:sz w:val="22"/>
          <w:szCs w:val="22"/>
        </w:rPr>
        <w:t xml:space="preserve"> and </w:t>
      </w:r>
      <w:r w:rsidR="00CD214A">
        <w:rPr>
          <w:rFonts w:ascii="Times New Roman" w:hAnsi="Times New Roman" w:cs="Times New Roman"/>
          <w:i/>
          <w:sz w:val="22"/>
          <w:szCs w:val="22"/>
        </w:rPr>
        <w:t>Mlc</w:t>
      </w:r>
      <w:r w:rsidR="00CD214A" w:rsidRPr="00195DBF">
        <w:rPr>
          <w:rFonts w:ascii="Times New Roman" w:hAnsi="Times New Roman" w:cs="Times New Roman"/>
          <w:i/>
          <w:sz w:val="22"/>
          <w:szCs w:val="22"/>
        </w:rPr>
        <w:t>2v</w:t>
      </w:r>
      <w:r w:rsidR="00F85D91">
        <w:rPr>
          <w:rFonts w:ascii="Times New Roman" w:hAnsi="Times New Roman" w:cs="Times New Roman"/>
          <w:i/>
          <w:sz w:val="22"/>
          <w:szCs w:val="22"/>
        </w:rPr>
        <w:t xml:space="preserve"> </w:t>
      </w:r>
      <w:r w:rsidR="00CD214A">
        <w:rPr>
          <w:rFonts w:ascii="Times New Roman" w:hAnsi="Times New Roman" w:cs="Times New Roman"/>
          <w:sz w:val="22"/>
          <w:szCs w:val="22"/>
        </w:rPr>
        <w:t>in</w:t>
      </w:r>
      <w:r w:rsidR="00CD214A" w:rsidRPr="00780B8A">
        <w:rPr>
          <w:rFonts w:ascii="Times New Roman" w:hAnsi="Times New Roman" w:cs="Times New Roman"/>
          <w:sz w:val="22"/>
          <w:szCs w:val="22"/>
        </w:rPr>
        <w:t xml:space="preserve"> </w:t>
      </w:r>
      <w:r w:rsidR="00CD214A" w:rsidRPr="00195DBF">
        <w:rPr>
          <w:rFonts w:ascii="Times New Roman" w:hAnsi="Times New Roman" w:cs="Times New Roman"/>
          <w:sz w:val="22"/>
          <w:szCs w:val="22"/>
        </w:rPr>
        <w:t>control EBs (C, red) and human recombinant BMP2-treated EBs (</w:t>
      </w:r>
      <w:r w:rsidR="00CD214A">
        <w:rPr>
          <w:rFonts w:ascii="Times New Roman" w:hAnsi="Times New Roman" w:cs="Times New Roman"/>
          <w:sz w:val="22"/>
          <w:szCs w:val="22"/>
        </w:rPr>
        <w:t>+</w:t>
      </w:r>
      <w:r w:rsidR="00CD214A" w:rsidRPr="00195DBF">
        <w:rPr>
          <w:rFonts w:ascii="Times New Roman" w:hAnsi="Times New Roman" w:cs="Times New Roman"/>
          <w:sz w:val="22"/>
          <w:szCs w:val="22"/>
        </w:rPr>
        <w:t xml:space="preserve">BMP2, green). </w:t>
      </w:r>
      <w:r>
        <w:rPr>
          <w:rFonts w:ascii="Times New Roman" w:hAnsi="Times New Roman" w:cs="Times New Roman"/>
          <w:sz w:val="22"/>
          <w:szCs w:val="22"/>
        </w:rPr>
        <w:t xml:space="preserve">Scale bars, 200 </w:t>
      </w:r>
      <w:r>
        <w:rPr>
          <w:rFonts w:ascii="Times New Roman" w:hAnsi="Times New Roman"/>
          <w:bCs/>
          <w:sz w:val="22"/>
          <w:szCs w:val="22"/>
        </w:rPr>
        <w:sym w:font="Symbol" w:char="F06D"/>
      </w:r>
      <w:r w:rsidRPr="00BF4F73">
        <w:rPr>
          <w:rFonts w:ascii="Times New Roman" w:hAnsi="Times New Roman"/>
          <w:bCs/>
          <w:sz w:val="22"/>
          <w:szCs w:val="22"/>
        </w:rPr>
        <w:t>m</w:t>
      </w:r>
      <w:r w:rsidRPr="00540A2A">
        <w:rPr>
          <w:rFonts w:ascii="Times New Roman" w:hAnsi="Times New Roman" w:cs="Times New Roman"/>
          <w:sz w:val="22"/>
          <w:szCs w:val="22"/>
        </w:rPr>
        <w:t xml:space="preserve"> in B and D, and 100</w:t>
      </w:r>
      <w:r>
        <w:rPr>
          <w:rFonts w:ascii="Times New Roman" w:hAnsi="Times New Roman" w:cs="Times New Roman"/>
          <w:sz w:val="22"/>
          <w:szCs w:val="22"/>
        </w:rPr>
        <w:t xml:space="preserve"> </w:t>
      </w:r>
      <w:r>
        <w:rPr>
          <w:rFonts w:ascii="Times New Roman" w:hAnsi="Times New Roman"/>
          <w:bCs/>
          <w:sz w:val="22"/>
          <w:szCs w:val="22"/>
        </w:rPr>
        <w:sym w:font="Symbol" w:char="F06D"/>
      </w:r>
      <w:r w:rsidRPr="00BF4F73">
        <w:rPr>
          <w:rFonts w:ascii="Times New Roman" w:hAnsi="Times New Roman"/>
          <w:bCs/>
          <w:sz w:val="22"/>
          <w:szCs w:val="22"/>
        </w:rPr>
        <w:t>m</w:t>
      </w:r>
      <w:r w:rsidRPr="00540A2A">
        <w:rPr>
          <w:rFonts w:ascii="Times New Roman" w:hAnsi="Times New Roman" w:cs="Times New Roman"/>
          <w:sz w:val="22"/>
          <w:szCs w:val="22"/>
        </w:rPr>
        <w:t xml:space="preserve"> in C</w:t>
      </w:r>
      <w:r>
        <w:rPr>
          <w:rFonts w:ascii="Times New Roman" w:hAnsi="Times New Roman" w:cs="Times New Roman"/>
          <w:sz w:val="22"/>
          <w:szCs w:val="22"/>
        </w:rPr>
        <w:t>.</w:t>
      </w:r>
    </w:p>
    <w:p w14:paraId="7B933510" w14:textId="77777777" w:rsidR="00E72D12" w:rsidRDefault="00E72D12" w:rsidP="00E72D12">
      <w:pPr>
        <w:rPr>
          <w:rFonts w:ascii="Times New Roman" w:hAnsi="Times New Roman" w:cs="Times New Roman"/>
          <w:i/>
          <w:sz w:val="22"/>
          <w:szCs w:val="22"/>
        </w:rPr>
      </w:pPr>
      <w:r>
        <w:rPr>
          <w:rFonts w:ascii="Times New Roman" w:hAnsi="Times New Roman" w:cs="Times New Roman"/>
          <w:i/>
          <w:sz w:val="22"/>
          <w:szCs w:val="22"/>
        </w:rPr>
        <w:br w:type="page"/>
      </w:r>
    </w:p>
    <w:p w14:paraId="5967946E" w14:textId="77777777" w:rsidR="00E72D12" w:rsidRDefault="00E72D12" w:rsidP="00E72D12">
      <w:pPr>
        <w:spacing w:line="480" w:lineRule="auto"/>
        <w:jc w:val="both"/>
        <w:rPr>
          <w:rFonts w:ascii="Times New Roman" w:hAnsi="Times New Roman" w:cs="Times New Roman"/>
          <w:b/>
          <w:sz w:val="22"/>
          <w:szCs w:val="22"/>
        </w:rPr>
      </w:pPr>
      <w:r w:rsidRPr="007B21F3">
        <w:rPr>
          <w:rFonts w:ascii="Times New Roman" w:hAnsi="Times New Roman" w:cs="Times New Roman"/>
          <w:b/>
          <w:sz w:val="22"/>
          <w:szCs w:val="22"/>
          <w:u w:val="single"/>
        </w:rPr>
        <w:t>Supplementary File 1.</w:t>
      </w:r>
      <w:r>
        <w:rPr>
          <w:rFonts w:ascii="Times New Roman" w:hAnsi="Times New Roman" w:cs="Times New Roman"/>
          <w:b/>
          <w:sz w:val="22"/>
          <w:szCs w:val="22"/>
        </w:rPr>
        <w:t xml:space="preserve"> </w:t>
      </w:r>
      <w:r w:rsidRPr="00E229DA">
        <w:rPr>
          <w:rFonts w:ascii="Times New Roman" w:hAnsi="Times New Roman"/>
          <w:sz w:val="22"/>
          <w:szCs w:val="22"/>
        </w:rPr>
        <w:t>Excell file containing the list of</w:t>
      </w:r>
      <w:r w:rsidRPr="00457302">
        <w:rPr>
          <w:rFonts w:ascii="Times New Roman" w:hAnsi="Times New Roman"/>
          <w:sz w:val="22"/>
          <w:szCs w:val="22"/>
        </w:rPr>
        <w:t xml:space="preserve"> </w:t>
      </w:r>
      <w:r>
        <w:rPr>
          <w:rFonts w:ascii="Times New Roman" w:hAnsi="Times New Roman"/>
          <w:sz w:val="22"/>
          <w:szCs w:val="22"/>
        </w:rPr>
        <w:t>dysregulated</w:t>
      </w:r>
      <w:r w:rsidRPr="00457302">
        <w:rPr>
          <w:rFonts w:ascii="Times New Roman" w:hAnsi="Times New Roman"/>
          <w:sz w:val="22"/>
          <w:szCs w:val="22"/>
        </w:rPr>
        <w:t xml:space="preserve"> genes identified by RNA-seq analysis (</w:t>
      </w:r>
      <w:r>
        <w:rPr>
          <w:rFonts w:ascii="Times New Roman" w:hAnsi="Times New Roman"/>
          <w:sz w:val="22"/>
          <w:szCs w:val="22"/>
        </w:rPr>
        <w:t>sheet one, upregulated genes; sheet two, downregulated genes</w:t>
      </w:r>
      <w:r w:rsidRPr="00457302">
        <w:rPr>
          <w:rFonts w:ascii="Times New Roman" w:hAnsi="Times New Roman"/>
          <w:sz w:val="22"/>
          <w:szCs w:val="22"/>
        </w:rPr>
        <w:t>).</w:t>
      </w:r>
    </w:p>
    <w:p w14:paraId="75B63645" w14:textId="77777777" w:rsidR="00E72D12" w:rsidRPr="00DB5710" w:rsidRDefault="00E72D12" w:rsidP="00E72D12">
      <w:pPr>
        <w:spacing w:line="480" w:lineRule="auto"/>
        <w:jc w:val="both"/>
        <w:rPr>
          <w:rFonts w:ascii="Times New Roman" w:hAnsi="Times New Roman" w:cs="Times New Roman"/>
          <w:b/>
          <w:sz w:val="22"/>
          <w:szCs w:val="22"/>
        </w:rPr>
      </w:pPr>
    </w:p>
    <w:p w14:paraId="6A4CEE00" w14:textId="4A69CD15" w:rsidR="00E72D12" w:rsidRDefault="00E72D12" w:rsidP="00E72D12">
      <w:pPr>
        <w:spacing w:line="360" w:lineRule="auto"/>
        <w:jc w:val="both"/>
        <w:outlineLvl w:val="0"/>
        <w:rPr>
          <w:rFonts w:ascii="Times New Roman" w:hAnsi="Times New Roman"/>
          <w:b/>
          <w:sz w:val="22"/>
          <w:szCs w:val="22"/>
          <w:u w:val="single"/>
        </w:rPr>
      </w:pPr>
      <w:r w:rsidRPr="00F3303F">
        <w:rPr>
          <w:rFonts w:ascii="Times New Roman" w:hAnsi="Times New Roman"/>
          <w:b/>
          <w:sz w:val="22"/>
          <w:szCs w:val="22"/>
          <w:u w:val="single"/>
        </w:rPr>
        <w:t>SUPPLEMENTARY TABLE</w:t>
      </w:r>
      <w:r w:rsidR="00F67772">
        <w:rPr>
          <w:rFonts w:ascii="Times New Roman" w:hAnsi="Times New Roman"/>
          <w:b/>
          <w:sz w:val="22"/>
          <w:szCs w:val="22"/>
          <w:u w:val="single"/>
        </w:rPr>
        <w:t>S</w:t>
      </w:r>
      <w:r w:rsidRPr="00F3303F">
        <w:rPr>
          <w:rFonts w:ascii="Times New Roman" w:hAnsi="Times New Roman"/>
          <w:b/>
          <w:sz w:val="22"/>
          <w:szCs w:val="22"/>
          <w:u w:val="single"/>
        </w:rPr>
        <w:t xml:space="preserve"> LEGENDS</w:t>
      </w:r>
    </w:p>
    <w:p w14:paraId="2453566F" w14:textId="77777777" w:rsidR="00E72D12" w:rsidRDefault="00E72D12" w:rsidP="00E72D12">
      <w:pPr>
        <w:spacing w:line="360" w:lineRule="auto"/>
        <w:jc w:val="both"/>
        <w:outlineLvl w:val="0"/>
        <w:rPr>
          <w:rFonts w:ascii="Times New Roman" w:hAnsi="Times New Roman"/>
          <w:b/>
          <w:sz w:val="22"/>
          <w:szCs w:val="22"/>
          <w:u w:val="single"/>
        </w:rPr>
      </w:pPr>
    </w:p>
    <w:p w14:paraId="2C27B166" w14:textId="77777777" w:rsidR="00E72D12" w:rsidRDefault="00E72D12" w:rsidP="00E72D12">
      <w:pPr>
        <w:spacing w:line="480" w:lineRule="auto"/>
        <w:jc w:val="both"/>
        <w:rPr>
          <w:rFonts w:ascii="Times New Roman" w:hAnsi="Times New Roman" w:cs="Times New Roman"/>
          <w:b/>
          <w:sz w:val="22"/>
          <w:szCs w:val="22"/>
        </w:rPr>
      </w:pPr>
      <w:r w:rsidRPr="00DB5710">
        <w:rPr>
          <w:rFonts w:ascii="Times New Roman" w:hAnsi="Times New Roman" w:cs="Times New Roman"/>
          <w:b/>
          <w:sz w:val="22"/>
          <w:szCs w:val="22"/>
        </w:rPr>
        <w:t>Supplementary Table S1.</w:t>
      </w:r>
      <w:r w:rsidRPr="007B21F3">
        <w:rPr>
          <w:rFonts w:ascii="Times New Roman" w:hAnsi="Times New Roman"/>
          <w:color w:val="000000"/>
          <w:sz w:val="22"/>
          <w:szCs w:val="22"/>
        </w:rPr>
        <w:t xml:space="preserve"> </w:t>
      </w:r>
      <w:r w:rsidRPr="00D67AB2">
        <w:rPr>
          <w:rFonts w:ascii="Times New Roman" w:hAnsi="Times New Roman" w:cs="Times New Roman"/>
          <w:sz w:val="22"/>
          <w:szCs w:val="22"/>
        </w:rPr>
        <w:t xml:space="preserve">Lethality phase of </w:t>
      </w:r>
      <w:r w:rsidRPr="00D67AB2">
        <w:rPr>
          <w:rFonts w:ascii="Times New Roman" w:hAnsi="Times New Roman"/>
          <w:i/>
          <w:sz w:val="22"/>
          <w:szCs w:val="22"/>
        </w:rPr>
        <w:t>Nkx2.5</w:t>
      </w:r>
      <w:r w:rsidRPr="00D67AB2">
        <w:rPr>
          <w:rFonts w:ascii="Times New Roman" w:hAnsi="Times New Roman"/>
          <w:i/>
          <w:sz w:val="22"/>
          <w:szCs w:val="22"/>
          <w:vertAlign w:val="superscript"/>
        </w:rPr>
        <w:t>Cre/+</w:t>
      </w:r>
      <w:r w:rsidRPr="00D67AB2">
        <w:rPr>
          <w:rFonts w:ascii="Times New Roman" w:hAnsi="Times New Roman"/>
          <w:i/>
          <w:sz w:val="22"/>
          <w:szCs w:val="22"/>
        </w:rPr>
        <w:t>;Bmp2</w:t>
      </w:r>
      <w:r w:rsidRPr="00D67AB2">
        <w:rPr>
          <w:rFonts w:ascii="Times New Roman" w:hAnsi="Times New Roman"/>
          <w:i/>
          <w:sz w:val="22"/>
          <w:szCs w:val="22"/>
          <w:vertAlign w:val="superscript"/>
        </w:rPr>
        <w:t>tg/+</w:t>
      </w:r>
      <w:r>
        <w:rPr>
          <w:rFonts w:ascii="Times New Roman" w:hAnsi="Times New Roman"/>
          <w:i/>
          <w:sz w:val="22"/>
          <w:szCs w:val="22"/>
          <w:vertAlign w:val="superscript"/>
        </w:rPr>
        <w:t xml:space="preserve"> </w:t>
      </w:r>
      <w:r>
        <w:rPr>
          <w:rFonts w:ascii="Times New Roman" w:hAnsi="Times New Roman"/>
          <w:sz w:val="22"/>
          <w:szCs w:val="22"/>
        </w:rPr>
        <w:t>embryos.</w:t>
      </w:r>
    </w:p>
    <w:p w14:paraId="09CD5E10" w14:textId="77777777" w:rsidR="00E72D12" w:rsidRDefault="00E72D12" w:rsidP="00E72D12">
      <w:pPr>
        <w:spacing w:line="480" w:lineRule="auto"/>
        <w:jc w:val="both"/>
        <w:rPr>
          <w:rFonts w:ascii="Times New Roman" w:hAnsi="Times New Roman" w:cs="Times New Roman"/>
          <w:b/>
          <w:sz w:val="22"/>
          <w:szCs w:val="22"/>
        </w:rPr>
      </w:pPr>
      <w:r>
        <w:rPr>
          <w:rFonts w:ascii="Times New Roman" w:hAnsi="Times New Roman" w:cs="Times New Roman"/>
          <w:b/>
          <w:sz w:val="22"/>
          <w:szCs w:val="22"/>
        </w:rPr>
        <w:t>Supplementary Table S2</w:t>
      </w:r>
      <w:r w:rsidRPr="00DB5710">
        <w:rPr>
          <w:rFonts w:ascii="Times New Roman" w:hAnsi="Times New Roman" w:cs="Times New Roman"/>
          <w:b/>
          <w:sz w:val="22"/>
          <w:szCs w:val="22"/>
        </w:rPr>
        <w:t>.</w:t>
      </w:r>
      <w:r>
        <w:rPr>
          <w:rFonts w:ascii="Times New Roman" w:hAnsi="Times New Roman" w:cs="Times New Roman"/>
          <w:b/>
          <w:sz w:val="22"/>
          <w:szCs w:val="22"/>
        </w:rPr>
        <w:t xml:space="preserve"> </w:t>
      </w:r>
      <w:r w:rsidRPr="007B21F3">
        <w:rPr>
          <w:rFonts w:ascii="Times New Roman" w:hAnsi="Times New Roman" w:cs="Times New Roman"/>
          <w:sz w:val="22"/>
          <w:szCs w:val="22"/>
        </w:rPr>
        <w:t xml:space="preserve">Rescue of </w:t>
      </w:r>
      <w:r w:rsidRPr="007B21F3">
        <w:rPr>
          <w:rFonts w:ascii="Times New Roman" w:hAnsi="Times New Roman" w:cs="Times New Roman"/>
          <w:i/>
          <w:sz w:val="22"/>
          <w:szCs w:val="22"/>
        </w:rPr>
        <w:t>Nkx2.5</w:t>
      </w:r>
      <w:r w:rsidRPr="007B21F3">
        <w:rPr>
          <w:rFonts w:ascii="Times New Roman" w:hAnsi="Times New Roman" w:cs="Times New Roman"/>
          <w:i/>
          <w:sz w:val="22"/>
          <w:szCs w:val="22"/>
          <w:vertAlign w:val="superscript"/>
        </w:rPr>
        <w:t>Cre</w:t>
      </w:r>
      <w:r w:rsidRPr="007B21F3">
        <w:rPr>
          <w:rFonts w:ascii="Times New Roman" w:hAnsi="Times New Roman" w:cs="Times New Roman"/>
          <w:i/>
          <w:sz w:val="22"/>
          <w:szCs w:val="22"/>
        </w:rPr>
        <w:t>; Bmp2</w:t>
      </w:r>
      <w:r w:rsidRPr="007B21F3">
        <w:rPr>
          <w:rFonts w:ascii="Times New Roman" w:hAnsi="Times New Roman" w:cs="Times New Roman"/>
          <w:i/>
          <w:sz w:val="22"/>
          <w:szCs w:val="22"/>
          <w:vertAlign w:val="superscript"/>
        </w:rPr>
        <w:t>flox/flox</w:t>
      </w:r>
      <w:r w:rsidRPr="007B21F3">
        <w:rPr>
          <w:rFonts w:ascii="Times New Roman" w:hAnsi="Times New Roman" w:cs="Times New Roman"/>
          <w:sz w:val="22"/>
          <w:szCs w:val="22"/>
        </w:rPr>
        <w:t xml:space="preserve"> lethality by </w:t>
      </w:r>
      <w:r w:rsidRPr="007B21F3">
        <w:rPr>
          <w:rFonts w:ascii="Times New Roman" w:hAnsi="Times New Roman" w:cs="Times New Roman"/>
          <w:i/>
          <w:sz w:val="22"/>
          <w:szCs w:val="22"/>
        </w:rPr>
        <w:t>Bmp2</w:t>
      </w:r>
      <w:r w:rsidRPr="007B21F3">
        <w:rPr>
          <w:rFonts w:ascii="Times New Roman" w:hAnsi="Times New Roman" w:cs="Times New Roman"/>
          <w:i/>
          <w:sz w:val="22"/>
          <w:szCs w:val="22"/>
          <w:vertAlign w:val="superscript"/>
        </w:rPr>
        <w:t>tg</w:t>
      </w:r>
      <w:r w:rsidRPr="007B21F3">
        <w:rPr>
          <w:rFonts w:ascii="Times New Roman" w:hAnsi="Times New Roman" w:cs="Times New Roman"/>
          <w:sz w:val="22"/>
          <w:szCs w:val="22"/>
        </w:rPr>
        <w:t>.</w:t>
      </w:r>
    </w:p>
    <w:p w14:paraId="269E54A5" w14:textId="77777777" w:rsidR="00E72D12" w:rsidRPr="00DB5710" w:rsidRDefault="00E72D12" w:rsidP="00E72D12">
      <w:pPr>
        <w:spacing w:line="480" w:lineRule="auto"/>
        <w:jc w:val="both"/>
        <w:rPr>
          <w:rFonts w:ascii="Times New Roman" w:hAnsi="Times New Roman" w:cs="Times New Roman"/>
          <w:b/>
          <w:sz w:val="22"/>
          <w:szCs w:val="22"/>
        </w:rPr>
      </w:pPr>
      <w:r>
        <w:rPr>
          <w:rFonts w:ascii="Times New Roman" w:hAnsi="Times New Roman" w:cs="Times New Roman"/>
          <w:b/>
          <w:sz w:val="22"/>
          <w:szCs w:val="22"/>
        </w:rPr>
        <w:t>Supplementary Table S3</w:t>
      </w:r>
      <w:r w:rsidRPr="00DB5710">
        <w:rPr>
          <w:rFonts w:ascii="Times New Roman" w:hAnsi="Times New Roman" w:cs="Times New Roman"/>
          <w:b/>
          <w:sz w:val="22"/>
          <w:szCs w:val="22"/>
        </w:rPr>
        <w:t>.</w:t>
      </w:r>
      <w:r>
        <w:rPr>
          <w:rFonts w:ascii="Times New Roman" w:hAnsi="Times New Roman" w:cs="Times New Roman"/>
          <w:b/>
          <w:sz w:val="22"/>
          <w:szCs w:val="22"/>
        </w:rPr>
        <w:t xml:space="preserve"> </w:t>
      </w:r>
      <w:r w:rsidRPr="00B369B8">
        <w:rPr>
          <w:rFonts w:ascii="Times New Roman" w:hAnsi="Times New Roman" w:cs="Times New Roman"/>
          <w:sz w:val="22"/>
          <w:szCs w:val="22"/>
        </w:rPr>
        <w:t xml:space="preserve">Lethality phase of </w:t>
      </w:r>
      <w:r w:rsidRPr="00B369B8">
        <w:rPr>
          <w:rFonts w:ascii="Times New Roman" w:hAnsi="Times New Roman"/>
          <w:i/>
          <w:sz w:val="22"/>
          <w:szCs w:val="22"/>
        </w:rPr>
        <w:t>cTnT</w:t>
      </w:r>
      <w:r w:rsidRPr="00B369B8">
        <w:rPr>
          <w:rFonts w:ascii="Times New Roman" w:hAnsi="Times New Roman"/>
          <w:i/>
          <w:sz w:val="22"/>
          <w:szCs w:val="22"/>
          <w:vertAlign w:val="superscript"/>
        </w:rPr>
        <w:t>Cre/+</w:t>
      </w:r>
      <w:r w:rsidRPr="00B369B8">
        <w:rPr>
          <w:rFonts w:ascii="Times New Roman" w:hAnsi="Times New Roman"/>
          <w:i/>
          <w:sz w:val="22"/>
          <w:szCs w:val="22"/>
        </w:rPr>
        <w:t>;Bmp2</w:t>
      </w:r>
      <w:r w:rsidRPr="00B369B8">
        <w:rPr>
          <w:rFonts w:ascii="Times New Roman" w:hAnsi="Times New Roman"/>
          <w:i/>
          <w:sz w:val="22"/>
          <w:szCs w:val="22"/>
          <w:vertAlign w:val="superscript"/>
        </w:rPr>
        <w:t xml:space="preserve">tg/+ </w:t>
      </w:r>
      <w:r w:rsidRPr="00B369B8">
        <w:rPr>
          <w:rFonts w:ascii="Times New Roman" w:hAnsi="Times New Roman"/>
          <w:sz w:val="22"/>
          <w:szCs w:val="22"/>
        </w:rPr>
        <w:t>embryos</w:t>
      </w:r>
      <w:r>
        <w:rPr>
          <w:rFonts w:ascii="Times New Roman" w:hAnsi="Times New Roman"/>
          <w:sz w:val="22"/>
          <w:szCs w:val="22"/>
        </w:rPr>
        <w:t xml:space="preserve">. </w:t>
      </w:r>
    </w:p>
    <w:p w14:paraId="232206B3" w14:textId="77777777" w:rsidR="00E72D12" w:rsidRDefault="00E72D12" w:rsidP="00E72D12">
      <w:pPr>
        <w:spacing w:line="480" w:lineRule="auto"/>
        <w:jc w:val="both"/>
        <w:rPr>
          <w:rFonts w:ascii="Times New Roman" w:hAnsi="Times New Roman"/>
          <w:sz w:val="22"/>
          <w:szCs w:val="22"/>
        </w:rPr>
      </w:pPr>
      <w:r>
        <w:rPr>
          <w:rFonts w:ascii="Times New Roman" w:hAnsi="Times New Roman" w:cs="Times New Roman"/>
          <w:b/>
          <w:sz w:val="22"/>
          <w:szCs w:val="22"/>
        </w:rPr>
        <w:t>Supplementary Table S4</w:t>
      </w:r>
      <w:r w:rsidRPr="00DB5710">
        <w:rPr>
          <w:rFonts w:ascii="Times New Roman" w:hAnsi="Times New Roman" w:cs="Times New Roman"/>
          <w:b/>
          <w:sz w:val="22"/>
          <w:szCs w:val="22"/>
        </w:rPr>
        <w:t>.</w:t>
      </w:r>
      <w:r>
        <w:rPr>
          <w:rFonts w:ascii="Times New Roman" w:hAnsi="Times New Roman" w:cs="Times New Roman"/>
          <w:b/>
          <w:sz w:val="22"/>
          <w:szCs w:val="22"/>
        </w:rPr>
        <w:t xml:space="preserve"> </w:t>
      </w:r>
      <w:r>
        <w:rPr>
          <w:rFonts w:ascii="Times New Roman" w:hAnsi="Times New Roman"/>
          <w:i/>
          <w:sz w:val="22"/>
          <w:szCs w:val="22"/>
        </w:rPr>
        <w:t>Tie2</w:t>
      </w:r>
      <w:r w:rsidRPr="00B369B8">
        <w:rPr>
          <w:rFonts w:ascii="Times New Roman" w:hAnsi="Times New Roman"/>
          <w:i/>
          <w:sz w:val="22"/>
          <w:szCs w:val="22"/>
          <w:vertAlign w:val="superscript"/>
        </w:rPr>
        <w:t>Cre/+</w:t>
      </w:r>
      <w:r w:rsidRPr="00B369B8">
        <w:rPr>
          <w:rFonts w:ascii="Times New Roman" w:hAnsi="Times New Roman"/>
          <w:i/>
          <w:sz w:val="22"/>
          <w:szCs w:val="22"/>
        </w:rPr>
        <w:t>;Bmp2</w:t>
      </w:r>
      <w:r w:rsidRPr="00B369B8">
        <w:rPr>
          <w:rFonts w:ascii="Times New Roman" w:hAnsi="Times New Roman"/>
          <w:i/>
          <w:sz w:val="22"/>
          <w:szCs w:val="22"/>
          <w:vertAlign w:val="superscript"/>
        </w:rPr>
        <w:t xml:space="preserve">tg/+ </w:t>
      </w:r>
      <w:r w:rsidRPr="00B369B8">
        <w:rPr>
          <w:rFonts w:ascii="Times New Roman" w:hAnsi="Times New Roman"/>
          <w:sz w:val="22"/>
          <w:szCs w:val="22"/>
        </w:rPr>
        <w:t>embryos</w:t>
      </w:r>
      <w:r>
        <w:rPr>
          <w:rFonts w:ascii="Times New Roman" w:hAnsi="Times New Roman"/>
          <w:sz w:val="22"/>
          <w:szCs w:val="22"/>
        </w:rPr>
        <w:t xml:space="preserve"> survive to adulthood. </w:t>
      </w:r>
    </w:p>
    <w:p w14:paraId="6B67C2D0" w14:textId="77777777" w:rsidR="00E72D12" w:rsidRPr="00BF4F73" w:rsidRDefault="00E72D12" w:rsidP="00E72D12">
      <w:pPr>
        <w:spacing w:line="480" w:lineRule="auto"/>
        <w:jc w:val="both"/>
        <w:rPr>
          <w:rFonts w:ascii="Times New Roman" w:hAnsi="Times New Roman" w:cs="Times New Roman"/>
          <w:sz w:val="22"/>
          <w:szCs w:val="22"/>
        </w:rPr>
      </w:pPr>
      <w:r w:rsidRPr="00BF4F73">
        <w:rPr>
          <w:rFonts w:ascii="Times New Roman" w:hAnsi="Times New Roman" w:cs="Times New Roman"/>
          <w:b/>
          <w:sz w:val="22"/>
          <w:szCs w:val="22"/>
        </w:rPr>
        <w:t xml:space="preserve">Supplementary Table S5. </w:t>
      </w:r>
      <w:r w:rsidRPr="00BF4F73">
        <w:rPr>
          <w:rFonts w:ascii="Times New Roman" w:hAnsi="Times New Roman" w:cs="Times New Roman"/>
          <w:sz w:val="22"/>
          <w:szCs w:val="22"/>
        </w:rPr>
        <w:t>List of primers used for qRT-PCR. The following mouse KiCqStartTM primers w</w:t>
      </w:r>
      <w:r>
        <w:rPr>
          <w:rFonts w:ascii="Times New Roman" w:hAnsi="Times New Roman" w:cs="Times New Roman"/>
          <w:sz w:val="22"/>
          <w:szCs w:val="22"/>
        </w:rPr>
        <w:t>ere purchased from Sigma</w:t>
      </w:r>
      <w:r w:rsidRPr="00BF4F73">
        <w:rPr>
          <w:rFonts w:ascii="Times New Roman" w:hAnsi="Times New Roman" w:cs="Times New Roman"/>
          <w:sz w:val="22"/>
          <w:szCs w:val="22"/>
        </w:rPr>
        <w:t>:</w:t>
      </w:r>
      <w:r>
        <w:rPr>
          <w:rFonts w:ascii="Times New Roman" w:hAnsi="Times New Roman" w:cs="Times New Roman"/>
          <w:sz w:val="22"/>
          <w:szCs w:val="22"/>
        </w:rPr>
        <w:t xml:space="preserve"> </w:t>
      </w:r>
      <w:r w:rsidRPr="00BF4F73">
        <w:rPr>
          <w:rFonts w:ascii="Times New Roman" w:hAnsi="Times New Roman" w:cs="Times New Roman"/>
          <w:i/>
          <w:sz w:val="22"/>
          <w:szCs w:val="22"/>
        </w:rPr>
        <w:t xml:space="preserve">Brachyury (T), Mesp1, Bmp2, </w:t>
      </w:r>
      <w:r>
        <w:rPr>
          <w:rFonts w:ascii="Times New Roman" w:hAnsi="Times New Roman" w:cs="Times New Roman"/>
          <w:i/>
          <w:sz w:val="22"/>
          <w:szCs w:val="22"/>
        </w:rPr>
        <w:t xml:space="preserve">Id1, </w:t>
      </w:r>
      <w:r w:rsidRPr="00BF4F73">
        <w:rPr>
          <w:rFonts w:ascii="Times New Roman" w:hAnsi="Times New Roman" w:cs="Times New Roman"/>
          <w:i/>
          <w:sz w:val="22"/>
          <w:szCs w:val="22"/>
        </w:rPr>
        <w:t>Id2,</w:t>
      </w:r>
      <w:r>
        <w:rPr>
          <w:rFonts w:ascii="Times New Roman" w:hAnsi="Times New Roman" w:cs="Times New Roman"/>
          <w:i/>
          <w:sz w:val="22"/>
          <w:szCs w:val="22"/>
        </w:rPr>
        <w:t xml:space="preserve"> Id3,</w:t>
      </w:r>
      <w:r w:rsidRPr="00BF4F73">
        <w:rPr>
          <w:rFonts w:ascii="Times New Roman" w:hAnsi="Times New Roman" w:cs="Times New Roman"/>
          <w:i/>
          <w:sz w:val="22"/>
          <w:szCs w:val="22"/>
        </w:rPr>
        <w:t xml:space="preserve"> Tbx5, Gata4, Tnn2, Smad6, Has2, Hand1, Hand2, Nppa, Gja1, Tbx2, Twist1, Snai1, </w:t>
      </w:r>
      <w:r>
        <w:rPr>
          <w:rFonts w:ascii="Times New Roman" w:hAnsi="Times New Roman" w:cs="Times New Roman"/>
          <w:i/>
          <w:sz w:val="22"/>
          <w:szCs w:val="22"/>
        </w:rPr>
        <w:t xml:space="preserve">Slug, Cdh5, </w:t>
      </w:r>
      <w:r w:rsidRPr="00BF4F73">
        <w:rPr>
          <w:rFonts w:ascii="Times New Roman" w:hAnsi="Times New Roman" w:cs="Times New Roman"/>
          <w:i/>
          <w:sz w:val="22"/>
          <w:szCs w:val="22"/>
        </w:rPr>
        <w:t>Sma</w:t>
      </w:r>
      <w:r>
        <w:rPr>
          <w:rFonts w:ascii="Times New Roman" w:hAnsi="Times New Roman" w:cs="Times New Roman"/>
          <w:i/>
          <w:sz w:val="22"/>
          <w:szCs w:val="22"/>
        </w:rPr>
        <w:t xml:space="preserve">d6 </w:t>
      </w:r>
      <w:r w:rsidRPr="00045C03">
        <w:rPr>
          <w:rFonts w:ascii="Times New Roman" w:hAnsi="Times New Roman" w:cs="Times New Roman"/>
          <w:sz w:val="22"/>
          <w:szCs w:val="22"/>
        </w:rPr>
        <w:t>and</w:t>
      </w:r>
      <w:r w:rsidRPr="00BF4F73">
        <w:rPr>
          <w:rFonts w:ascii="Times New Roman" w:hAnsi="Times New Roman" w:cs="Times New Roman"/>
          <w:i/>
          <w:sz w:val="22"/>
          <w:szCs w:val="22"/>
        </w:rPr>
        <w:t xml:space="preserve"> Tgf</w:t>
      </w:r>
      <w:r w:rsidRPr="00BF4F73">
        <w:rPr>
          <w:rFonts w:ascii="Times New Roman" w:hAnsi="Times New Roman" w:cs="Times New Roman"/>
          <w:i/>
          <w:sz w:val="22"/>
          <w:szCs w:val="22"/>
        </w:rPr>
        <w:sym w:font="Symbol" w:char="F062"/>
      </w:r>
      <w:r w:rsidRPr="00BF4F73">
        <w:rPr>
          <w:rFonts w:ascii="Times New Roman" w:hAnsi="Times New Roman" w:cs="Times New Roman"/>
          <w:i/>
          <w:sz w:val="22"/>
          <w:szCs w:val="22"/>
        </w:rPr>
        <w:t>2</w:t>
      </w:r>
      <w:r>
        <w:rPr>
          <w:rFonts w:ascii="Times New Roman" w:hAnsi="Times New Roman" w:cs="Times New Roman"/>
          <w:i/>
          <w:sz w:val="22"/>
          <w:szCs w:val="22"/>
        </w:rPr>
        <w:t>.</w:t>
      </w:r>
    </w:p>
    <w:p w14:paraId="2F014550" w14:textId="77777777" w:rsidR="00390A61" w:rsidRPr="003C7AF1" w:rsidRDefault="00390A61" w:rsidP="00A2127F">
      <w:pPr>
        <w:spacing w:line="480" w:lineRule="auto"/>
        <w:jc w:val="both"/>
        <w:rPr>
          <w:rFonts w:ascii="Times New Roman" w:hAnsi="Times New Roman" w:cs="Times New Roman"/>
          <w:sz w:val="22"/>
          <w:szCs w:val="22"/>
        </w:rPr>
      </w:pPr>
    </w:p>
    <w:p w14:paraId="411354CF" w14:textId="77777777" w:rsidR="00390A61" w:rsidRDefault="00390A61" w:rsidP="00A2127F">
      <w:pPr>
        <w:spacing w:line="480" w:lineRule="auto"/>
        <w:jc w:val="both"/>
        <w:rPr>
          <w:rFonts w:ascii="Times New Roman" w:hAnsi="Times New Roman" w:cs="Times New Roman"/>
          <w:sz w:val="22"/>
          <w:szCs w:val="22"/>
        </w:rPr>
      </w:pPr>
    </w:p>
    <w:p w14:paraId="71CCE3C2" w14:textId="77777777" w:rsidR="00390A61" w:rsidRPr="00563CBE" w:rsidRDefault="00390A61" w:rsidP="00A2127F">
      <w:pPr>
        <w:spacing w:line="480" w:lineRule="auto"/>
        <w:jc w:val="both"/>
        <w:rPr>
          <w:rFonts w:ascii="Times New Roman" w:hAnsi="Times New Roman" w:cs="Times New Roman"/>
          <w:sz w:val="22"/>
          <w:szCs w:val="22"/>
        </w:rPr>
      </w:pPr>
    </w:p>
    <w:p w14:paraId="68445C2F" w14:textId="77777777" w:rsidR="001B0D4D" w:rsidRDefault="001B0D4D">
      <w:pPr>
        <w:rPr>
          <w:rFonts w:ascii="Times New Roman" w:hAnsi="Times New Roman" w:cs="Times New Roman"/>
          <w:b/>
          <w:sz w:val="22"/>
          <w:szCs w:val="22"/>
        </w:rPr>
      </w:pPr>
      <w:r>
        <w:rPr>
          <w:rFonts w:ascii="Times New Roman" w:hAnsi="Times New Roman" w:cs="Times New Roman"/>
          <w:b/>
          <w:sz w:val="22"/>
          <w:szCs w:val="22"/>
        </w:rPr>
        <w:br w:type="page"/>
      </w:r>
    </w:p>
    <w:p w14:paraId="7C0D9CAE" w14:textId="31D8E134" w:rsidR="001B0D4D" w:rsidRPr="001B0D4D" w:rsidRDefault="001B0D4D" w:rsidP="001B0D4D">
      <w:pPr>
        <w:spacing w:line="480" w:lineRule="auto"/>
        <w:jc w:val="both"/>
        <w:rPr>
          <w:rFonts w:ascii="Times New Roman" w:hAnsi="Times New Roman" w:cs="Times New Roman"/>
          <w:sz w:val="22"/>
          <w:szCs w:val="22"/>
          <w:lang w:val="en-US"/>
        </w:rPr>
      </w:pPr>
      <w:r w:rsidRPr="001B0D4D">
        <w:rPr>
          <w:rFonts w:ascii="Times New Roman" w:hAnsi="Times New Roman" w:cs="Times New Roman"/>
          <w:b/>
          <w:sz w:val="22"/>
          <w:szCs w:val="22"/>
        </w:rPr>
        <w:t>References</w:t>
      </w:r>
    </w:p>
    <w:p w14:paraId="7C5C388F" w14:textId="77777777" w:rsidR="00E528DD" w:rsidRPr="00E528DD" w:rsidRDefault="001B0D4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sz w:val="22"/>
          <w:szCs w:val="22"/>
          <w:lang w:val="en-US"/>
        </w:rPr>
        <w:fldChar w:fldCharType="begin"/>
      </w:r>
      <w:r w:rsidRPr="00E528DD">
        <w:rPr>
          <w:rFonts w:ascii="Times New Roman" w:hAnsi="Times New Roman" w:cs="Times New Roman"/>
          <w:sz w:val="22"/>
          <w:szCs w:val="22"/>
          <w:lang w:val="en-US"/>
        </w:rPr>
        <w:instrText xml:space="preserve"> ADDIN EN.REFLIST </w:instrText>
      </w:r>
      <w:r w:rsidRPr="00E528DD">
        <w:rPr>
          <w:rFonts w:ascii="Times New Roman" w:hAnsi="Times New Roman" w:cs="Times New Roman"/>
          <w:sz w:val="22"/>
          <w:szCs w:val="22"/>
          <w:lang w:val="en-US"/>
        </w:rPr>
        <w:fldChar w:fldCharType="separate"/>
      </w:r>
      <w:r w:rsidR="00E528DD" w:rsidRPr="00E528DD">
        <w:rPr>
          <w:rFonts w:ascii="Times New Roman" w:hAnsi="Times New Roman" w:cs="Times New Roman"/>
          <w:noProof/>
          <w:sz w:val="22"/>
          <w:szCs w:val="22"/>
        </w:rPr>
        <w:t>Boheler, K.R., Crider, D.G., Tarasova, Y., and Maltsev, V.A. (2005). Cardiomyocytes derived from embryonic stem cells. Methods Mol Med</w:t>
      </w:r>
      <w:r w:rsidR="00E528DD" w:rsidRPr="00E528DD">
        <w:rPr>
          <w:rFonts w:ascii="Times New Roman" w:hAnsi="Times New Roman" w:cs="Times New Roman"/>
          <w:i/>
          <w:noProof/>
          <w:sz w:val="22"/>
          <w:szCs w:val="22"/>
        </w:rPr>
        <w:t xml:space="preserve"> 108</w:t>
      </w:r>
      <w:r w:rsidR="00E528DD" w:rsidRPr="00E528DD">
        <w:rPr>
          <w:rFonts w:ascii="Times New Roman" w:hAnsi="Times New Roman" w:cs="Times New Roman"/>
          <w:noProof/>
          <w:sz w:val="22"/>
          <w:szCs w:val="22"/>
        </w:rPr>
        <w:t>, 417-435.</w:t>
      </w:r>
    </w:p>
    <w:p w14:paraId="715AB521"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de la Pompa, J.L., Wakeham, A., Correia, K.M., Samper, E., Brown, S., Aguilera, R.J., Nakano, T., Honjo, T., Mak, T.W., Rossant, J.</w:t>
      </w:r>
      <w:r w:rsidRPr="00E528DD">
        <w:rPr>
          <w:rFonts w:ascii="Times New Roman" w:hAnsi="Times New Roman" w:cs="Times New Roman"/>
          <w:i/>
          <w:noProof/>
          <w:sz w:val="22"/>
          <w:szCs w:val="22"/>
        </w:rPr>
        <w:t>, et al.</w:t>
      </w:r>
      <w:r w:rsidRPr="00E528DD">
        <w:rPr>
          <w:rFonts w:ascii="Times New Roman" w:hAnsi="Times New Roman" w:cs="Times New Roman"/>
          <w:noProof/>
          <w:sz w:val="22"/>
          <w:szCs w:val="22"/>
        </w:rPr>
        <w:t xml:space="preserve"> (1997). Conservation of the Notch signalling pathway in mammalian neurogenesis. Development</w:t>
      </w:r>
      <w:r w:rsidRPr="00E528DD">
        <w:rPr>
          <w:rFonts w:ascii="Times New Roman" w:hAnsi="Times New Roman" w:cs="Times New Roman"/>
          <w:i/>
          <w:noProof/>
          <w:sz w:val="22"/>
          <w:szCs w:val="22"/>
        </w:rPr>
        <w:t xml:space="preserve"> 124</w:t>
      </w:r>
      <w:r w:rsidRPr="00E528DD">
        <w:rPr>
          <w:rFonts w:ascii="Times New Roman" w:hAnsi="Times New Roman" w:cs="Times New Roman"/>
          <w:noProof/>
          <w:sz w:val="22"/>
          <w:szCs w:val="22"/>
        </w:rPr>
        <w:t>, 1139-1148.</w:t>
      </w:r>
    </w:p>
    <w:p w14:paraId="57038953"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Del Monte, G., Casanova, J.C., Guadix, J.A., Macgrogan, D., Burch, J.B., Perez-Pomares, J.M., and de la Pompa, J.L. (2011). Differential Notch Signaling in the Epicardium Is Required for Cardiac Inflow Development and Coronary Vessel Morphogenesis. Circ Res</w:t>
      </w:r>
      <w:r w:rsidRPr="00E528DD">
        <w:rPr>
          <w:rFonts w:ascii="Times New Roman" w:hAnsi="Times New Roman" w:cs="Times New Roman"/>
          <w:i/>
          <w:noProof/>
          <w:sz w:val="22"/>
          <w:szCs w:val="22"/>
        </w:rPr>
        <w:t xml:space="preserve"> 108</w:t>
      </w:r>
      <w:r w:rsidRPr="00E528DD">
        <w:rPr>
          <w:rFonts w:ascii="Times New Roman" w:hAnsi="Times New Roman" w:cs="Times New Roman"/>
          <w:noProof/>
          <w:sz w:val="22"/>
          <w:szCs w:val="22"/>
        </w:rPr>
        <w:t>, 824-836.</w:t>
      </w:r>
    </w:p>
    <w:p w14:paraId="18AD1277"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Franci, C., Takkunen, M., Dave, N., Alameda, F., Gomez, S., Rodriguez, R., Escriva, M., Montserrat-Sentis, B., Baro, T., Garrido, M.</w:t>
      </w:r>
      <w:r w:rsidRPr="00E528DD">
        <w:rPr>
          <w:rFonts w:ascii="Times New Roman" w:hAnsi="Times New Roman" w:cs="Times New Roman"/>
          <w:i/>
          <w:noProof/>
          <w:sz w:val="22"/>
          <w:szCs w:val="22"/>
        </w:rPr>
        <w:t>, et al.</w:t>
      </w:r>
      <w:r w:rsidRPr="00E528DD">
        <w:rPr>
          <w:rFonts w:ascii="Times New Roman" w:hAnsi="Times New Roman" w:cs="Times New Roman"/>
          <w:noProof/>
          <w:sz w:val="22"/>
          <w:szCs w:val="22"/>
        </w:rPr>
        <w:t xml:space="preserve"> (2006). Expression of Snail protein in tumor-stroma interface. Oncogene</w:t>
      </w:r>
      <w:r w:rsidRPr="00E528DD">
        <w:rPr>
          <w:rFonts w:ascii="Times New Roman" w:hAnsi="Times New Roman" w:cs="Times New Roman"/>
          <w:i/>
          <w:noProof/>
          <w:sz w:val="22"/>
          <w:szCs w:val="22"/>
        </w:rPr>
        <w:t xml:space="preserve"> 25</w:t>
      </w:r>
      <w:r w:rsidRPr="00E528DD">
        <w:rPr>
          <w:rFonts w:ascii="Times New Roman" w:hAnsi="Times New Roman" w:cs="Times New Roman"/>
          <w:noProof/>
          <w:sz w:val="22"/>
          <w:szCs w:val="22"/>
        </w:rPr>
        <w:t>, 5134-5144.</w:t>
      </w:r>
    </w:p>
    <w:p w14:paraId="4E5BE3BB"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Huang da, W., Sherman, B.T., and Lempicki, R.A. (2009). Systematic and integrative analysis of large gene lists using DAVID bioinformatics resources. Nat Protoc</w:t>
      </w:r>
      <w:r w:rsidRPr="00E528DD">
        <w:rPr>
          <w:rFonts w:ascii="Times New Roman" w:hAnsi="Times New Roman" w:cs="Times New Roman"/>
          <w:i/>
          <w:noProof/>
          <w:sz w:val="22"/>
          <w:szCs w:val="22"/>
        </w:rPr>
        <w:t xml:space="preserve"> 4</w:t>
      </w:r>
      <w:r w:rsidRPr="00E528DD">
        <w:rPr>
          <w:rFonts w:ascii="Times New Roman" w:hAnsi="Times New Roman" w:cs="Times New Roman"/>
          <w:noProof/>
          <w:sz w:val="22"/>
          <w:szCs w:val="22"/>
        </w:rPr>
        <w:t>, 44-57.</w:t>
      </w:r>
    </w:p>
    <w:p w14:paraId="472C9552"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Kanzler, B., Kuschert, S.J., Liu, Y.H., and Mallo, M. (1998). Hoxa-2 restricts the chondrogenic domain and inhibits bone formation during development of the branchial area. Development</w:t>
      </w:r>
      <w:r w:rsidRPr="00E528DD">
        <w:rPr>
          <w:rFonts w:ascii="Times New Roman" w:hAnsi="Times New Roman" w:cs="Times New Roman"/>
          <w:i/>
          <w:noProof/>
          <w:sz w:val="22"/>
          <w:szCs w:val="22"/>
        </w:rPr>
        <w:t xml:space="preserve"> 125</w:t>
      </w:r>
      <w:r w:rsidRPr="00E528DD">
        <w:rPr>
          <w:rFonts w:ascii="Times New Roman" w:hAnsi="Times New Roman" w:cs="Times New Roman"/>
          <w:noProof/>
          <w:sz w:val="22"/>
          <w:szCs w:val="22"/>
        </w:rPr>
        <w:t>, 2587-2597.</w:t>
      </w:r>
    </w:p>
    <w:p w14:paraId="2439D592"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Li, B., and Dewey, C.N. (2011). RSEM: accurate transcript quantification from RNA-Seq data with or without a reference genome. BMC bioinformatics</w:t>
      </w:r>
      <w:r w:rsidRPr="00E528DD">
        <w:rPr>
          <w:rFonts w:ascii="Times New Roman" w:hAnsi="Times New Roman" w:cs="Times New Roman"/>
          <w:i/>
          <w:noProof/>
          <w:sz w:val="22"/>
          <w:szCs w:val="22"/>
        </w:rPr>
        <w:t xml:space="preserve"> 12</w:t>
      </w:r>
      <w:r w:rsidRPr="00E528DD">
        <w:rPr>
          <w:rFonts w:ascii="Times New Roman" w:hAnsi="Times New Roman" w:cs="Times New Roman"/>
          <w:noProof/>
          <w:sz w:val="22"/>
          <w:szCs w:val="22"/>
        </w:rPr>
        <w:t>, 323.</w:t>
      </w:r>
    </w:p>
    <w:p w14:paraId="4ECA56E3"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Lobe, C.G., Koop, K.E., Kreppner, W., Lomeli, H., Gertsenstein, M., and Nagy, A. (1999). Z/AP, a double reporter for cre-mediated recombination. Dev Biol</w:t>
      </w:r>
      <w:r w:rsidRPr="00E528DD">
        <w:rPr>
          <w:rFonts w:ascii="Times New Roman" w:hAnsi="Times New Roman" w:cs="Times New Roman"/>
          <w:i/>
          <w:noProof/>
          <w:sz w:val="22"/>
          <w:szCs w:val="22"/>
        </w:rPr>
        <w:t xml:space="preserve"> 208</w:t>
      </w:r>
      <w:r w:rsidRPr="00E528DD">
        <w:rPr>
          <w:rFonts w:ascii="Times New Roman" w:hAnsi="Times New Roman" w:cs="Times New Roman"/>
          <w:noProof/>
          <w:sz w:val="22"/>
          <w:szCs w:val="22"/>
        </w:rPr>
        <w:t>, 281-292.</w:t>
      </w:r>
    </w:p>
    <w:p w14:paraId="5840B013"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Martin, M. (2011). Cutadapt removes adapter sequences from high-throughput sequencing reads. EMBnetjournal</w:t>
      </w:r>
      <w:r w:rsidRPr="00E528DD">
        <w:rPr>
          <w:rFonts w:ascii="Times New Roman" w:hAnsi="Times New Roman" w:cs="Times New Roman"/>
          <w:i/>
          <w:noProof/>
          <w:sz w:val="22"/>
          <w:szCs w:val="22"/>
        </w:rPr>
        <w:t xml:space="preserve"> 17</w:t>
      </w:r>
      <w:r w:rsidRPr="00E528DD">
        <w:rPr>
          <w:rFonts w:ascii="Times New Roman" w:hAnsi="Times New Roman" w:cs="Times New Roman"/>
          <w:noProof/>
          <w:sz w:val="22"/>
          <w:szCs w:val="22"/>
        </w:rPr>
        <w:t>, 10-12.</w:t>
      </w:r>
    </w:p>
    <w:p w14:paraId="0035567A"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Robinson, M.D., McCarthy, D.J., and Smyth, G.K. (2010). edgeR: a Bioconductor package for differential expression analysis of digital gene expression data. Bioinformatics (Oxford, England)</w:t>
      </w:r>
      <w:r w:rsidRPr="00E528DD">
        <w:rPr>
          <w:rFonts w:ascii="Times New Roman" w:hAnsi="Times New Roman" w:cs="Times New Roman"/>
          <w:i/>
          <w:noProof/>
          <w:sz w:val="22"/>
          <w:szCs w:val="22"/>
        </w:rPr>
        <w:t xml:space="preserve"> 26</w:t>
      </w:r>
      <w:r w:rsidRPr="00E528DD">
        <w:rPr>
          <w:rFonts w:ascii="Times New Roman" w:hAnsi="Times New Roman" w:cs="Times New Roman"/>
          <w:noProof/>
          <w:sz w:val="22"/>
          <w:szCs w:val="22"/>
        </w:rPr>
        <w:t>, 139-140.</w:t>
      </w:r>
    </w:p>
    <w:p w14:paraId="44632965"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Soriano, P. (1999). Generalized lacZ expression with the ROSA26 Cre reporter strain. Nature genetics</w:t>
      </w:r>
      <w:r w:rsidRPr="00E528DD">
        <w:rPr>
          <w:rFonts w:ascii="Times New Roman" w:hAnsi="Times New Roman" w:cs="Times New Roman"/>
          <w:i/>
          <w:noProof/>
          <w:sz w:val="22"/>
          <w:szCs w:val="22"/>
        </w:rPr>
        <w:t xml:space="preserve"> 21</w:t>
      </w:r>
      <w:r w:rsidRPr="00E528DD">
        <w:rPr>
          <w:rFonts w:ascii="Times New Roman" w:hAnsi="Times New Roman" w:cs="Times New Roman"/>
          <w:noProof/>
          <w:sz w:val="22"/>
          <w:szCs w:val="22"/>
        </w:rPr>
        <w:t>, 70-71.</w:t>
      </w:r>
    </w:p>
    <w:p w14:paraId="39FA37A8"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Sturn, A., Quackenbush, J., and Trajanoski, Z. (2002). Genesis: cluster analysis of microarray data. Bioinformatics (Oxford, England)</w:t>
      </w:r>
      <w:r w:rsidRPr="00E528DD">
        <w:rPr>
          <w:rFonts w:ascii="Times New Roman" w:hAnsi="Times New Roman" w:cs="Times New Roman"/>
          <w:i/>
          <w:noProof/>
          <w:sz w:val="22"/>
          <w:szCs w:val="22"/>
        </w:rPr>
        <w:t xml:space="preserve"> 18</w:t>
      </w:r>
      <w:r w:rsidRPr="00E528DD">
        <w:rPr>
          <w:rFonts w:ascii="Times New Roman" w:hAnsi="Times New Roman" w:cs="Times New Roman"/>
          <w:noProof/>
          <w:sz w:val="22"/>
          <w:szCs w:val="22"/>
        </w:rPr>
        <w:t>, 207-208.</w:t>
      </w:r>
    </w:p>
    <w:p w14:paraId="2C158E02"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van de Weijer, T., van Ewijk, P.A., Zandbergen, H.R., Slenter, J.M., Kessels, A.G., Wildberger, J.E., Hesselink, M.K., Schrauwen, P., Schrauwen-Hinderling, V.B., and Kooi, M.E. (2012). Geometrical models for cardiac MRI in rodents: comparison of quantification of left ventricular volumes and function by various geometrical models with a full-volume MRI data set in rodents. American journal of physiology Heart and circulatory physiology</w:t>
      </w:r>
      <w:r w:rsidRPr="00E528DD">
        <w:rPr>
          <w:rFonts w:ascii="Times New Roman" w:hAnsi="Times New Roman" w:cs="Times New Roman"/>
          <w:i/>
          <w:noProof/>
          <w:sz w:val="22"/>
          <w:szCs w:val="22"/>
        </w:rPr>
        <w:t xml:space="preserve"> 302</w:t>
      </w:r>
      <w:r w:rsidRPr="00E528DD">
        <w:rPr>
          <w:rFonts w:ascii="Times New Roman" w:hAnsi="Times New Roman" w:cs="Times New Roman"/>
          <w:noProof/>
          <w:sz w:val="22"/>
          <w:szCs w:val="22"/>
        </w:rPr>
        <w:t>, H709-715.</w:t>
      </w:r>
    </w:p>
    <w:p w14:paraId="54AFC033"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Vintersten, K., Monetti, C., Gertsenstein, M., Zhang, P., Laszlo, L., Biechele, S., and Nagy, A. (2004). Mouse in red: red fluorescent protein expression in mouse ES cells, embryos, and adult animals. Genesis</w:t>
      </w:r>
      <w:r w:rsidRPr="00E528DD">
        <w:rPr>
          <w:rFonts w:ascii="Times New Roman" w:hAnsi="Times New Roman" w:cs="Times New Roman"/>
          <w:i/>
          <w:noProof/>
          <w:sz w:val="22"/>
          <w:szCs w:val="22"/>
        </w:rPr>
        <w:t xml:space="preserve"> 40</w:t>
      </w:r>
      <w:r w:rsidRPr="00E528DD">
        <w:rPr>
          <w:rFonts w:ascii="Times New Roman" w:hAnsi="Times New Roman" w:cs="Times New Roman"/>
          <w:noProof/>
          <w:sz w:val="22"/>
          <w:szCs w:val="22"/>
        </w:rPr>
        <w:t>, 241-246.</w:t>
      </w:r>
    </w:p>
    <w:p w14:paraId="7B436AB7" w14:textId="77777777" w:rsidR="00E528DD" w:rsidRPr="00E528DD" w:rsidRDefault="00E528DD" w:rsidP="00E528DD">
      <w:pPr>
        <w:pStyle w:val="EndNoteBibliography"/>
        <w:jc w:val="both"/>
        <w:rPr>
          <w:rFonts w:ascii="Times New Roman" w:hAnsi="Times New Roman" w:cs="Times New Roman"/>
          <w:noProof/>
          <w:sz w:val="22"/>
          <w:szCs w:val="22"/>
        </w:rPr>
      </w:pPr>
      <w:r w:rsidRPr="00E528DD">
        <w:rPr>
          <w:rFonts w:ascii="Times New Roman" w:hAnsi="Times New Roman" w:cs="Times New Roman"/>
          <w:noProof/>
          <w:sz w:val="22"/>
          <w:szCs w:val="22"/>
        </w:rPr>
        <w:t>Walter, W., Sanchez-Cabo, F., and Ricote, M. (2015). GOplot: an R package for visually combining expression data with functional analysis. Bioinformatics (Oxford, England)</w:t>
      </w:r>
      <w:r w:rsidRPr="00E528DD">
        <w:rPr>
          <w:rFonts w:ascii="Times New Roman" w:hAnsi="Times New Roman" w:cs="Times New Roman"/>
          <w:i/>
          <w:noProof/>
          <w:sz w:val="22"/>
          <w:szCs w:val="22"/>
        </w:rPr>
        <w:t xml:space="preserve"> 31</w:t>
      </w:r>
      <w:r w:rsidRPr="00E528DD">
        <w:rPr>
          <w:rFonts w:ascii="Times New Roman" w:hAnsi="Times New Roman" w:cs="Times New Roman"/>
          <w:noProof/>
          <w:sz w:val="22"/>
          <w:szCs w:val="22"/>
        </w:rPr>
        <w:t>, 2912-2914.</w:t>
      </w:r>
    </w:p>
    <w:p w14:paraId="18F2C60B" w14:textId="756D4029" w:rsidR="00ED0354" w:rsidRPr="00E528DD" w:rsidRDefault="001B0D4D" w:rsidP="00E528DD">
      <w:pPr>
        <w:pStyle w:val="EndNoteBibliography"/>
        <w:spacing w:line="360" w:lineRule="auto"/>
        <w:jc w:val="both"/>
        <w:rPr>
          <w:rFonts w:ascii="Times New Roman" w:hAnsi="Times New Roman" w:cs="Times New Roman"/>
          <w:sz w:val="22"/>
          <w:szCs w:val="22"/>
          <w:lang w:val="en-US"/>
        </w:rPr>
      </w:pPr>
      <w:r w:rsidRPr="00E528DD">
        <w:rPr>
          <w:rFonts w:ascii="Times New Roman" w:hAnsi="Times New Roman" w:cs="Times New Roman"/>
          <w:sz w:val="22"/>
          <w:szCs w:val="22"/>
          <w:lang w:val="en-US"/>
        </w:rPr>
        <w:fldChar w:fldCharType="end"/>
      </w:r>
    </w:p>
    <w:sectPr w:rsidR="00ED0354" w:rsidRPr="00E528DD" w:rsidSect="00390A61">
      <w:headerReference w:type="even" r:id="rId7"/>
      <w:headerReference w:type="default" r:id="rId8"/>
      <w:pgSz w:w="11900" w:h="16840"/>
      <w:pgMar w:top="1134" w:right="1134"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A8936A" w14:textId="77777777" w:rsidR="005A50D2" w:rsidRDefault="005A50D2" w:rsidP="001B0D4D">
      <w:r>
        <w:separator/>
      </w:r>
    </w:p>
  </w:endnote>
  <w:endnote w:type="continuationSeparator" w:id="0">
    <w:p w14:paraId="6968A714" w14:textId="77777777" w:rsidR="005A50D2" w:rsidRDefault="005A50D2" w:rsidP="001B0D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Yu Mincho">
    <w:panose1 w:val="02020400000000000000"/>
    <w:charset w:val="80"/>
    <w:family w:val="roman"/>
    <w:pitch w:val="variable"/>
    <w:sig w:usb0="800002E7" w:usb1="2AC7FCF0" w:usb2="00000012" w:usb3="00000000" w:csb0="0002009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A3F684" w14:textId="77777777" w:rsidR="005A50D2" w:rsidRDefault="005A50D2" w:rsidP="001B0D4D">
      <w:r>
        <w:separator/>
      </w:r>
    </w:p>
  </w:footnote>
  <w:footnote w:type="continuationSeparator" w:id="0">
    <w:p w14:paraId="02178B79" w14:textId="77777777" w:rsidR="005A50D2" w:rsidRDefault="005A50D2" w:rsidP="001B0D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E23AF" w14:textId="77777777" w:rsidR="001B0D4D" w:rsidRDefault="001B0D4D" w:rsidP="004B6557">
    <w:pPr>
      <w:pStyle w:val="Encabezado"/>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041906C" w14:textId="77777777" w:rsidR="001B0D4D" w:rsidRDefault="001B0D4D" w:rsidP="001B0D4D">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38EF9C" w14:textId="5A6D2A06" w:rsidR="001B0D4D" w:rsidRDefault="001B0D4D" w:rsidP="004B6557">
    <w:pPr>
      <w:pStyle w:val="Encabezado"/>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33F07">
      <w:rPr>
        <w:rStyle w:val="Nmerodepgina"/>
        <w:noProof/>
      </w:rPr>
      <w:t>1</w:t>
    </w:r>
    <w:r>
      <w:rPr>
        <w:rStyle w:val="Nmerodepgina"/>
      </w:rPr>
      <w:fldChar w:fldCharType="end"/>
    </w:r>
  </w:p>
  <w:p w14:paraId="324EDB1F" w14:textId="4B6104AF" w:rsidR="001B0D4D" w:rsidRDefault="001631AA" w:rsidP="001B0D4D">
    <w:pPr>
      <w:pStyle w:val="Encabezado"/>
      <w:ind w:right="360"/>
    </w:pPr>
    <w:r w:rsidRPr="00132C8B">
      <w:rPr>
        <w:rFonts w:ascii="Times New Roman" w:hAnsi="Times New Roman" w:cs="Times New Roman"/>
        <w:b/>
        <w:sz w:val="22"/>
        <w:szCs w:val="22"/>
        <w:lang w:val="es-ES_tradnl"/>
      </w:rPr>
      <w:t>CDDIS-17-1976-</w:t>
    </w:r>
    <w:r w:rsidR="00BC03D0">
      <w:rPr>
        <w:rFonts w:ascii="Times New Roman" w:hAnsi="Times New Roman" w:cs="Times New Roman"/>
        <w:b/>
        <w:sz w:val="22"/>
        <w:szCs w:val="22"/>
        <w:lang w:val="es-ES_tradnl"/>
      </w:rPr>
      <w:t>R1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DY0MTUyNTIwMTe3MLBU0lEKTi0uzszPAykwrAUA0pBqeywAAAA="/>
    <w:docVar w:name="EN.Layout" w:val="&lt;ENLayout&gt;&lt;Style&gt;Cell Cop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zwx5x5redpfv5e0999xp50w52rdar0tpfs2&quot;&gt;CARDIOVASCULAR_DLP-EndN8  COPY&lt;record-ids&gt;&lt;item&gt;689&lt;/item&gt;&lt;item&gt;766&lt;/item&gt;&lt;item&gt;1238&lt;/item&gt;&lt;item&gt;2560&lt;/item&gt;&lt;item&gt;14581&lt;/item&gt;&lt;item&gt;17658&lt;/item&gt;&lt;item&gt;18944&lt;/item&gt;&lt;item&gt;19487&lt;/item&gt;&lt;item&gt;19521&lt;/item&gt;&lt;item&gt;19523&lt;/item&gt;&lt;item&gt;19525&lt;/item&gt;&lt;item&gt;19526&lt;/item&gt;&lt;item&gt;19579&lt;/item&gt;&lt;item&gt;19850&lt;/item&gt;&lt;item&gt;20075&lt;/item&gt;&lt;/record-ids&gt;&lt;/item&gt;&lt;/Libraries&gt;"/>
  </w:docVars>
  <w:rsids>
    <w:rsidRoot w:val="009B347E"/>
    <w:rsid w:val="00004F5D"/>
    <w:rsid w:val="00011E5C"/>
    <w:rsid w:val="000152BC"/>
    <w:rsid w:val="00040EB8"/>
    <w:rsid w:val="00041D6B"/>
    <w:rsid w:val="0004604E"/>
    <w:rsid w:val="000741A0"/>
    <w:rsid w:val="0008089E"/>
    <w:rsid w:val="00094538"/>
    <w:rsid w:val="00094BE3"/>
    <w:rsid w:val="000A08C9"/>
    <w:rsid w:val="000A2819"/>
    <w:rsid w:val="000C0CC1"/>
    <w:rsid w:val="000D2AA9"/>
    <w:rsid w:val="000D519F"/>
    <w:rsid w:val="000E14A0"/>
    <w:rsid w:val="000E21FD"/>
    <w:rsid w:val="000E2635"/>
    <w:rsid w:val="000E37B0"/>
    <w:rsid w:val="000E6FE7"/>
    <w:rsid w:val="000F36F4"/>
    <w:rsid w:val="000F4494"/>
    <w:rsid w:val="000F6BCD"/>
    <w:rsid w:val="001001EC"/>
    <w:rsid w:val="00103599"/>
    <w:rsid w:val="00111B7F"/>
    <w:rsid w:val="00113791"/>
    <w:rsid w:val="00116C06"/>
    <w:rsid w:val="001176A4"/>
    <w:rsid w:val="00127177"/>
    <w:rsid w:val="00131813"/>
    <w:rsid w:val="00133F07"/>
    <w:rsid w:val="00137BCD"/>
    <w:rsid w:val="00161AB5"/>
    <w:rsid w:val="001631AA"/>
    <w:rsid w:val="00164316"/>
    <w:rsid w:val="00165016"/>
    <w:rsid w:val="00173115"/>
    <w:rsid w:val="001804BB"/>
    <w:rsid w:val="00187765"/>
    <w:rsid w:val="00193430"/>
    <w:rsid w:val="00195D81"/>
    <w:rsid w:val="001965DF"/>
    <w:rsid w:val="001A006B"/>
    <w:rsid w:val="001A1079"/>
    <w:rsid w:val="001A4714"/>
    <w:rsid w:val="001B0D4D"/>
    <w:rsid w:val="001B2759"/>
    <w:rsid w:val="001D6B9C"/>
    <w:rsid w:val="001D7C6E"/>
    <w:rsid w:val="001E3488"/>
    <w:rsid w:val="001E7F03"/>
    <w:rsid w:val="0021255C"/>
    <w:rsid w:val="00217030"/>
    <w:rsid w:val="00246458"/>
    <w:rsid w:val="0026387C"/>
    <w:rsid w:val="002643B8"/>
    <w:rsid w:val="0027480B"/>
    <w:rsid w:val="00286EFC"/>
    <w:rsid w:val="002916AE"/>
    <w:rsid w:val="002920CA"/>
    <w:rsid w:val="00293496"/>
    <w:rsid w:val="0029476E"/>
    <w:rsid w:val="002A17D5"/>
    <w:rsid w:val="002B0F59"/>
    <w:rsid w:val="002B1722"/>
    <w:rsid w:val="002B2C59"/>
    <w:rsid w:val="002D1E94"/>
    <w:rsid w:val="002D78B4"/>
    <w:rsid w:val="002E2268"/>
    <w:rsid w:val="002F52D6"/>
    <w:rsid w:val="00304702"/>
    <w:rsid w:val="00311270"/>
    <w:rsid w:val="00333048"/>
    <w:rsid w:val="00347B60"/>
    <w:rsid w:val="00351442"/>
    <w:rsid w:val="003611C0"/>
    <w:rsid w:val="00364ED2"/>
    <w:rsid w:val="003665D5"/>
    <w:rsid w:val="0036793E"/>
    <w:rsid w:val="003872F0"/>
    <w:rsid w:val="00390A61"/>
    <w:rsid w:val="00395441"/>
    <w:rsid w:val="003956CE"/>
    <w:rsid w:val="00397FC5"/>
    <w:rsid w:val="003A18E2"/>
    <w:rsid w:val="003A50CE"/>
    <w:rsid w:val="003B43F2"/>
    <w:rsid w:val="003B6ADE"/>
    <w:rsid w:val="003E35B1"/>
    <w:rsid w:val="003E5694"/>
    <w:rsid w:val="003E6A60"/>
    <w:rsid w:val="00404AB1"/>
    <w:rsid w:val="00411920"/>
    <w:rsid w:val="00417379"/>
    <w:rsid w:val="00417DE0"/>
    <w:rsid w:val="00431E43"/>
    <w:rsid w:val="00433804"/>
    <w:rsid w:val="004365C6"/>
    <w:rsid w:val="00445344"/>
    <w:rsid w:val="004500E2"/>
    <w:rsid w:val="004532E7"/>
    <w:rsid w:val="00475114"/>
    <w:rsid w:val="00492BEC"/>
    <w:rsid w:val="00495DE7"/>
    <w:rsid w:val="004A30B9"/>
    <w:rsid w:val="004A69E8"/>
    <w:rsid w:val="004B1BD3"/>
    <w:rsid w:val="004B361C"/>
    <w:rsid w:val="004C64E1"/>
    <w:rsid w:val="004D2EB5"/>
    <w:rsid w:val="004D6A7F"/>
    <w:rsid w:val="004D7196"/>
    <w:rsid w:val="004E232A"/>
    <w:rsid w:val="004E36BD"/>
    <w:rsid w:val="004F0AE0"/>
    <w:rsid w:val="004F0BB5"/>
    <w:rsid w:val="004F175F"/>
    <w:rsid w:val="004F351B"/>
    <w:rsid w:val="004F4532"/>
    <w:rsid w:val="0050639B"/>
    <w:rsid w:val="005119CF"/>
    <w:rsid w:val="005169AC"/>
    <w:rsid w:val="00526A0A"/>
    <w:rsid w:val="0053152F"/>
    <w:rsid w:val="00542EF7"/>
    <w:rsid w:val="005457D0"/>
    <w:rsid w:val="0055574A"/>
    <w:rsid w:val="00555C8A"/>
    <w:rsid w:val="005575C8"/>
    <w:rsid w:val="0056174B"/>
    <w:rsid w:val="00571574"/>
    <w:rsid w:val="005723FC"/>
    <w:rsid w:val="0057640C"/>
    <w:rsid w:val="00590135"/>
    <w:rsid w:val="00591FA4"/>
    <w:rsid w:val="00592651"/>
    <w:rsid w:val="00593A6F"/>
    <w:rsid w:val="005A05EE"/>
    <w:rsid w:val="005A2F4C"/>
    <w:rsid w:val="005A50D2"/>
    <w:rsid w:val="005B2FE2"/>
    <w:rsid w:val="005D007D"/>
    <w:rsid w:val="005D0BEB"/>
    <w:rsid w:val="005D7604"/>
    <w:rsid w:val="005E2042"/>
    <w:rsid w:val="005E2BA4"/>
    <w:rsid w:val="005E5E23"/>
    <w:rsid w:val="0060153C"/>
    <w:rsid w:val="00601F55"/>
    <w:rsid w:val="006041A7"/>
    <w:rsid w:val="00621004"/>
    <w:rsid w:val="0063183B"/>
    <w:rsid w:val="006425AD"/>
    <w:rsid w:val="0065461F"/>
    <w:rsid w:val="006611C3"/>
    <w:rsid w:val="0066374A"/>
    <w:rsid w:val="00664DE5"/>
    <w:rsid w:val="00665C89"/>
    <w:rsid w:val="0067008F"/>
    <w:rsid w:val="00672293"/>
    <w:rsid w:val="006A073B"/>
    <w:rsid w:val="006A3484"/>
    <w:rsid w:val="006A608B"/>
    <w:rsid w:val="006B0547"/>
    <w:rsid w:val="006B6ED3"/>
    <w:rsid w:val="006C1F0F"/>
    <w:rsid w:val="006C29D2"/>
    <w:rsid w:val="006C3AA5"/>
    <w:rsid w:val="006C50EF"/>
    <w:rsid w:val="006D6016"/>
    <w:rsid w:val="006E0E85"/>
    <w:rsid w:val="006E689D"/>
    <w:rsid w:val="006F7837"/>
    <w:rsid w:val="006F7B33"/>
    <w:rsid w:val="00713D05"/>
    <w:rsid w:val="00713EF6"/>
    <w:rsid w:val="00714935"/>
    <w:rsid w:val="00717E6F"/>
    <w:rsid w:val="0072254B"/>
    <w:rsid w:val="00723660"/>
    <w:rsid w:val="007268AC"/>
    <w:rsid w:val="007311AB"/>
    <w:rsid w:val="00732483"/>
    <w:rsid w:val="0073305E"/>
    <w:rsid w:val="0076066E"/>
    <w:rsid w:val="00776694"/>
    <w:rsid w:val="0078167F"/>
    <w:rsid w:val="00784D70"/>
    <w:rsid w:val="007858AA"/>
    <w:rsid w:val="0078661B"/>
    <w:rsid w:val="00796A8E"/>
    <w:rsid w:val="007A2AE5"/>
    <w:rsid w:val="007C7893"/>
    <w:rsid w:val="007E4D4A"/>
    <w:rsid w:val="007E5E85"/>
    <w:rsid w:val="007F0418"/>
    <w:rsid w:val="007F168B"/>
    <w:rsid w:val="008079D6"/>
    <w:rsid w:val="00811210"/>
    <w:rsid w:val="00811595"/>
    <w:rsid w:val="00817576"/>
    <w:rsid w:val="00822865"/>
    <w:rsid w:val="008460B7"/>
    <w:rsid w:val="0085127D"/>
    <w:rsid w:val="00855BF0"/>
    <w:rsid w:val="00857319"/>
    <w:rsid w:val="0085780E"/>
    <w:rsid w:val="00864468"/>
    <w:rsid w:val="008645D0"/>
    <w:rsid w:val="008728B4"/>
    <w:rsid w:val="00884EBA"/>
    <w:rsid w:val="00890EC2"/>
    <w:rsid w:val="00893132"/>
    <w:rsid w:val="008A3FD1"/>
    <w:rsid w:val="008A7C1B"/>
    <w:rsid w:val="008B66E1"/>
    <w:rsid w:val="008C048B"/>
    <w:rsid w:val="008D4356"/>
    <w:rsid w:val="008D4F6F"/>
    <w:rsid w:val="00914A40"/>
    <w:rsid w:val="00920CF5"/>
    <w:rsid w:val="00924138"/>
    <w:rsid w:val="0092528F"/>
    <w:rsid w:val="009256B6"/>
    <w:rsid w:val="0092669A"/>
    <w:rsid w:val="00927946"/>
    <w:rsid w:val="0093684E"/>
    <w:rsid w:val="0094413E"/>
    <w:rsid w:val="00954EBB"/>
    <w:rsid w:val="00966404"/>
    <w:rsid w:val="009817A5"/>
    <w:rsid w:val="009823AB"/>
    <w:rsid w:val="00991FE4"/>
    <w:rsid w:val="009A4643"/>
    <w:rsid w:val="009B347E"/>
    <w:rsid w:val="009D1539"/>
    <w:rsid w:val="009D3729"/>
    <w:rsid w:val="009E00B3"/>
    <w:rsid w:val="009E4B70"/>
    <w:rsid w:val="009E58DD"/>
    <w:rsid w:val="009E678C"/>
    <w:rsid w:val="009F01FD"/>
    <w:rsid w:val="009F105E"/>
    <w:rsid w:val="009F7D0E"/>
    <w:rsid w:val="00A02C06"/>
    <w:rsid w:val="00A20CEE"/>
    <w:rsid w:val="00A2127F"/>
    <w:rsid w:val="00A24774"/>
    <w:rsid w:val="00A40FEB"/>
    <w:rsid w:val="00A57171"/>
    <w:rsid w:val="00A61F3E"/>
    <w:rsid w:val="00A62A2C"/>
    <w:rsid w:val="00A63D61"/>
    <w:rsid w:val="00A669D7"/>
    <w:rsid w:val="00A7278B"/>
    <w:rsid w:val="00A77DA2"/>
    <w:rsid w:val="00A8249A"/>
    <w:rsid w:val="00A86116"/>
    <w:rsid w:val="00A9074A"/>
    <w:rsid w:val="00A91FF2"/>
    <w:rsid w:val="00A92D32"/>
    <w:rsid w:val="00AA5EAD"/>
    <w:rsid w:val="00AA6676"/>
    <w:rsid w:val="00AB0C59"/>
    <w:rsid w:val="00AB6FFB"/>
    <w:rsid w:val="00AB7030"/>
    <w:rsid w:val="00AC4AF1"/>
    <w:rsid w:val="00AC6EDF"/>
    <w:rsid w:val="00AD50D8"/>
    <w:rsid w:val="00AE36C1"/>
    <w:rsid w:val="00AF0A5E"/>
    <w:rsid w:val="00AF3A74"/>
    <w:rsid w:val="00AF6746"/>
    <w:rsid w:val="00B05D5B"/>
    <w:rsid w:val="00B10B39"/>
    <w:rsid w:val="00B1429F"/>
    <w:rsid w:val="00B306DD"/>
    <w:rsid w:val="00B32049"/>
    <w:rsid w:val="00B47956"/>
    <w:rsid w:val="00B562B1"/>
    <w:rsid w:val="00B63F6D"/>
    <w:rsid w:val="00B704CD"/>
    <w:rsid w:val="00B948C6"/>
    <w:rsid w:val="00BA49E5"/>
    <w:rsid w:val="00BC03D0"/>
    <w:rsid w:val="00BD14AC"/>
    <w:rsid w:val="00BE1610"/>
    <w:rsid w:val="00BE2340"/>
    <w:rsid w:val="00BE23A3"/>
    <w:rsid w:val="00BE3779"/>
    <w:rsid w:val="00BF090D"/>
    <w:rsid w:val="00C01700"/>
    <w:rsid w:val="00C04B77"/>
    <w:rsid w:val="00C079F5"/>
    <w:rsid w:val="00C15785"/>
    <w:rsid w:val="00C16A65"/>
    <w:rsid w:val="00C20B26"/>
    <w:rsid w:val="00C43148"/>
    <w:rsid w:val="00C51F8C"/>
    <w:rsid w:val="00C5264B"/>
    <w:rsid w:val="00C618B9"/>
    <w:rsid w:val="00C63F01"/>
    <w:rsid w:val="00C643C1"/>
    <w:rsid w:val="00C70EA2"/>
    <w:rsid w:val="00C73DFF"/>
    <w:rsid w:val="00C74501"/>
    <w:rsid w:val="00C76525"/>
    <w:rsid w:val="00C87231"/>
    <w:rsid w:val="00C95558"/>
    <w:rsid w:val="00CA2B21"/>
    <w:rsid w:val="00CB5BED"/>
    <w:rsid w:val="00CD214A"/>
    <w:rsid w:val="00CD5F2C"/>
    <w:rsid w:val="00CD79D3"/>
    <w:rsid w:val="00CE5E4F"/>
    <w:rsid w:val="00CF1231"/>
    <w:rsid w:val="00CF38CC"/>
    <w:rsid w:val="00CF43EF"/>
    <w:rsid w:val="00D0177F"/>
    <w:rsid w:val="00D02959"/>
    <w:rsid w:val="00D04B9B"/>
    <w:rsid w:val="00D14037"/>
    <w:rsid w:val="00D7113F"/>
    <w:rsid w:val="00D819D0"/>
    <w:rsid w:val="00D8577B"/>
    <w:rsid w:val="00D95C48"/>
    <w:rsid w:val="00DB69FA"/>
    <w:rsid w:val="00DC3D0B"/>
    <w:rsid w:val="00DD3567"/>
    <w:rsid w:val="00DE0969"/>
    <w:rsid w:val="00DF0C20"/>
    <w:rsid w:val="00E0461B"/>
    <w:rsid w:val="00E30B4D"/>
    <w:rsid w:val="00E4405E"/>
    <w:rsid w:val="00E4521A"/>
    <w:rsid w:val="00E5058C"/>
    <w:rsid w:val="00E528DD"/>
    <w:rsid w:val="00E6110D"/>
    <w:rsid w:val="00E72D12"/>
    <w:rsid w:val="00E75310"/>
    <w:rsid w:val="00E76E74"/>
    <w:rsid w:val="00E84D34"/>
    <w:rsid w:val="00E905F6"/>
    <w:rsid w:val="00E94626"/>
    <w:rsid w:val="00E97385"/>
    <w:rsid w:val="00EB3F59"/>
    <w:rsid w:val="00EC0B84"/>
    <w:rsid w:val="00EC2B62"/>
    <w:rsid w:val="00EC49C3"/>
    <w:rsid w:val="00ED0354"/>
    <w:rsid w:val="00ED6C57"/>
    <w:rsid w:val="00EE3F7A"/>
    <w:rsid w:val="00EF6179"/>
    <w:rsid w:val="00F000E0"/>
    <w:rsid w:val="00F02EA7"/>
    <w:rsid w:val="00F037EE"/>
    <w:rsid w:val="00F120E0"/>
    <w:rsid w:val="00F161DC"/>
    <w:rsid w:val="00F16ED7"/>
    <w:rsid w:val="00F21670"/>
    <w:rsid w:val="00F24C5B"/>
    <w:rsid w:val="00F33B68"/>
    <w:rsid w:val="00F536D9"/>
    <w:rsid w:val="00F5416A"/>
    <w:rsid w:val="00F55C59"/>
    <w:rsid w:val="00F55F01"/>
    <w:rsid w:val="00F600B4"/>
    <w:rsid w:val="00F601C3"/>
    <w:rsid w:val="00F67772"/>
    <w:rsid w:val="00F75326"/>
    <w:rsid w:val="00F804C9"/>
    <w:rsid w:val="00F85BBE"/>
    <w:rsid w:val="00F85D91"/>
    <w:rsid w:val="00F90773"/>
    <w:rsid w:val="00F907EC"/>
    <w:rsid w:val="00FA1373"/>
    <w:rsid w:val="00FA747F"/>
    <w:rsid w:val="00FB1FBB"/>
    <w:rsid w:val="00FB6BD6"/>
    <w:rsid w:val="00FB6D50"/>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AAE4EB8"/>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347E"/>
    <w:rPr>
      <w:rFonts w:eastAsiaTheme="minorEastAsia"/>
      <w:lang w:val="en-GB"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sid w:val="00390A61"/>
    <w:rPr>
      <w:color w:val="auto"/>
      <w:u w:val="single"/>
    </w:rPr>
  </w:style>
  <w:style w:type="paragraph" w:customStyle="1" w:styleId="EndNoteBibliographyTitle">
    <w:name w:val="EndNote Bibliography Title"/>
    <w:basedOn w:val="Normal"/>
    <w:rsid w:val="001B0D4D"/>
    <w:pPr>
      <w:jc w:val="center"/>
    </w:pPr>
    <w:rPr>
      <w:rFonts w:ascii="Calibri" w:hAnsi="Calibri"/>
      <w:lang w:val="es-ES"/>
    </w:rPr>
  </w:style>
  <w:style w:type="paragraph" w:customStyle="1" w:styleId="EndNoteBibliography">
    <w:name w:val="EndNote Bibliography"/>
    <w:basedOn w:val="Normal"/>
    <w:rsid w:val="001B0D4D"/>
    <w:rPr>
      <w:rFonts w:ascii="Calibri" w:hAnsi="Calibri"/>
      <w:lang w:val="es-ES"/>
    </w:rPr>
  </w:style>
  <w:style w:type="paragraph" w:styleId="Encabezado">
    <w:name w:val="header"/>
    <w:basedOn w:val="Normal"/>
    <w:link w:val="EncabezadoCar"/>
    <w:uiPriority w:val="99"/>
    <w:unhideWhenUsed/>
    <w:rsid w:val="001B0D4D"/>
    <w:pPr>
      <w:tabs>
        <w:tab w:val="center" w:pos="4252"/>
        <w:tab w:val="right" w:pos="8504"/>
      </w:tabs>
    </w:pPr>
  </w:style>
  <w:style w:type="character" w:customStyle="1" w:styleId="EncabezadoCar">
    <w:name w:val="Encabezado Car"/>
    <w:basedOn w:val="Fuentedeprrafopredeter"/>
    <w:link w:val="Encabezado"/>
    <w:uiPriority w:val="99"/>
    <w:rsid w:val="001B0D4D"/>
    <w:rPr>
      <w:rFonts w:eastAsiaTheme="minorEastAsia"/>
      <w:lang w:val="en-GB" w:eastAsia="es-ES"/>
    </w:rPr>
  </w:style>
  <w:style w:type="character" w:styleId="Nmerodepgina">
    <w:name w:val="page number"/>
    <w:basedOn w:val="Fuentedeprrafopredeter"/>
    <w:uiPriority w:val="99"/>
    <w:semiHidden/>
    <w:unhideWhenUsed/>
    <w:rsid w:val="001B0D4D"/>
  </w:style>
  <w:style w:type="paragraph" w:styleId="Piedepgina">
    <w:name w:val="footer"/>
    <w:basedOn w:val="Normal"/>
    <w:link w:val="PiedepginaCar"/>
    <w:uiPriority w:val="99"/>
    <w:unhideWhenUsed/>
    <w:rsid w:val="00C51F8C"/>
    <w:pPr>
      <w:tabs>
        <w:tab w:val="center" w:pos="4252"/>
        <w:tab w:val="right" w:pos="8504"/>
      </w:tabs>
    </w:pPr>
  </w:style>
  <w:style w:type="character" w:customStyle="1" w:styleId="PiedepginaCar">
    <w:name w:val="Pie de página Car"/>
    <w:basedOn w:val="Fuentedeprrafopredeter"/>
    <w:link w:val="Piedepgina"/>
    <w:uiPriority w:val="99"/>
    <w:rsid w:val="00C51F8C"/>
    <w:rPr>
      <w:rFonts w:eastAsiaTheme="minorEastAsia"/>
      <w:lang w:val="en-GB" w:eastAsia="es-ES"/>
    </w:rPr>
  </w:style>
  <w:style w:type="paragraph" w:styleId="Mapadeldocumento">
    <w:name w:val="Document Map"/>
    <w:basedOn w:val="Normal"/>
    <w:link w:val="MapadeldocumentoCar"/>
    <w:uiPriority w:val="99"/>
    <w:semiHidden/>
    <w:unhideWhenUsed/>
    <w:rsid w:val="00AF6746"/>
    <w:rPr>
      <w:rFonts w:ascii="Times New Roman" w:hAnsi="Times New Roman" w:cs="Times New Roman"/>
    </w:rPr>
  </w:style>
  <w:style w:type="character" w:customStyle="1" w:styleId="MapadeldocumentoCar">
    <w:name w:val="Mapa del documento Car"/>
    <w:basedOn w:val="Fuentedeprrafopredeter"/>
    <w:link w:val="Mapadeldocumento"/>
    <w:uiPriority w:val="99"/>
    <w:semiHidden/>
    <w:rsid w:val="00AF6746"/>
    <w:rPr>
      <w:rFonts w:ascii="Times New Roman" w:eastAsiaTheme="minorEastAsia" w:hAnsi="Times New Roman" w:cs="Times New Roman"/>
      <w:lang w:val="en-GB" w:eastAsia="es-ES"/>
    </w:rPr>
  </w:style>
  <w:style w:type="paragraph" w:styleId="Textodeglobo">
    <w:name w:val="Balloon Text"/>
    <w:basedOn w:val="Normal"/>
    <w:link w:val="TextodegloboCar"/>
    <w:uiPriority w:val="99"/>
    <w:semiHidden/>
    <w:unhideWhenUsed/>
    <w:rsid w:val="00116C06"/>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116C06"/>
    <w:rPr>
      <w:rFonts w:ascii="Times New Roman" w:eastAsiaTheme="minorEastAsia" w:hAnsi="Times New Roman" w:cs="Times New Roman"/>
      <w:sz w:val="18"/>
      <w:szCs w:val="18"/>
      <w:lang w:val="en-GB" w:eastAsia="es-ES"/>
    </w:rPr>
  </w:style>
  <w:style w:type="character" w:customStyle="1" w:styleId="item-link-text">
    <w:name w:val="item-link-text"/>
    <w:basedOn w:val="Fuentedeprrafopredeter"/>
    <w:rsid w:val="004A30B9"/>
  </w:style>
  <w:style w:type="paragraph" w:styleId="Revisin">
    <w:name w:val="Revision"/>
    <w:hidden/>
    <w:uiPriority w:val="99"/>
    <w:semiHidden/>
    <w:rsid w:val="001631AA"/>
    <w:rPr>
      <w:rFonts w:eastAsiaTheme="minorEastAsia"/>
      <w:lang w:val="en-GB"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8189525">
      <w:bodyDiv w:val="1"/>
      <w:marLeft w:val="0"/>
      <w:marRight w:val="0"/>
      <w:marTop w:val="0"/>
      <w:marBottom w:val="0"/>
      <w:divBdr>
        <w:top w:val="none" w:sz="0" w:space="0" w:color="auto"/>
        <w:left w:val="none" w:sz="0" w:space="0" w:color="auto"/>
        <w:bottom w:val="none" w:sz="0" w:space="0" w:color="auto"/>
        <w:right w:val="none" w:sz="0" w:space="0" w:color="auto"/>
      </w:divBdr>
      <w:divsChild>
        <w:div w:id="1702978241">
          <w:marLeft w:val="0"/>
          <w:marRight w:val="0"/>
          <w:marTop w:val="0"/>
          <w:marBottom w:val="0"/>
          <w:divBdr>
            <w:top w:val="none" w:sz="0" w:space="0" w:color="auto"/>
            <w:left w:val="none" w:sz="0" w:space="0" w:color="auto"/>
            <w:bottom w:val="none" w:sz="0" w:space="0" w:color="auto"/>
            <w:right w:val="none" w:sz="0" w:space="0" w:color="auto"/>
          </w:divBdr>
          <w:divsChild>
            <w:div w:id="1200631030">
              <w:marLeft w:val="0"/>
              <w:marRight w:val="0"/>
              <w:marTop w:val="0"/>
              <w:marBottom w:val="0"/>
              <w:divBdr>
                <w:top w:val="none" w:sz="0" w:space="0" w:color="auto"/>
                <w:left w:val="none" w:sz="0" w:space="0" w:color="auto"/>
                <w:bottom w:val="none" w:sz="0" w:space="0" w:color="auto"/>
                <w:right w:val="none" w:sz="0" w:space="0" w:color="auto"/>
              </w:divBdr>
              <w:divsChild>
                <w:div w:id="84864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imagej.nih.gov/ij/"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6528</Words>
  <Characters>35910</Characters>
  <Application>Microsoft Office Word</Application>
  <DocSecurity>4</DocSecurity>
  <Lines>299</Lines>
  <Paragraphs>84</Paragraphs>
  <ScaleCrop>false</ScaleCrop>
  <HeadingPairs>
    <vt:vector size="4" baseType="variant">
      <vt:variant>
        <vt:lpstr>Título</vt:lpstr>
      </vt:variant>
      <vt:variant>
        <vt:i4>1</vt:i4>
      </vt:variant>
      <vt:variant>
        <vt:lpstr>Headings</vt:lpstr>
      </vt:variant>
      <vt:variant>
        <vt:i4>19</vt:i4>
      </vt:variant>
    </vt:vector>
  </HeadingPairs>
  <TitlesOfParts>
    <vt:vector size="20" baseType="lpstr">
      <vt:lpstr/>
      <vt:lpstr>Generation of R26CAGBmp2 transgenic line </vt:lpstr>
      <vt:lpstr>ES cell culture and in vitro Cre recombination</vt:lpstr>
      <vt:lpstr>The mouse ESCs used to generate the R26CAGBmp2 (Bmp2tg/+) transgenic line were c</vt:lpstr>
      <vt:lpstr>ELISA</vt:lpstr>
      <vt:lpstr>EB diameter quantification</vt:lpstr>
      <vt:lpstr>Proliferation analysis and quantification on EB sections</vt:lpstr>
      <vt:lpstr>Quantitative RT-PCR analysis of EBs</vt:lpstr>
      <vt:lpstr>Scanning electron microscopy</vt:lpstr>
      <vt:lpstr>Histology and in situ hybridization </vt:lpstr>
      <vt:lpstr>Immunohistochemistry </vt:lpstr>
      <vt:lpstr>Total area and total cell number quantification</vt:lpstr>
      <vt:lpstr>Proliferation analysis and quantification on developing hearts</vt:lpstr>
      <vt:lpstr>AVC and left ventricle explants </vt:lpstr>
      <vt:lpstr>Explant culture quantification</vt:lpstr>
      <vt:lpstr>RNA-Seq</vt:lpstr>
      <vt:lpstr>Quantitative RT-PCR of E9.5 and E14.5 hearts</vt:lpstr>
      <vt:lpstr>SUPPL. FIGURE LEGENDS</vt:lpstr>
      <vt:lpstr>SUPPLEMENTARY TABLE LEGENDS</vt:lpstr>
      <vt:lpstr/>
    </vt:vector>
  </TitlesOfParts>
  <Company>CNIC</Company>
  <LinksUpToDate>false</LinksUpToDate>
  <CharactersWithSpaces>42354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Luis de la Pompa</dc:creator>
  <cp:keywords/>
  <dc:description/>
  <cp:lastModifiedBy>Irene Maseda Agüero</cp:lastModifiedBy>
  <cp:revision>2</cp:revision>
  <dcterms:created xsi:type="dcterms:W3CDTF">2019-01-28T10:34:00Z</dcterms:created>
  <dcterms:modified xsi:type="dcterms:W3CDTF">2019-01-28T10:34:00Z</dcterms:modified>
</cp:coreProperties>
</file>