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AD4B47" w14:textId="505A1928" w:rsidR="00F230F4" w:rsidRDefault="00072D36" w:rsidP="00F230F4">
      <w:pPr>
        <w:jc w:val="center"/>
        <w:rPr>
          <w:rFonts w:ascii="Times New Roman" w:hAnsi="Times New Roman" w:cs="Times New Roman"/>
          <w:b/>
          <w:sz w:val="24"/>
          <w:szCs w:val="24"/>
          <w:lang w:val="en"/>
        </w:rPr>
      </w:pPr>
      <w:r w:rsidRPr="00FF5283">
        <w:rPr>
          <w:rFonts w:ascii="Times New Roman" w:hAnsi="Times New Roman" w:cs="Times New Roman"/>
          <w:b/>
          <w:sz w:val="24"/>
          <w:szCs w:val="24"/>
          <w:lang w:val="en"/>
        </w:rPr>
        <w:t>SUPPLEMENTARY METHODS</w:t>
      </w:r>
    </w:p>
    <w:p w14:paraId="616918D5" w14:textId="5D0241C1" w:rsidR="008E4B67" w:rsidRPr="00F60FD0" w:rsidRDefault="00F60FD0" w:rsidP="00F60FD0">
      <w:pPr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60FD0">
        <w:rPr>
          <w:rFonts w:ascii="Times New Roman" w:eastAsia="Calibri" w:hAnsi="Times New Roman" w:cs="Times New Roman"/>
          <w:b/>
          <w:sz w:val="24"/>
          <w:szCs w:val="24"/>
          <w:lang w:val="en-US"/>
        </w:rPr>
        <w:t>1.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="00F230F4" w:rsidRPr="00F60FD0">
        <w:rPr>
          <w:rFonts w:ascii="Times New Roman" w:eastAsia="Calibri" w:hAnsi="Times New Roman" w:cs="Times New Roman"/>
          <w:b/>
          <w:sz w:val="24"/>
          <w:szCs w:val="24"/>
          <w:lang w:val="en-US"/>
        </w:rPr>
        <w:t>ETHIC STATEMENT</w:t>
      </w:r>
    </w:p>
    <w:p w14:paraId="32994792" w14:textId="1FE69528" w:rsidR="00F230F4" w:rsidRDefault="00F230F4" w:rsidP="00F230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230F4">
        <w:rPr>
          <w:rFonts w:ascii="Times New Roman" w:hAnsi="Times New Roman" w:cs="Times New Roman"/>
          <w:sz w:val="24"/>
          <w:szCs w:val="24"/>
          <w:lang w:val="en-US"/>
        </w:rPr>
        <w:t xml:space="preserve">The study </w:t>
      </w:r>
      <w:proofErr w:type="gramStart"/>
      <w:r w:rsidRPr="00F230F4">
        <w:rPr>
          <w:rFonts w:ascii="Times New Roman" w:hAnsi="Times New Roman" w:cs="Times New Roman"/>
          <w:sz w:val="24"/>
          <w:szCs w:val="24"/>
          <w:lang w:val="en-US"/>
        </w:rPr>
        <w:t>was conducted</w:t>
      </w:r>
      <w:proofErr w:type="gramEnd"/>
      <w:r w:rsidRPr="00F230F4">
        <w:rPr>
          <w:rFonts w:ascii="Times New Roman" w:hAnsi="Times New Roman" w:cs="Times New Roman"/>
          <w:sz w:val="24"/>
          <w:szCs w:val="24"/>
          <w:lang w:val="en-US"/>
        </w:rPr>
        <w:t xml:space="preserve"> according to the recommendations of the Declaration of Helsinki and was approved by the Ethics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Committees of Hospital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Clínico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San Carlos and Hospital Gregorio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Marañón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(Madrid, Spain). Signed informed consent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was obtained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from all subjects.</w:t>
      </w:r>
    </w:p>
    <w:p w14:paraId="1CEBDCF1" w14:textId="3A1E86A7" w:rsidR="00072D36" w:rsidRPr="00FF5283" w:rsidRDefault="00F60FD0" w:rsidP="007D4193">
      <w:p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2. </w:t>
      </w:r>
      <w:r w:rsidR="00072D36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PREPARATION OF MOUSE EMBRYONIC FIBROBLAST </w:t>
      </w:r>
      <w:r w:rsidR="004F0270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(MEF) </w:t>
      </w:r>
      <w:r w:rsidR="00072D36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>SAMPLES</w:t>
      </w:r>
    </w:p>
    <w:p w14:paraId="61661DAD" w14:textId="17057F32" w:rsidR="00610F58" w:rsidRPr="00FF5283" w:rsidRDefault="00F60FD0" w:rsidP="007D419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2.1. </w:t>
      </w:r>
      <w:r w:rsidR="00072D36" w:rsidRPr="00FF5283">
        <w:rPr>
          <w:rFonts w:ascii="Times New Roman" w:hAnsi="Times New Roman" w:cs="Times New Roman"/>
          <w:b/>
          <w:sz w:val="24"/>
          <w:szCs w:val="24"/>
          <w:lang w:val="en-US"/>
        </w:rPr>
        <w:t xml:space="preserve">Preparation of </w:t>
      </w:r>
      <w:r w:rsidR="004F0270">
        <w:rPr>
          <w:rFonts w:ascii="Times New Roman" w:hAnsi="Times New Roman" w:cs="Times New Roman"/>
          <w:b/>
          <w:sz w:val="24"/>
          <w:szCs w:val="24"/>
          <w:lang w:val="en-US"/>
        </w:rPr>
        <w:t xml:space="preserve">MEF </w:t>
      </w:r>
      <w:r w:rsidR="00072D36" w:rsidRPr="00FF5283">
        <w:rPr>
          <w:rFonts w:ascii="Times New Roman" w:hAnsi="Times New Roman" w:cs="Times New Roman"/>
          <w:b/>
          <w:sz w:val="24"/>
          <w:szCs w:val="24"/>
          <w:lang w:val="en-US"/>
        </w:rPr>
        <w:t>protein extracts.</w:t>
      </w:r>
      <w:r w:rsidR="00072D36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MEF cell cultures at 70% </w:t>
      </w:r>
      <w:proofErr w:type="spellStart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>conflue</w:t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t>ncy</w:t>
      </w:r>
      <w:proofErr w:type="spellEnd"/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were mock-</w:t>
      </w:r>
      <w:r w:rsidR="00DC55D3" w:rsidRPr="00FF5283">
        <w:rPr>
          <w:rFonts w:ascii="Times New Roman" w:hAnsi="Times New Roman" w:cs="Times New Roman"/>
          <w:sz w:val="24"/>
          <w:szCs w:val="24"/>
          <w:lang w:val="en-US"/>
        </w:rPr>
        <w:t>treated with PBS</w:t>
      </w:r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or 2 </w:t>
      </w:r>
      <w:proofErr w:type="spellStart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>mM</w:t>
      </w:r>
      <w:proofErr w:type="spellEnd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>diamide</w:t>
      </w:r>
      <w:proofErr w:type="spellEnd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for 10 min at 37ºC</w:t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DC55D3" w:rsidRPr="00FF5283">
        <w:rPr>
          <w:rFonts w:ascii="Times New Roman" w:hAnsi="Times New Roman" w:cs="Times New Roman"/>
          <w:sz w:val="24"/>
          <w:szCs w:val="24"/>
          <w:lang w:val="en-US"/>
        </w:rPr>
        <w:t>4 replicates per condition</w:t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. After incubation, cell monolayers were washed with PBS and homogenized in lysis buffer (50 </w:t>
      </w:r>
      <w:proofErr w:type="spellStart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>mM</w:t>
      </w:r>
      <w:proofErr w:type="spellEnd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>Tris-HCl</w:t>
      </w:r>
      <w:proofErr w:type="spellEnd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pH 8.0, 4% SDS) cont</w:t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aining 50 </w:t>
      </w:r>
      <w:proofErr w:type="spellStart"/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t>mM</w:t>
      </w:r>
      <w:proofErr w:type="spellEnd"/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t>iodoacetamide</w:t>
      </w:r>
      <w:proofErr w:type="spellEnd"/>
      <w:r w:rsidR="00F97B8C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(for alkylating free thiols from reduced </w:t>
      </w:r>
      <w:proofErr w:type="spellStart"/>
      <w:r w:rsidR="00F97B8C" w:rsidRPr="00FF5283">
        <w:rPr>
          <w:rFonts w:ascii="Times New Roman" w:hAnsi="Times New Roman" w:cs="Times New Roman"/>
          <w:sz w:val="24"/>
          <w:szCs w:val="24"/>
          <w:lang w:val="en-US"/>
        </w:rPr>
        <w:t>Cys</w:t>
      </w:r>
      <w:proofErr w:type="spellEnd"/>
      <w:r w:rsidR="00F97B8C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residues)</w:t>
      </w:r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, boiled for 10 min, sonicated and </w:t>
      </w:r>
      <w:r w:rsidR="0001586E" w:rsidRPr="00FF5283">
        <w:rPr>
          <w:rFonts w:ascii="Times New Roman" w:hAnsi="Times New Roman" w:cs="Times New Roman"/>
          <w:sz w:val="24"/>
          <w:szCs w:val="24"/>
          <w:lang w:val="en-US"/>
        </w:rPr>
        <w:t>incubated</w:t>
      </w:r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with agitation for 30 min at room temperature in the dark. Cell lysates </w:t>
      </w:r>
      <w:proofErr w:type="gramStart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>were centrifuged</w:t>
      </w:r>
      <w:proofErr w:type="gramEnd"/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at 13,000 g for 15 min </w:t>
      </w:r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>to eliminate cell debris, and protein concentration in the supernatant was determined by using the RCDC Protein Assay Kit (Bio</w:t>
      </w:r>
      <w:r w:rsidR="006C1F64" w:rsidRPr="00FF5283">
        <w:rPr>
          <w:rFonts w:ascii="Times New Roman" w:hAnsi="Times New Roman" w:cs="Times New Roman"/>
          <w:sz w:val="24"/>
          <w:szCs w:val="24"/>
          <w:lang w:val="en-US"/>
        </w:rPr>
        <w:t>-R</w:t>
      </w:r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ad). The </w:t>
      </w:r>
      <w:r w:rsidR="006C1F64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protein extracts </w:t>
      </w:r>
      <w:r w:rsidR="00D525C8" w:rsidRPr="00FF5283">
        <w:rPr>
          <w:rFonts w:ascii="Times New Roman" w:hAnsi="Times New Roman" w:cs="Times New Roman"/>
          <w:sz w:val="24"/>
          <w:szCs w:val="24"/>
          <w:lang w:val="en-US"/>
        </w:rPr>
        <w:t>were stored at -80ºC.</w:t>
      </w:r>
    </w:p>
    <w:p w14:paraId="258D6A96" w14:textId="3E1198BF" w:rsidR="00325D7B" w:rsidRPr="00FF5283" w:rsidRDefault="00F60FD0" w:rsidP="007D4193">
      <w:pPr>
        <w:spacing w:before="100" w:beforeAutospacing="1" w:after="12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2.2. </w:t>
      </w:r>
      <w:r w:rsidR="00072D36" w:rsidRPr="00FF5283">
        <w:rPr>
          <w:rFonts w:ascii="Times New Roman" w:hAnsi="Times New Roman" w:cs="Times New Roman"/>
          <w:b/>
          <w:sz w:val="24"/>
          <w:szCs w:val="24"/>
          <w:lang w:val="en-US"/>
        </w:rPr>
        <w:t>Protein digestion</w:t>
      </w:r>
      <w:r w:rsidR="00B6120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MEF samples</w:t>
      </w:r>
      <w:r w:rsidR="00072D36" w:rsidRPr="00FF5283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072D36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1F64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gramStart"/>
      <w:r w:rsidR="006C1F64" w:rsidRPr="00FF5283">
        <w:rPr>
          <w:rFonts w:ascii="Times New Roman" w:hAnsi="Times New Roman" w:cs="Times New Roman"/>
          <w:sz w:val="24"/>
          <w:szCs w:val="24"/>
          <w:lang w:val="en-US"/>
        </w:rPr>
        <w:t>8</w:t>
      </w:r>
      <w:proofErr w:type="gramEnd"/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samples (</w:t>
      </w:r>
      <w:r w:rsidR="00DC446F" w:rsidRPr="00FF5283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PBS- and </w:t>
      </w:r>
      <w:r w:rsidR="00DC446F" w:rsidRPr="00FF5283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>diamide</w:t>
      </w:r>
      <w:proofErr w:type="spellEnd"/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-treated) were digested </w:t>
      </w:r>
      <w:r w:rsidR="00A32AA8" w:rsidRPr="00FF5283">
        <w:rPr>
          <w:rFonts w:ascii="Times New Roman" w:hAnsi="Times New Roman" w:cs="Times New Roman"/>
          <w:sz w:val="24"/>
          <w:szCs w:val="24"/>
          <w:lang w:val="en-US"/>
        </w:rPr>
        <w:t>following</w:t>
      </w:r>
      <w:r w:rsidR="006C1F64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both 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435476" w:rsidRPr="00FF5283">
        <w:rPr>
          <w:rFonts w:ascii="Times New Roman" w:hAnsi="Times New Roman" w:cs="Times New Roman"/>
          <w:sz w:val="24"/>
          <w:szCs w:val="24"/>
          <w:lang w:val="en-US"/>
        </w:rPr>
        <w:t>GELSILOX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protocol 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fldChar w:fldCharType="begin">
          <w:fldData xml:space="preserve">PEVuZE5vdGU+PENpdGU+PEF1dGhvcj5NYXJ0aW5lei1BY2VkbzwvQXV0aG9yPjxZZWFyPjIwMTI8
L1llYXI+PFJlY051bT42MTwvUmVjTnVtPjxEaXNwbGF5VGV4dD5bMV08L0Rpc3BsYXlUZXh0Pjxy
ZWNvcmQ+PHJlYy1udW1iZXI+NjE8L3JlYy1udW1iZXI+PGZvcmVpZ24ta2V5cz48a2V5IGFwcD0i
RU4iIGRiLWlkPSJyMDV2c3RhdjU5d3R3YWV2YXM5dnhmZmQydnJzcHdyc2VyNXAiIHRpbWVzdGFt
cD0iMTUyOTQ5MTU4MCI+NjE8L2tleT48L2ZvcmVpZ24ta2V5cz48cmVmLXR5cGUgbmFtZT0iSm91
cm5hbCBBcnRpY2xlIj4xNzwvcmVmLXR5cGU+PGNvbnRyaWJ1dG9ycz48YXV0aG9ycz48YXV0aG9y
Pk1hcnRpbmV6LUFjZWRvLCBQLjwvYXV0aG9yPjxhdXRob3I+TnVuZXosIEUuPC9hdXRob3I+PGF1
dGhvcj5Hb21leiwgRi4gSi48L2F1dGhvcj48YXV0aG9yPk1vcmVubywgTS48L2F1dGhvcj48YXV0
aG9yPlJhbW9zLCBFLjwvYXV0aG9yPjxhdXRob3I+SXpxdWllcmRvLUFsdmFyZXosIEEuPC9hdXRo
b3I+PGF1dGhvcj5NaXJvLUNhc2FzLCBFLjwvYXV0aG9yPjxhdXRob3I+TWVzYSwgUi48L2F1dGhv
cj48YXV0aG9yPlJvZHJpZ3VleiwgUC48L2F1dGhvcj48YXV0aG9yPk1hcnRpbmV6LVJ1aXosIEEu
PC9hdXRob3I+PGF1dGhvcj5Eb3JhZG8sIEQuIEcuPC9hdXRob3I+PGF1dGhvcj5MYW1hcywgUy48
L2F1dGhvcj48YXV0aG9yPlZhenF1ZXosIEouPC9hdXRob3I+PC9hdXRob3JzPjwvY29udHJpYnV0
b3JzPjxhdXRoLWFkZHJlc3M+Q2VudHJvIGRlIEJpb2xvZ2lhIE1vbGVjdWxhciBTZXZlcm8gT2No
b2EsIE5pY29sYXMgQ2FicmVyYSAxLCAyODA0OSBNYWRyaWQsIFNwYWluLjwvYXV0aC1hZGRyZXNz
Pjx0aXRsZXM+PHRpdGxlPkEgbm92ZWwgc3RyYXRlZ3kgZm9yIGdsb2JhbCBhbmFseXNpcyBvZiB0
aGUgZHluYW1pYyB0aGlvbCByZWRveCBwcm90ZW9tZTwvdGl0bGU+PHNlY29uZGFyeS10aXRsZT5N
b2wgQ2VsbCBQcm90ZW9taWNzPC9zZWNvbmRhcnktdGl0bGU+PC90aXRsZXM+PHBlcmlvZGljYWw+
PGZ1bGwtdGl0bGU+TW9sIENlbGwgUHJvdGVvbWljczwvZnVsbC10aXRsZT48L3BlcmlvZGljYWw+
PHBhZ2VzPjgwMC0xMzwvcGFnZXM+PHZvbHVtZT4xMTwvdm9sdW1lPjxudW1iZXI+OTwvbnVtYmVy
PjxrZXl3b3Jkcz48a2V5d29yZD5BbmltYWxzPC9rZXl3b3JkPjxrZXl3b3JkPkNlbGwgSHlwb3hp
YTwva2V5d29yZD48a2V5d29yZD5DZWxscywgQ3VsdHVyZWQ8L2tleXdvcmQ+PGtleXdvcmQ+RW5k
b3RoZWxpYWwgQ2VsbHMvbWV0YWJvbGlzbTwva2V5d29yZD48a2V5d29yZD5IdW1hbnM8L2tleXdv
cmQ+PGtleXdvcmQ+SXNvdG9wZSBMYWJlbGluZzwva2V5d29yZD48a2V5d29yZD5NYWxlPC9rZXl3
b3JkPjxrZXl3b3JkPk1pdG9jaG9uZHJpYSwgSGVhcnQvbWV0YWJvbGlzbTwva2V5d29yZD48a2V5
d29yZD5NeW9jYXJkaXVtL21ldGFib2xpc20vcGF0aG9sb2d5PC9rZXl3b3JkPjxrZXl3b3JkPk94
aWRhdGlvbi1SZWR1Y3Rpb248L2tleXdvcmQ+PGtleXdvcmQ+Kk94aWRhdGl2ZSBTdHJlc3M8L2tl
eXdvcmQ+PGtleXdvcmQ+UHJvdGVpbnMvKm1ldGFib2xpc208L2tleXdvcmQ+PGtleXdvcmQ+UHJv
dGVvbWUvKmFuYWx5c2lzPC9rZXl3b3JkPjxrZXl3b3JkPlByb3Rlb21pY3M8L2tleXdvcmQ+PGtl
eXdvcmQ+UmF0czwva2V5d29yZD48a2V5d29yZD5SYXRzLCBTcHJhZ3VlLURhd2xleTwva2V5d29y
ZD48a2V5d29yZD5SZWFjdGl2ZSBOaXRyb2dlbiBTcGVjaWVzL2FuYWx5c2lzLyptZXRhYm9saXNt
PC9rZXl3b3JkPjxrZXl3b3JkPlJlYWN0aXZlIE94eWdlbiBTcGVjaWVzL2FuYWx5c2lzLyptZXRh
Ym9saXNtPC9rZXl3b3JkPjxrZXl3b3JkPlJlcGVyZnVzaW9uIEluanVyeS9tZXRhYm9saXNtPC9r
ZXl3b3JkPjxrZXl3b3JkPlN1bGZoeWRyeWwgQ29tcG91bmRzLypjaGVtaXN0cnkvKm1ldGFib2xp
c208L2tleXdvcmQ+PC9rZXl3b3Jkcz48ZGF0ZXM+PHllYXI+MjAxMjwveWVhcj48cHViLWRhdGVz
PjxkYXRlPlNlcDwvZGF0ZT48L3B1Yi1kYXRlcz48L2RhdGVzPjxpc2JuPjE1MzUtOTQ4NCAoRWxl
Y3Ryb25pYykmI3hEOzE1MzUtOTQ3NiAoTGlua2luZyk8L2lzYm4+PGFjY2Vzc2lvbi1udW0+MjI2
NDc4NzE8L2FjY2Vzc2lvbi1udW0+PHVybHM+PHJlbGF0ZWQtdXJscz48dXJsPmh0dHBzOi8vd3d3
Lm5jYmkubmxtLm5paC5nb3YvcHVibWVkLzIyNjQ3ODcxPC91cmw+PC9yZWxhdGVkLXVybHM+PC91
cmxzPjxjdXN0b20yPlBNQzM0MzQ3Njk8L2N1c3RvbTI+PGVsZWN0cm9uaWMtcmVzb3VyY2UtbnVt
PjEwLjEwNzQvbWNwLk0xMTEuMDE2NDY5PC9lbGVjdHJvbmljLXJlc291cmNlLW51bT48L3JlY29y
ZD48L0NpdGU+PC9FbmROb3RlPn==
</w:fldData>
        </w:fldChar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instrText xml:space="preserve"> ADDIN EN.CITE </w:instrText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fldChar w:fldCharType="begin">
          <w:fldData xml:space="preserve">PEVuZE5vdGU+PENpdGU+PEF1dGhvcj5NYXJ0aW5lei1BY2VkbzwvQXV0aG9yPjxZZWFyPjIwMTI8
L1llYXI+PFJlY051bT42MTwvUmVjTnVtPjxEaXNwbGF5VGV4dD5bMV08L0Rpc3BsYXlUZXh0Pjxy
ZWNvcmQ+PHJlYy1udW1iZXI+NjE8L3JlYy1udW1iZXI+PGZvcmVpZ24ta2V5cz48a2V5IGFwcD0i
RU4iIGRiLWlkPSJyMDV2c3RhdjU5d3R3YWV2YXM5dnhmZmQydnJzcHdyc2VyNXAiIHRpbWVzdGFt
cD0iMTUyOTQ5MTU4MCI+NjE8L2tleT48L2ZvcmVpZ24ta2V5cz48cmVmLXR5cGUgbmFtZT0iSm91
cm5hbCBBcnRpY2xlIj4xNzwvcmVmLXR5cGU+PGNvbnRyaWJ1dG9ycz48YXV0aG9ycz48YXV0aG9y
Pk1hcnRpbmV6LUFjZWRvLCBQLjwvYXV0aG9yPjxhdXRob3I+TnVuZXosIEUuPC9hdXRob3I+PGF1
dGhvcj5Hb21leiwgRi4gSi48L2F1dGhvcj48YXV0aG9yPk1vcmVubywgTS48L2F1dGhvcj48YXV0
aG9yPlJhbW9zLCBFLjwvYXV0aG9yPjxhdXRob3I+SXpxdWllcmRvLUFsdmFyZXosIEEuPC9hdXRo
b3I+PGF1dGhvcj5NaXJvLUNhc2FzLCBFLjwvYXV0aG9yPjxhdXRob3I+TWVzYSwgUi48L2F1dGhv
cj48YXV0aG9yPlJvZHJpZ3VleiwgUC48L2F1dGhvcj48YXV0aG9yPk1hcnRpbmV6LVJ1aXosIEEu
PC9hdXRob3I+PGF1dGhvcj5Eb3JhZG8sIEQuIEcuPC9hdXRob3I+PGF1dGhvcj5MYW1hcywgUy48
L2F1dGhvcj48YXV0aG9yPlZhenF1ZXosIEouPC9hdXRob3I+PC9hdXRob3JzPjwvY29udHJpYnV0
b3JzPjxhdXRoLWFkZHJlc3M+Q2VudHJvIGRlIEJpb2xvZ2lhIE1vbGVjdWxhciBTZXZlcm8gT2No
b2EsIE5pY29sYXMgQ2FicmVyYSAxLCAyODA0OSBNYWRyaWQsIFNwYWluLjwvYXV0aC1hZGRyZXNz
Pjx0aXRsZXM+PHRpdGxlPkEgbm92ZWwgc3RyYXRlZ3kgZm9yIGdsb2JhbCBhbmFseXNpcyBvZiB0
aGUgZHluYW1pYyB0aGlvbCByZWRveCBwcm90ZW9tZTwvdGl0bGU+PHNlY29uZGFyeS10aXRsZT5N
b2wgQ2VsbCBQcm90ZW9taWNzPC9zZWNvbmRhcnktdGl0bGU+PC90aXRsZXM+PHBlcmlvZGljYWw+
PGZ1bGwtdGl0bGU+TW9sIENlbGwgUHJvdGVvbWljczwvZnVsbC10aXRsZT48L3BlcmlvZGljYWw+
PHBhZ2VzPjgwMC0xMzwvcGFnZXM+PHZvbHVtZT4xMTwvdm9sdW1lPjxudW1iZXI+OTwvbnVtYmVy
PjxrZXl3b3Jkcz48a2V5d29yZD5BbmltYWxzPC9rZXl3b3JkPjxrZXl3b3JkPkNlbGwgSHlwb3hp
YTwva2V5d29yZD48a2V5d29yZD5DZWxscywgQ3VsdHVyZWQ8L2tleXdvcmQ+PGtleXdvcmQ+RW5k
b3RoZWxpYWwgQ2VsbHMvbWV0YWJvbGlzbTwva2V5d29yZD48a2V5d29yZD5IdW1hbnM8L2tleXdv
cmQ+PGtleXdvcmQ+SXNvdG9wZSBMYWJlbGluZzwva2V5d29yZD48a2V5d29yZD5NYWxlPC9rZXl3
b3JkPjxrZXl3b3JkPk1pdG9jaG9uZHJpYSwgSGVhcnQvbWV0YWJvbGlzbTwva2V5d29yZD48a2V5
d29yZD5NeW9jYXJkaXVtL21ldGFib2xpc20vcGF0aG9sb2d5PC9rZXl3b3JkPjxrZXl3b3JkPk94
aWRhdGlvbi1SZWR1Y3Rpb248L2tleXdvcmQ+PGtleXdvcmQ+Kk94aWRhdGl2ZSBTdHJlc3M8L2tl
eXdvcmQ+PGtleXdvcmQ+UHJvdGVpbnMvKm1ldGFib2xpc208L2tleXdvcmQ+PGtleXdvcmQ+UHJv
dGVvbWUvKmFuYWx5c2lzPC9rZXl3b3JkPjxrZXl3b3JkPlByb3Rlb21pY3M8L2tleXdvcmQ+PGtl
eXdvcmQ+UmF0czwva2V5d29yZD48a2V5d29yZD5SYXRzLCBTcHJhZ3VlLURhd2xleTwva2V5d29y
ZD48a2V5d29yZD5SZWFjdGl2ZSBOaXRyb2dlbiBTcGVjaWVzL2FuYWx5c2lzLyptZXRhYm9saXNt
PC9rZXl3b3JkPjxrZXl3b3JkPlJlYWN0aXZlIE94eWdlbiBTcGVjaWVzL2FuYWx5c2lzLyptZXRh
Ym9saXNtPC9rZXl3b3JkPjxrZXl3b3JkPlJlcGVyZnVzaW9uIEluanVyeS9tZXRhYm9saXNtPC9r
ZXl3b3JkPjxrZXl3b3JkPlN1bGZoeWRyeWwgQ29tcG91bmRzLypjaGVtaXN0cnkvKm1ldGFib2xp
c208L2tleXdvcmQ+PC9rZXl3b3Jkcz48ZGF0ZXM+PHllYXI+MjAxMjwveWVhcj48cHViLWRhdGVz
PjxkYXRlPlNlcDwvZGF0ZT48L3B1Yi1kYXRlcz48L2RhdGVzPjxpc2JuPjE1MzUtOTQ4NCAoRWxl
Y3Ryb25pYykmI3hEOzE1MzUtOTQ3NiAoTGlua2luZyk8L2lzYm4+PGFjY2Vzc2lvbi1udW0+MjI2
NDc4NzE8L2FjY2Vzc2lvbi1udW0+PHVybHM+PHJlbGF0ZWQtdXJscz48dXJsPmh0dHBzOi8vd3d3
Lm5jYmkubmxtLm5paC5nb3YvcHVibWVkLzIyNjQ3ODcxPC91cmw+PC9yZWxhdGVkLXVybHM+PC91
cmxzPjxjdXN0b20yPlBNQzM0MzQ3Njk8L2N1c3RvbTI+PGVsZWN0cm9uaWMtcmVzb3VyY2UtbnVt
PjEwLjEwNzQvbWNwLk0xMTEuMDE2NDY5PC9lbGVjdHJvbmljLXJlc291cmNlLW51bT48L3JlY29y
ZD48L0NpdGU+PC9FbmROb3RlPn==
</w:fldData>
        </w:fldChar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instrText xml:space="preserve"> ADDIN EN.CITE.DATA </w:instrText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</w:r>
      <w:r w:rsidR="00B27683" w:rsidRPr="00FF5283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  <w:r w:rsidR="00B27683" w:rsidRPr="00FF5283">
        <w:rPr>
          <w:rFonts w:ascii="Times New Roman" w:hAnsi="Times New Roman" w:cs="Times New Roman"/>
          <w:noProof/>
          <w:sz w:val="24"/>
          <w:szCs w:val="24"/>
          <w:lang w:val="en-US"/>
        </w:rPr>
        <w:t>[</w:t>
      </w:r>
      <w:hyperlink w:anchor="_ENREF_1" w:tooltip="Martinez-Acedo, 2012 #61" w:history="1">
        <w:r w:rsidR="00F32C24" w:rsidRPr="00FF5283">
          <w:rPr>
            <w:rFonts w:ascii="Times New Roman" w:hAnsi="Times New Roman" w:cs="Times New Roman"/>
            <w:noProof/>
            <w:sz w:val="24"/>
            <w:szCs w:val="24"/>
            <w:lang w:val="en-US"/>
          </w:rPr>
          <w:t>1</w:t>
        </w:r>
      </w:hyperlink>
      <w:r w:rsidR="00B27683" w:rsidRPr="00FF5283">
        <w:rPr>
          <w:rFonts w:ascii="Times New Roman" w:hAnsi="Times New Roman" w:cs="Times New Roman"/>
          <w:noProof/>
          <w:sz w:val="24"/>
          <w:szCs w:val="24"/>
          <w:lang w:val="en-US"/>
        </w:rPr>
        <w:t>]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="00A32AA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A32AA8" w:rsidRPr="00FF5283">
        <w:rPr>
          <w:rFonts w:ascii="Times New Roman" w:hAnsi="Times New Roman" w:cs="Times New Roman"/>
          <w:sz w:val="24"/>
          <w:szCs w:val="24"/>
          <w:lang w:val="en-US"/>
        </w:rPr>
        <w:t>newly developed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FASILOX protocol (</w:t>
      </w:r>
      <w:r w:rsidR="00025BA7" w:rsidRPr="00FF5283">
        <w:rPr>
          <w:rFonts w:ascii="Times New Roman" w:hAnsi="Times New Roman" w:cs="Times New Roman"/>
          <w:sz w:val="24"/>
          <w:szCs w:val="24"/>
          <w:lang w:val="en-US"/>
        </w:rPr>
        <w:t>Fig</w:t>
      </w:r>
      <w:r w:rsidR="00A32AA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025BA7" w:rsidRPr="00FF5283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A32AA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using </w:t>
      </w:r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160 </w:t>
      </w:r>
      <w:proofErr w:type="spellStart"/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>μg</w:t>
      </w:r>
      <w:proofErr w:type="spellEnd"/>
      <w:r w:rsidR="001D5707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of protein. </w:t>
      </w:r>
      <w:proofErr w:type="gramStart"/>
      <w:r w:rsidR="00325D7B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660DC4" w:rsidRPr="00FF5283">
        <w:rPr>
          <w:rFonts w:ascii="Times New Roman" w:hAnsi="Times New Roman" w:cs="Times New Roman"/>
          <w:sz w:val="24"/>
          <w:szCs w:val="24"/>
          <w:lang w:val="en-US"/>
        </w:rPr>
        <w:t>FASILOX</w:t>
      </w:r>
      <w:r w:rsidR="00325D7B" w:rsidRPr="00FF5283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25D7B" w:rsidRPr="00FF5283">
        <w:rPr>
          <w:sz w:val="24"/>
          <w:szCs w:val="24"/>
          <w:lang w:val="en-US"/>
        </w:rPr>
        <w:t xml:space="preserve"> </w:t>
      </w:r>
      <w:r w:rsidR="00A32AA8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the protein extracts were </w:t>
      </w:r>
      <w:r w:rsidR="00325D7B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diluted </w:t>
      </w:r>
      <w:r w:rsidR="00A32AA8" w:rsidRPr="00FF5283">
        <w:rPr>
          <w:rFonts w:ascii="Times New Roman" w:hAnsi="Times New Roman" w:cs="Times New Roman"/>
          <w:sz w:val="24"/>
          <w:szCs w:val="24"/>
          <w:lang w:val="en-US"/>
        </w:rPr>
        <w:t>with</w:t>
      </w:r>
      <w:r w:rsidR="00325D7B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denaturing buffer (</w:t>
      </w:r>
      <w:r w:rsidR="00325D7B" w:rsidRPr="00FF5283">
        <w:rPr>
          <w:rFonts w:ascii="Times New Roman" w:hAnsi="Times New Roman" w:cs="Times New Roman"/>
          <w:sz w:val="24"/>
          <w:szCs w:val="24"/>
          <w:lang w:val="en-US"/>
        </w:rPr>
        <w:t>8 M</w:t>
      </w:r>
      <w:r w:rsidR="0001586E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urea in </w:t>
      </w:r>
      <w:r w:rsidR="00A32AA8" w:rsidRPr="00FF5283">
        <w:rPr>
          <w:rFonts w:ascii="Times New Roman" w:hAnsi="Times New Roman" w:cs="Times New Roman"/>
          <w:sz w:val="24"/>
          <w:szCs w:val="24"/>
          <w:lang w:val="en-US"/>
        </w:rPr>
        <w:t>100</w:t>
      </w:r>
      <w:r w:rsidR="0001586E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32AA8" w:rsidRPr="00FF528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01586E" w:rsidRPr="00FF5283">
        <w:rPr>
          <w:rFonts w:ascii="Times New Roman" w:hAnsi="Times New Roman" w:cs="Times New Roman"/>
          <w:sz w:val="24"/>
          <w:szCs w:val="24"/>
          <w:lang w:val="en-US"/>
        </w:rPr>
        <w:t>M</w:t>
      </w:r>
      <w:proofErr w:type="spellEnd"/>
      <w:r w:rsidR="0001586E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1586E" w:rsidRPr="00FF5283">
        <w:rPr>
          <w:rFonts w:ascii="Times New Roman" w:hAnsi="Times New Roman" w:cs="Times New Roman"/>
          <w:sz w:val="24"/>
          <w:szCs w:val="24"/>
          <w:lang w:val="en-US"/>
        </w:rPr>
        <w:t>Tris-HCl</w:t>
      </w:r>
      <w:proofErr w:type="spellEnd"/>
      <w:r w:rsidR="0001586E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 pH 8.5</w:t>
      </w:r>
      <w:r w:rsidR="00325D7B" w:rsidRPr="00FF528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325D7B" w:rsidRPr="00FF5283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concentrated on 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Nanosep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10 K</w:t>
      </w:r>
      <w:r w:rsidR="00FA0D9B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Omega Centrifugal Devices (P</w:t>
      </w:r>
      <w:r w:rsidR="00FA0D9B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all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</w:t>
      </w:r>
      <w:r w:rsidR="00FA0D9B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by 10 min centrifugation at 14,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000 g. Filters were washed twi</w:t>
      </w:r>
      <w:r w:rsidR="00FA0D9B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ce with denaturing buffer at 14,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000 g for 10 min prior to on-filter protein reduction with 400 </w:t>
      </w:r>
      <w:r w:rsidR="00FA0D9B" w:rsidRPr="00FF5283">
        <w:rPr>
          <w:rFonts w:ascii="Symbol" w:eastAsia="Calibri" w:hAnsi="Symbol" w:cs="Times New Roman"/>
          <w:sz w:val="24"/>
          <w:szCs w:val="24"/>
          <w:lang w:val="en-US"/>
        </w:rPr>
        <w:t>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 </w:t>
      </w:r>
      <w:r w:rsidR="00FA0D9B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40 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mM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dithiothreitol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(DTT) for 30 min at room temperature.</w:t>
      </w:r>
      <w:proofErr w:type="gram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DTT </w:t>
      </w:r>
      <w:proofErr w:type="gram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was removed</w:t>
      </w:r>
      <w:proofErr w:type="gram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by centrifugi</w:t>
      </w:r>
      <w:r w:rsidR="00A55BC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ng the filters for 30 min at 10,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000 rpm, followed by two washes with 100 </w:t>
      </w:r>
      <w:r w:rsidR="00A55BC3" w:rsidRPr="00FF5283">
        <w:rPr>
          <w:rFonts w:ascii="Symbol" w:eastAsia="Calibri" w:hAnsi="Symbol" w:cs="Times New Roman"/>
          <w:sz w:val="24"/>
          <w:szCs w:val="24"/>
          <w:lang w:val="en-US"/>
        </w:rPr>
        <w:t>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 </w:t>
      </w:r>
      <w:r w:rsidR="00A55BC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of denaturing buffer at 10,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000 rpm for 15 min.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At this stage, f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ree thiols </w:t>
      </w:r>
      <w:proofErr w:type="gram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were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alkylated</w:t>
      </w:r>
      <w:proofErr w:type="gramEnd"/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by incubation with 100 </w:t>
      </w:r>
      <w:r w:rsidR="00F97B8C" w:rsidRPr="00FF5283">
        <w:rPr>
          <w:rFonts w:ascii="Symbol" w:eastAsia="Calibri" w:hAnsi="Symbol" w:cs="Times New Roman"/>
          <w:sz w:val="24"/>
          <w:szCs w:val="24"/>
          <w:lang w:val="en-US"/>
        </w:rPr>
        <w:t>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 of 50 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mM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S-methyl 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methanethiosulfonate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(MMTS) for </w:t>
      </w:r>
      <w:r w:rsidR="005E4644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3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0 min at room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 xml:space="preserve">temperature in the dark. </w:t>
      </w:r>
      <w:proofErr w:type="gram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MMTS was removed by centrifug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ation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for 10 min at 10,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000 rpm, followed by three washes with 100 </w:t>
      </w:r>
      <w:r w:rsidR="00F97B8C" w:rsidRPr="00FF5283">
        <w:rPr>
          <w:rFonts w:ascii="Symbol" w:eastAsia="Calibri" w:hAnsi="Symbol" w:cs="Times New Roman"/>
          <w:sz w:val="24"/>
          <w:szCs w:val="24"/>
          <w:lang w:val="en-US"/>
        </w:rPr>
        <w:t>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 </w:t>
      </w:r>
      <w:r w:rsidR="005E4644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denaturing buffer and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three </w:t>
      </w:r>
      <w:r w:rsidR="005E4644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additional washes with 100 </w:t>
      </w:r>
      <w:r w:rsidR="00F97B8C" w:rsidRPr="00FF5283">
        <w:rPr>
          <w:rFonts w:ascii="Symbol" w:eastAsia="Calibri" w:hAnsi="Symbol" w:cs="Times New Roman"/>
          <w:sz w:val="24"/>
          <w:szCs w:val="24"/>
          <w:lang w:val="en-US"/>
        </w:rPr>
        <w:t></w:t>
      </w:r>
      <w:r w:rsidR="005E4644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trypsin digestion buffer (50 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mM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ammonium bicarbonate pH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8.8) at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10,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000 rpm for 10 min. Protein samples were digested overnight at 37ºC with 30 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ug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/mL sequencing grade trypsin (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Promega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) at 1:</w:t>
      </w:r>
      <w:r w:rsidR="005E4644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5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0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(w/w) 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trypsin:protein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ratio in digestion buffer.</w:t>
      </w:r>
      <w:proofErr w:type="gramEnd"/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resulting tryptic peptides from each sample </w:t>
      </w:r>
      <w:proofErr w:type="gram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were recovered</w:t>
      </w:r>
      <w:proofErr w:type="gram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F97B8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by centrifugation at 10,000 rpm 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for 5 min after addition of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40 </w:t>
      </w:r>
      <w:r w:rsidR="00856348" w:rsidRPr="00FF5283">
        <w:rPr>
          <w:rFonts w:ascii="Symbol" w:eastAsia="Calibri" w:hAnsi="Symbol" w:cs="Times New Roman"/>
          <w:sz w:val="24"/>
          <w:szCs w:val="24"/>
          <w:lang w:val="en-US"/>
        </w:rPr>
        <w:t>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 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trypsin digestion buffer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(twice), after which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50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856348" w:rsidRPr="00FF5283">
        <w:rPr>
          <w:rFonts w:ascii="Symbol" w:eastAsia="Calibri" w:hAnsi="Symbol" w:cs="Times New Roman"/>
          <w:sz w:val="24"/>
          <w:szCs w:val="24"/>
          <w:lang w:val="en-US"/>
        </w:rPr>
        <w:t>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 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 500 </w:t>
      </w:r>
      <w:proofErr w:type="spellStart"/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mM</w:t>
      </w:r>
      <w:proofErr w:type="spellEnd"/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NaCl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were added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and 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filters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centrifug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ed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for 15 min at 10,000 rpm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T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rifluoroacetic</w:t>
      </w:r>
      <w:proofErr w:type="spell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acid </w:t>
      </w:r>
      <w:proofErr w:type="gramStart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was added</w:t>
      </w:r>
      <w:proofErr w:type="gramEnd"/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to a final concentration of 1% and 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peptides were desalted on OASIS HLB extraction cart</w:t>
      </w:r>
      <w:r w:rsidR="0085634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="0001586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idges (Waters) and dried-down</w:t>
      </w:r>
      <w:r w:rsidR="00325D7B" w:rsidRPr="00FF528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4E57F62" w14:textId="4710F8FA" w:rsidR="006643E7" w:rsidRDefault="00F60FD0" w:rsidP="007D4193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2.3. </w:t>
      </w:r>
      <w:r w:rsidR="00E43AE3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Stable isotope labelling of </w:t>
      </w:r>
      <w:r w:rsidR="00B6120D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MEF </w:t>
      </w:r>
      <w:r w:rsidR="00E43AE3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>peptides.</w:t>
      </w:r>
      <w:r w:rsidR="00E43AE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dried peptides </w:t>
      </w:r>
      <w:proofErr w:type="gramStart"/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were dissolved</w:t>
      </w:r>
      <w:proofErr w:type="gramEnd"/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</w:t>
      </w:r>
      <w:proofErr w:type="spellStart"/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triethylammonium</w:t>
      </w:r>
      <w:proofErr w:type="spellEnd"/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bicarbonate buffer, and their concentration was determined using a Direct Detect IR spectrometer (Millipore).</w:t>
      </w:r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qual amounts of each </w:t>
      </w:r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MEF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peptide sample </w:t>
      </w:r>
      <w:proofErr w:type="gramStart"/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were labeled with </w:t>
      </w:r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8-plex 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iTRAQ according to </w:t>
      </w:r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manufacturer’s instructions</w:t>
      </w:r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 w:rsidR="00EF62DA">
        <w:rPr>
          <w:rFonts w:ascii="Times New Roman" w:eastAsia="Calibri" w:hAnsi="Times New Roman" w:cs="Times New Roman"/>
          <w:sz w:val="24"/>
          <w:szCs w:val="24"/>
          <w:lang w:val="en-US"/>
        </w:rPr>
        <w:t>mixed together</w:t>
      </w:r>
      <w:proofErr w:type="gramEnd"/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The mixture was 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desalted </w:t>
      </w:r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using OASIS HLB extraction cartridges (Waters) 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and dried-down </w:t>
      </w:r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for later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LC-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</w:t>
      </w:r>
      <w:r w:rsidR="004908B6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S/MS</w:t>
      </w:r>
      <w:r w:rsidR="004E2E83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analysis.</w:t>
      </w:r>
    </w:p>
    <w:p w14:paraId="42FB2FB5" w14:textId="2B4686FF" w:rsidR="004908B6" w:rsidRPr="00FF5283" w:rsidRDefault="00F60FD0" w:rsidP="007D4193">
      <w:p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3. </w:t>
      </w:r>
      <w:r w:rsidR="004908B6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PREPARATION OF </w:t>
      </w:r>
      <w:r w:rsidR="00FE7B64">
        <w:rPr>
          <w:rFonts w:ascii="Times New Roman" w:eastAsia="Calibri" w:hAnsi="Times New Roman" w:cs="Times New Roman"/>
          <w:b/>
          <w:sz w:val="24"/>
          <w:szCs w:val="24"/>
          <w:lang w:val="en-US"/>
        </w:rPr>
        <w:t>HUMAN ADIPOSE TISSUE MITOCONDRION</w:t>
      </w:r>
      <w:r w:rsidR="004908B6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SAMPLES</w:t>
      </w:r>
    </w:p>
    <w:p w14:paraId="2EAB8CD0" w14:textId="5BEF10EF" w:rsidR="003F0286" w:rsidRDefault="00F60FD0" w:rsidP="00981D3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3.1. </w:t>
      </w:r>
      <w:r w:rsidR="00981D31" w:rsidRPr="00981D31">
        <w:rPr>
          <w:rFonts w:ascii="Times New Roman" w:hAnsi="Times New Roman" w:cs="Times New Roman"/>
          <w:b/>
          <w:sz w:val="24"/>
          <w:szCs w:val="24"/>
          <w:lang w:val="en-US"/>
        </w:rPr>
        <w:t>Biological samples</w:t>
      </w:r>
      <w:r w:rsidR="00981D31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981D31">
        <w:rPr>
          <w:rFonts w:ascii="Times New Roman" w:hAnsi="Times New Roman" w:cs="Times New Roman"/>
          <w:sz w:val="24"/>
          <w:szCs w:val="24"/>
          <w:lang w:val="en-US"/>
        </w:rPr>
        <w:t xml:space="preserve">isceral adipose tissue </w:t>
      </w:r>
      <w:r w:rsidR="00723980">
        <w:rPr>
          <w:rFonts w:ascii="Times New Roman" w:hAnsi="Times New Roman" w:cs="Times New Roman"/>
          <w:sz w:val="24"/>
          <w:szCs w:val="24"/>
          <w:lang w:val="en-US"/>
        </w:rPr>
        <w:t xml:space="preserve">(VAT) 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samples were collected from </w:t>
      </w:r>
      <w:r w:rsidR="00981D31">
        <w:rPr>
          <w:rFonts w:ascii="Times New Roman" w:hAnsi="Times New Roman" w:cs="Times New Roman"/>
          <w:sz w:val="24"/>
          <w:szCs w:val="24"/>
          <w:lang w:val="en-US"/>
        </w:rPr>
        <w:t xml:space="preserve">a subgroup of </w:t>
      </w:r>
      <w:proofErr w:type="gramStart"/>
      <w:r w:rsidR="00981D31">
        <w:rPr>
          <w:rFonts w:ascii="Times New Roman" w:hAnsi="Times New Roman" w:cs="Times New Roman"/>
          <w:sz w:val="24"/>
          <w:szCs w:val="24"/>
          <w:lang w:val="en-US"/>
        </w:rPr>
        <w:t>8</w:t>
      </w:r>
      <w:proofErr w:type="gramEnd"/>
      <w:r w:rsidR="00981D31">
        <w:rPr>
          <w:rFonts w:ascii="Times New Roman" w:hAnsi="Times New Roman" w:cs="Times New Roman"/>
          <w:sz w:val="24"/>
          <w:szCs w:val="24"/>
          <w:lang w:val="en-US"/>
        </w:rPr>
        <w:t xml:space="preserve"> patients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81D31">
        <w:rPr>
          <w:rFonts w:ascii="Times New Roman" w:hAnsi="Times New Roman" w:cs="Times New Roman"/>
          <w:sz w:val="24"/>
          <w:szCs w:val="24"/>
          <w:lang w:val="en-US"/>
        </w:rPr>
        <w:t>(body mass i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ndex, BMI ≥ 40 kg/m</w:t>
      </w:r>
      <w:r w:rsidR="00981D31" w:rsidRPr="00981D3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981D31">
        <w:rPr>
          <w:rFonts w:ascii="Times New Roman" w:hAnsi="Times New Roman" w:cs="Times New Roman"/>
          <w:sz w:val="24"/>
          <w:szCs w:val="24"/>
          <w:lang w:val="en-US"/>
        </w:rPr>
        <w:t xml:space="preserve">with highly homogeneous clinical features selected out of 50 subjects initially enrolled. 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All the patients were of Caucasian origin</w:t>
      </w:r>
      <w:r w:rsidR="00981D31">
        <w:rPr>
          <w:rFonts w:ascii="Times New Roman" w:hAnsi="Times New Roman" w:cs="Times New Roman"/>
          <w:sz w:val="24"/>
          <w:szCs w:val="24"/>
          <w:lang w:val="en-US"/>
        </w:rPr>
        <w:t xml:space="preserve"> and underwent bariatric surgery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. The surgeon aimed to obtain the samples at the beginning of the surgery and from the same anatomical location (</w:t>
      </w:r>
      <w:r w:rsidR="00981D31" w:rsidRPr="00981D31">
        <w:rPr>
          <w:rFonts w:ascii="Times New Roman" w:hAnsi="Times New Roman" w:cs="Times New Roman"/>
          <w:i/>
          <w:sz w:val="24"/>
          <w:szCs w:val="24"/>
          <w:lang w:val="en-US"/>
        </w:rPr>
        <w:t>omentum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) in all patients. Inclusion criterion for the diabetic group was suffering T2DM for at least two years. T2DM was defined by fasting plasma glucose &gt; 7 </w:t>
      </w:r>
      <w:proofErr w:type="spell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/L and HbA1c &gt; 6.5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%</w:t>
      </w:r>
      <w:proofErr w:type="gram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. All T2DM subjects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were being treated</w:t>
      </w:r>
      <w:proofErr w:type="gram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 with 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oral anti-diabetic drugs and in one case with insulin in order to control the comorbidities.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Exclusion criteria encompassed: </w:t>
      </w:r>
      <w:proofErr w:type="spell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) clinically significant hepatic, neurological, or other major systemic disease, including malignancy; ii) history of drug or alcohol abuse, defined as &gt; 80 g/day, or serum transaminase activity more than twice the upper normal range limit; iii) elevated serum creatinine concentrations; iv) acute illnesses and current evidence of chronic inflammatory or infectious diseases; and v) mental illness rendering the subjects unable to understand the scope of the analysis.</w:t>
      </w:r>
      <w:proofErr w:type="gramEnd"/>
    </w:p>
    <w:p w14:paraId="1DF0A74C" w14:textId="26F314A8" w:rsidR="00981D31" w:rsidRDefault="00F60FD0" w:rsidP="00981D3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3.2. </w:t>
      </w:r>
      <w:r w:rsidR="00E37B03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="00981D31" w:rsidRPr="00981D31">
        <w:rPr>
          <w:rFonts w:ascii="Times New Roman" w:hAnsi="Times New Roman" w:cs="Times New Roman"/>
          <w:b/>
          <w:sz w:val="24"/>
          <w:szCs w:val="24"/>
          <w:lang w:val="en-US"/>
        </w:rPr>
        <w:t>solation</w:t>
      </w:r>
      <w:r w:rsidR="00E37B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</w:t>
      </w:r>
      <w:r w:rsidR="004C28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human </w:t>
      </w:r>
      <w:r w:rsidR="00E37B03">
        <w:rPr>
          <w:rFonts w:ascii="Times New Roman" w:hAnsi="Times New Roman" w:cs="Times New Roman"/>
          <w:b/>
          <w:sz w:val="24"/>
          <w:szCs w:val="24"/>
          <w:lang w:val="en-US"/>
        </w:rPr>
        <w:t>adipocytes</w:t>
      </w:r>
      <w:r w:rsidR="00981D31">
        <w:rPr>
          <w:rFonts w:ascii="Times New Roman" w:hAnsi="Times New Roman" w:cs="Times New Roman"/>
          <w:sz w:val="24"/>
          <w:szCs w:val="24"/>
          <w:lang w:val="en-US"/>
        </w:rPr>
        <w:t>. F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resh VAT </w:t>
      </w:r>
      <w:r w:rsidR="00723980">
        <w:rPr>
          <w:rFonts w:ascii="Times New Roman" w:hAnsi="Times New Roman" w:cs="Times New Roman"/>
          <w:sz w:val="24"/>
          <w:szCs w:val="24"/>
          <w:lang w:val="en-US"/>
        </w:rPr>
        <w:t xml:space="preserve">samples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723980">
        <w:rPr>
          <w:rFonts w:ascii="Times New Roman" w:hAnsi="Times New Roman" w:cs="Times New Roman"/>
          <w:sz w:val="24"/>
          <w:szCs w:val="24"/>
          <w:lang w:val="en-US"/>
        </w:rPr>
        <w:t>ere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 suspended in Hank's Balanced Medium 199 (Cat. 22350, GIBCO</w:t>
      </w:r>
      <w:r w:rsidR="00981D31" w:rsidRPr="00E37B0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®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-Life Technologies) and immediately processed for adipocytes and stromal-vascular fraction (SVF) separation according to standard procedures</w:t>
      </w:r>
      <w:proofErr w:type="gram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. Briefly, 6 g of adipose tissue were washed three times with PBS and minced until 1-2 mm</w:t>
      </w:r>
      <w:r w:rsidR="00981D31" w:rsidRPr="00E37B0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 pieces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were obtained</w:t>
      </w:r>
      <w:proofErr w:type="gram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. D</w:t>
      </w:r>
      <w:r w:rsidR="00E37B03">
        <w:rPr>
          <w:rFonts w:ascii="Times New Roman" w:hAnsi="Times New Roman" w:cs="Times New Roman"/>
          <w:sz w:val="24"/>
          <w:szCs w:val="24"/>
          <w:lang w:val="en-US"/>
        </w:rPr>
        <w:t xml:space="preserve">igestion </w:t>
      </w:r>
      <w:proofErr w:type="gramStart"/>
      <w:r w:rsidR="00E37B03">
        <w:rPr>
          <w:rFonts w:ascii="Times New Roman" w:hAnsi="Times New Roman" w:cs="Times New Roman"/>
          <w:sz w:val="24"/>
          <w:szCs w:val="24"/>
          <w:lang w:val="en-US"/>
        </w:rPr>
        <w:t>was carried out</w:t>
      </w:r>
      <w:proofErr w:type="gramEnd"/>
      <w:r w:rsidR="00E37B03">
        <w:rPr>
          <w:rFonts w:ascii="Times New Roman" w:hAnsi="Times New Roman" w:cs="Times New Roman"/>
          <w:sz w:val="24"/>
          <w:szCs w:val="24"/>
          <w:lang w:val="en-US"/>
        </w:rPr>
        <w:t xml:space="preserve"> in 0.2% c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ollagenase type I (M0A3689, Worthington Biochemical Corp.) solution in PBS for </w:t>
      </w:r>
      <w:r w:rsidR="00E37B03">
        <w:rPr>
          <w:rFonts w:ascii="Times New Roman" w:hAnsi="Times New Roman" w:cs="Times New Roman"/>
          <w:sz w:val="24"/>
          <w:szCs w:val="24"/>
          <w:lang w:val="en-US"/>
        </w:rPr>
        <w:t>1 h</w:t>
      </w:r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 in water bath at 37ºC. The enzyme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was inactivated</w:t>
      </w:r>
      <w:proofErr w:type="gram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 with fetal bovine serum and the suspension was centrifuged at 1,000 rpm for 10 min. Three different phases could be recognized: the upper phase with the adipocytes; the middle phase with the digestion solution, and a red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pellet which</w:t>
      </w:r>
      <w:proofErr w:type="gram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 constitutes the SVF. Adipocytes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were collected and suspended in PBS for filtering through a 500 µm steel mesh</w:t>
      </w:r>
      <w:proofErr w:type="gram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. Three washing steps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were performed</w:t>
      </w:r>
      <w:proofErr w:type="gram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 xml:space="preserve"> for adipocytes at 800 rpm for 3 min to remove SVF particles. Different volumes of adipocytes (250 µL up to 1 mL) </w:t>
      </w:r>
      <w:proofErr w:type="gramStart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were separated and stored at -80ºC for subsequent analyses</w:t>
      </w:r>
      <w:proofErr w:type="gramEnd"/>
      <w:r w:rsidR="00981D31" w:rsidRPr="00981D3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81D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6852457" w14:textId="110BD4B5" w:rsidR="004D319B" w:rsidRPr="00981D31" w:rsidRDefault="00F60FD0" w:rsidP="00981D31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3.3. </w:t>
      </w:r>
      <w:r w:rsidR="007F57A8" w:rsidRPr="007F57A8">
        <w:rPr>
          <w:rFonts w:ascii="Times New Roman" w:hAnsi="Times New Roman" w:cs="Times New Roman"/>
          <w:b/>
          <w:sz w:val="24"/>
          <w:szCs w:val="24"/>
          <w:lang w:val="en-US"/>
        </w:rPr>
        <w:t xml:space="preserve">Isolation of </w:t>
      </w:r>
      <w:r w:rsidR="004C28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human </w:t>
      </w:r>
      <w:r w:rsidR="002E5C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adipocyte </w:t>
      </w:r>
      <w:r w:rsidR="007F57A8" w:rsidRPr="007F57A8">
        <w:rPr>
          <w:rFonts w:ascii="Times New Roman" w:hAnsi="Times New Roman" w:cs="Times New Roman"/>
          <w:b/>
          <w:sz w:val="24"/>
          <w:szCs w:val="24"/>
          <w:lang w:val="en-US"/>
        </w:rPr>
        <w:t>mitochondria.</w:t>
      </w:r>
      <w:r w:rsidR="007627D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627D2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 xml:space="preserve">itochondrial enrichment </w:t>
      </w:r>
      <w:proofErr w:type="gramStart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>was carried out</w:t>
      </w:r>
      <w:proofErr w:type="gramEnd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 xml:space="preserve"> with the Mitochondria Isolation Kit (Cat. 130-094-532, </w:t>
      </w:r>
      <w:proofErr w:type="spellStart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>Miltenyi</w:t>
      </w:r>
      <w:proofErr w:type="spellEnd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>Biotec</w:t>
      </w:r>
      <w:proofErr w:type="spellEnd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r w:rsidR="00D721F7">
        <w:rPr>
          <w:rFonts w:ascii="Times New Roman" w:hAnsi="Times New Roman" w:cs="Times New Roman"/>
          <w:sz w:val="24"/>
          <w:szCs w:val="24"/>
          <w:lang w:val="en-US"/>
        </w:rPr>
        <w:t xml:space="preserve">with some modifications. </w:t>
      </w:r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>Frozen adipocytes (1 mL) we</w:t>
      </w:r>
      <w:r w:rsidR="00D721F7">
        <w:rPr>
          <w:rFonts w:ascii="Times New Roman" w:hAnsi="Times New Roman" w:cs="Times New Roman"/>
          <w:sz w:val="24"/>
          <w:szCs w:val="24"/>
          <w:lang w:val="en-US"/>
        </w:rPr>
        <w:t xml:space="preserve">re thawed and suspended in </w:t>
      </w:r>
      <w:r w:rsidR="004D319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4D319B" w:rsidRPr="004D319B">
        <w:rPr>
          <w:rFonts w:ascii="Times New Roman" w:hAnsi="Times New Roman" w:cs="Times New Roman"/>
          <w:i/>
          <w:sz w:val="24"/>
          <w:szCs w:val="24"/>
          <w:lang w:val="en-US"/>
        </w:rPr>
        <w:t>Lysis B</w:t>
      </w:r>
      <w:r w:rsidR="007627D2" w:rsidRPr="004D319B">
        <w:rPr>
          <w:rFonts w:ascii="Times New Roman" w:hAnsi="Times New Roman" w:cs="Times New Roman"/>
          <w:i/>
          <w:sz w:val="24"/>
          <w:szCs w:val="24"/>
          <w:lang w:val="en-US"/>
        </w:rPr>
        <w:t>uffer</w:t>
      </w:r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 xml:space="preserve"> provided by the kit, supplemented with a protease inhibitor cocktail (Halt Protease Inhibitor Cocktail, </w:t>
      </w:r>
      <w:proofErr w:type="spellStart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>Thermo</w:t>
      </w:r>
      <w:proofErr w:type="spellEnd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 xml:space="preserve"> Scientific) and homogenized on ice for 15 min with a </w:t>
      </w:r>
      <w:proofErr w:type="spellStart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>douncer</w:t>
      </w:r>
      <w:proofErr w:type="spellEnd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 xml:space="preserve"> homogenizer </w:t>
      </w:r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lastRenderedPageBreak/>
        <w:t>using 25 strokes (pestle type B). After homogenization, the adipocy</w:t>
      </w:r>
      <w:r w:rsidR="004D319B">
        <w:rPr>
          <w:rFonts w:ascii="Times New Roman" w:hAnsi="Times New Roman" w:cs="Times New Roman"/>
          <w:sz w:val="24"/>
          <w:szCs w:val="24"/>
          <w:lang w:val="en-US"/>
        </w:rPr>
        <w:t xml:space="preserve">te sample </w:t>
      </w:r>
      <w:proofErr w:type="gramStart"/>
      <w:r w:rsidR="004D319B">
        <w:rPr>
          <w:rFonts w:ascii="Times New Roman" w:hAnsi="Times New Roman" w:cs="Times New Roman"/>
          <w:sz w:val="24"/>
          <w:szCs w:val="24"/>
          <w:lang w:val="en-US"/>
        </w:rPr>
        <w:t>was suspended</w:t>
      </w:r>
      <w:proofErr w:type="gramEnd"/>
      <w:r w:rsidR="004D319B">
        <w:rPr>
          <w:rFonts w:ascii="Times New Roman" w:hAnsi="Times New Roman" w:cs="Times New Roman"/>
          <w:sz w:val="24"/>
          <w:szCs w:val="24"/>
          <w:lang w:val="en-US"/>
        </w:rPr>
        <w:t xml:space="preserve"> in the </w:t>
      </w:r>
      <w:r w:rsidR="004D319B" w:rsidRPr="004D319B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="007627D2" w:rsidRPr="004D319B">
        <w:rPr>
          <w:rFonts w:ascii="Times New Roman" w:hAnsi="Times New Roman" w:cs="Times New Roman"/>
          <w:i/>
          <w:sz w:val="24"/>
          <w:szCs w:val="24"/>
          <w:lang w:val="en-US"/>
        </w:rPr>
        <w:t>eparation Buffer</w:t>
      </w:r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 xml:space="preserve"> provided by the kit and magnetically labeled with human anti-TOM22 microbeads. After the application of a magnetic field, the retained mitochondria </w:t>
      </w:r>
      <w:proofErr w:type="gramStart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>were eluted and centrifuged at 16,000 rpm during 2 min</w:t>
      </w:r>
      <w:proofErr w:type="gramEnd"/>
      <w:r w:rsidR="007627D2" w:rsidRPr="007627D2">
        <w:rPr>
          <w:rFonts w:ascii="Times New Roman" w:hAnsi="Times New Roman" w:cs="Times New Roman"/>
          <w:sz w:val="24"/>
          <w:szCs w:val="24"/>
          <w:lang w:val="en-US"/>
        </w:rPr>
        <w:t xml:space="preserve">. The mitochondria-enriched pellets were dried and frozen at -80ºC </w:t>
      </w:r>
      <w:r w:rsidR="004D319B">
        <w:rPr>
          <w:rFonts w:ascii="Times New Roman" w:hAnsi="Times New Roman" w:cs="Times New Roman"/>
          <w:sz w:val="24"/>
          <w:szCs w:val="24"/>
          <w:lang w:val="en-US"/>
        </w:rPr>
        <w:t xml:space="preserve">for later </w:t>
      </w:r>
      <w:r w:rsidR="0073697B">
        <w:rPr>
          <w:rFonts w:ascii="Times New Roman" w:hAnsi="Times New Roman" w:cs="Times New Roman"/>
          <w:sz w:val="24"/>
          <w:szCs w:val="24"/>
          <w:lang w:val="en-US"/>
        </w:rPr>
        <w:t>protein extraction.</w:t>
      </w:r>
    </w:p>
    <w:p w14:paraId="1A213A89" w14:textId="2817C5F7" w:rsidR="00551730" w:rsidRPr="00551730" w:rsidRDefault="00F60FD0" w:rsidP="0055173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3.4. </w:t>
      </w:r>
      <w:r w:rsidR="00981D31">
        <w:rPr>
          <w:rFonts w:ascii="Times New Roman" w:hAnsi="Times New Roman" w:cs="Times New Roman"/>
          <w:b/>
          <w:sz w:val="24"/>
          <w:szCs w:val="24"/>
          <w:lang w:val="en-US"/>
        </w:rPr>
        <w:t xml:space="preserve">Preparation of </w:t>
      </w:r>
      <w:r w:rsidR="004C28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human </w:t>
      </w:r>
      <w:r w:rsidR="00981D31">
        <w:rPr>
          <w:rFonts w:ascii="Times New Roman" w:hAnsi="Times New Roman" w:cs="Times New Roman"/>
          <w:b/>
          <w:sz w:val="24"/>
          <w:szCs w:val="24"/>
          <w:lang w:val="en-US"/>
        </w:rPr>
        <w:t xml:space="preserve">protein extracts and on-filter </w:t>
      </w:r>
      <w:r w:rsidR="00615386" w:rsidRPr="00FF5283">
        <w:rPr>
          <w:rFonts w:ascii="Times New Roman" w:hAnsi="Times New Roman" w:cs="Times New Roman"/>
          <w:b/>
          <w:sz w:val="24"/>
          <w:szCs w:val="24"/>
          <w:lang w:val="en-US"/>
        </w:rPr>
        <w:t>digestion.</w:t>
      </w:r>
      <w:r w:rsidR="0055173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The mitochondrial pellets were treated with </w:t>
      </w:r>
      <w:proofErr w:type="spell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radioimmunoprecipitation</w:t>
      </w:r>
      <w:proofErr w:type="spell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assay buffer (RIPA) (25 </w:t>
      </w:r>
      <w:proofErr w:type="spell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mM</w:t>
      </w:r>
      <w:proofErr w:type="spell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Tris-HCl</w:t>
      </w:r>
      <w:proofErr w:type="spell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pH 7.6, 150 </w:t>
      </w:r>
      <w:proofErr w:type="spell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mM</w:t>
      </w:r>
      <w:proofErr w:type="spell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NaCl</w:t>
      </w:r>
      <w:proofErr w:type="spell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, 1% NP-40, 1% sodium </w:t>
      </w:r>
      <w:proofErr w:type="spell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deoxycholate</w:t>
      </w:r>
      <w:proofErr w:type="spell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, 0.1% SDS) supplemented with 50 </w:t>
      </w:r>
      <w:proofErr w:type="spell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mM</w:t>
      </w:r>
      <w:proofErr w:type="spell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iodoacetamide</w:t>
      </w:r>
      <w:proofErr w:type="spell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(IAA). </w:t>
      </w:r>
      <w:proofErr w:type="gramStart"/>
      <w:r w:rsidR="00551730">
        <w:rPr>
          <w:rFonts w:ascii="Times New Roman" w:hAnsi="Times New Roman" w:cs="Times New Roman"/>
          <w:sz w:val="24"/>
          <w:szCs w:val="24"/>
          <w:lang w:val="en-US"/>
        </w:rPr>
        <w:t>Protein</w:t>
      </w:r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concentration was measured by the Pierce BCA Protein Assay (Life Technologies, </w:t>
      </w:r>
      <w:proofErr w:type="spell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Thermo</w:t>
      </w:r>
      <w:proofErr w:type="spell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Scientific)</w:t>
      </w:r>
      <w:proofErr w:type="gramEnd"/>
      <w:r w:rsidR="00551730">
        <w:rPr>
          <w:rFonts w:ascii="Times New Roman" w:hAnsi="Times New Roman" w:cs="Times New Roman"/>
          <w:sz w:val="24"/>
          <w:szCs w:val="24"/>
          <w:lang w:val="en-US"/>
        </w:rPr>
        <w:t xml:space="preserve">. Two </w:t>
      </w:r>
      <w:r w:rsidR="00ED1783">
        <w:rPr>
          <w:rFonts w:ascii="Times New Roman" w:hAnsi="Times New Roman" w:cs="Times New Roman"/>
          <w:sz w:val="24"/>
          <w:szCs w:val="24"/>
          <w:lang w:val="en-US"/>
        </w:rPr>
        <w:t xml:space="preserve">equally pooled </w:t>
      </w:r>
      <w:r w:rsidR="00551730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ample</w:t>
      </w:r>
      <w:r w:rsidR="00ED1783">
        <w:rPr>
          <w:rFonts w:ascii="Times New Roman" w:hAnsi="Times New Roman" w:cs="Times New Roman"/>
          <w:sz w:val="24"/>
          <w:szCs w:val="24"/>
          <w:lang w:val="en-US"/>
        </w:rPr>
        <w:t xml:space="preserve">s </w:t>
      </w:r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551730">
        <w:rPr>
          <w:rFonts w:ascii="Times New Roman" w:hAnsi="Times New Roman" w:cs="Times New Roman"/>
          <w:sz w:val="24"/>
          <w:szCs w:val="24"/>
          <w:lang w:val="en-US"/>
        </w:rPr>
        <w:t xml:space="preserve">men and women, </w:t>
      </w:r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n=</w:t>
      </w:r>
      <w:proofErr w:type="gram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4</w:t>
      </w:r>
      <w:proofErr w:type="gram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per group) w</w:t>
      </w:r>
      <w:r w:rsidR="00551730">
        <w:rPr>
          <w:rFonts w:ascii="Times New Roman" w:hAnsi="Times New Roman" w:cs="Times New Roman"/>
          <w:sz w:val="24"/>
          <w:szCs w:val="24"/>
          <w:lang w:val="en-US"/>
        </w:rPr>
        <w:t xml:space="preserve">ere prepared prior to digestion. </w:t>
      </w:r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For each pool, </w:t>
      </w:r>
      <w:proofErr w:type="gramStart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a total of </w:t>
      </w:r>
      <w:r w:rsidR="00551730">
        <w:rPr>
          <w:rFonts w:ascii="Times New Roman" w:hAnsi="Times New Roman" w:cs="Times New Roman"/>
          <w:sz w:val="24"/>
          <w:szCs w:val="24"/>
          <w:lang w:val="en-US"/>
        </w:rPr>
        <w:t>100</w:t>
      </w:r>
      <w:proofErr w:type="gramEnd"/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 xml:space="preserve"> µg of proteins were digested with trypsin </w:t>
      </w:r>
      <w:r w:rsidR="00551730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using the FASILOX protocol</w:t>
      </w:r>
      <w:r w:rsidR="004F1D8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described on Section 2.2</w:t>
      </w:r>
      <w:r w:rsidR="00551730" w:rsidRPr="0055173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491DB3E" w14:textId="5BF01CEB" w:rsidR="006E6405" w:rsidRPr="000A3DFA" w:rsidRDefault="00F60FD0" w:rsidP="000A3DFA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3.5. </w:t>
      </w:r>
      <w:r w:rsidR="002E5C4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Stable isotope labelling of </w:t>
      </w:r>
      <w:r w:rsidR="004C2852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human </w:t>
      </w:r>
      <w:r w:rsidR="00615386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>peptides.</w:t>
      </w:r>
      <w:r w:rsidR="0061538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="0063097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dried peptides were dissolved in </w:t>
      </w:r>
      <w:proofErr w:type="spellStart"/>
      <w:r w:rsidR="0063097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triethylammonium</w:t>
      </w:r>
      <w:proofErr w:type="spellEnd"/>
      <w:r w:rsidR="0063097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bicarbonate buffer, and their concentration was determined using a Direct Detect IR spectrometer (Millipore). Equal amounts of </w:t>
      </w:r>
      <w:r w:rsidR="00256CF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two mitochondrial </w:t>
      </w:r>
      <w:r w:rsidR="0063097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sample</w:t>
      </w:r>
      <w:r w:rsidR="00256CF7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63097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63097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were labeled with </w:t>
      </w:r>
      <w:r w:rsidR="006643E7">
        <w:rPr>
          <w:rFonts w:ascii="Times New Roman" w:eastAsia="Calibri" w:hAnsi="Times New Roman" w:cs="Times New Roman"/>
          <w:sz w:val="24"/>
          <w:szCs w:val="24"/>
          <w:lang w:val="en-US"/>
        </w:rPr>
        <w:t>4</w:t>
      </w:r>
      <w:r w:rsidR="0063097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-plex iTRAQ </w:t>
      </w:r>
      <w:r w:rsidR="007F5AE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tags </w:t>
      </w:r>
      <w:r w:rsidR="0063097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according to the manufacturer’s instructions and mixed</w:t>
      </w:r>
      <w:r w:rsidR="00EF62D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together</w:t>
      </w:r>
      <w:proofErr w:type="gramEnd"/>
      <w:r w:rsidR="0063097C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. The mixture was desalted using OASIS HLB extraction cartridges (Waters) and dried-down</w:t>
      </w:r>
      <w:r w:rsidR="000A3DF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>One-fourth of the tagged peptides were directly analyzed by LC-MS</w:t>
      </w:r>
      <w:r w:rsidR="005F5093">
        <w:rPr>
          <w:rFonts w:ascii="Times New Roman" w:eastAsia="Calibri" w:hAnsi="Times New Roman" w:cs="Times New Roman"/>
          <w:sz w:val="24"/>
          <w:szCs w:val="24"/>
          <w:lang w:val="en-US"/>
        </w:rPr>
        <w:t>/MS (see below)</w:t>
      </w:r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and the remaining three-fourths were suspended in 5 </w:t>
      </w:r>
      <w:proofErr w:type="spellStart"/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>mM</w:t>
      </w:r>
      <w:proofErr w:type="spellEnd"/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ammonium </w:t>
      </w:r>
      <w:proofErr w:type="spellStart"/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>formate</w:t>
      </w:r>
      <w:proofErr w:type="spellEnd"/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with 25% (v/v) ACN, pH 3.0, and separated into 5 fractions usin</w:t>
      </w:r>
      <w:r w:rsidR="00534C4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g MCX Oasis cartridges (Waters). </w:t>
      </w:r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so-obtained peptide fractions were desalted using </w:t>
      </w:r>
      <w:proofErr w:type="spellStart"/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>MicroSpin</w:t>
      </w:r>
      <w:proofErr w:type="spellEnd"/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Columns C18 (The Next Group), vacuum-dried and kept at </w:t>
      </w:r>
      <w:proofErr w:type="gramStart"/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>4</w:t>
      </w:r>
      <w:proofErr w:type="gramEnd"/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ºC for later LC-MS</w:t>
      </w:r>
      <w:r w:rsidR="00534C4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/MS </w:t>
      </w:r>
      <w:r w:rsidR="000A3DFA" w:rsidRPr="000A3DFA">
        <w:rPr>
          <w:rFonts w:ascii="Times New Roman" w:eastAsia="Calibri" w:hAnsi="Times New Roman" w:cs="Times New Roman"/>
          <w:sz w:val="24"/>
          <w:szCs w:val="24"/>
          <w:lang w:val="en-US"/>
        </w:rPr>
        <w:t>analysis.</w:t>
      </w:r>
    </w:p>
    <w:p w14:paraId="6C383ACF" w14:textId="37757A1D" w:rsidR="00B36F04" w:rsidRDefault="00F60FD0" w:rsidP="007D4193">
      <w:p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4. </w:t>
      </w:r>
      <w:r w:rsidR="002B3A86" w:rsidRPr="006643E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LC-MS/MS </w:t>
      </w:r>
      <w:r w:rsidR="002B3A86">
        <w:rPr>
          <w:rFonts w:ascii="Times New Roman" w:eastAsia="Calibri" w:hAnsi="Times New Roman" w:cs="Times New Roman"/>
          <w:b/>
          <w:sz w:val="24"/>
          <w:szCs w:val="24"/>
          <w:lang w:val="en-US"/>
        </w:rPr>
        <w:t>ANALYSIS OF MEF AND HUMAN</w:t>
      </w:r>
      <w:r w:rsidR="00A41F0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S</w:t>
      </w:r>
      <w:r w:rsidR="00B36F04">
        <w:rPr>
          <w:rFonts w:ascii="Times New Roman" w:eastAsia="Calibri" w:hAnsi="Times New Roman" w:cs="Times New Roman"/>
          <w:b/>
          <w:sz w:val="24"/>
          <w:szCs w:val="24"/>
          <w:lang w:val="en-US"/>
        </w:rPr>
        <w:t>A</w:t>
      </w:r>
      <w:r w:rsidR="00A41F0A">
        <w:rPr>
          <w:rFonts w:ascii="Times New Roman" w:eastAsia="Calibri" w:hAnsi="Times New Roman" w:cs="Times New Roman"/>
          <w:b/>
          <w:sz w:val="24"/>
          <w:szCs w:val="24"/>
          <w:lang w:val="en-US"/>
        </w:rPr>
        <w:t>MPLES</w:t>
      </w:r>
    </w:p>
    <w:p w14:paraId="1CF698CE" w14:textId="332785B4" w:rsidR="006E6405" w:rsidRDefault="002B3A86" w:rsidP="007D4193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 xml:space="preserve">Digestion aliquots (3 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ug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of each MEF peptide sample </w:t>
      </w:r>
      <w:proofErr w:type="gram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were applied</w:t>
      </w:r>
      <w:proofErr w:type="gram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to an EASY-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nLC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1000 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nano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-flow HPLC system (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Thermo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Fisher Scientific) coupled on-line with an Elite mass spectrometer (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Thermo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Fisher Scientific). C18-based reverse phase separation </w:t>
      </w:r>
      <w:proofErr w:type="gram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was used</w:t>
      </w:r>
      <w:proofErr w:type="gram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with a 2-cm trap column and a 50-cm analytical column (EASY-Spray, 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Thermo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Fisher Scientific). Peptides were loaded in buffer A (0.1% formic acid (v/v)) and eluted with a 90-min linear gradient of buffer B (90%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ACN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0.1% formic acid (v/v)) at 200 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nL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/min flow. Mass spectra </w:t>
      </w:r>
      <w:proofErr w:type="gram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were acquired</w:t>
      </w:r>
      <w:proofErr w:type="gram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a data-dependent manner, with an automatic switch between MS and MS/MS using a top 12 method and 45 s dynamic exclusion. The MS spectra </w:t>
      </w:r>
      <w:proofErr w:type="gram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were acquired</w:t>
      </w:r>
      <w:proofErr w:type="gram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the 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orbitrap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analyzer with a mass range of 400–1500 m/z and 120,000 resolution, while CID MS/MS were performed at 35 normalized collision energy and analyzed in the ion trap.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r w:rsidR="00A41F0A">
        <w:rPr>
          <w:rFonts w:ascii="Times New Roman" w:eastAsia="Calibri" w:hAnsi="Times New Roman" w:cs="Times New Roman"/>
          <w:sz w:val="24"/>
          <w:szCs w:val="24"/>
          <w:lang w:val="en-US"/>
        </w:rPr>
        <w:t>iTRAQ-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labeled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MEF </w:t>
      </w:r>
      <w:r w:rsidR="00A41F0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and human 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samples </w:t>
      </w:r>
      <w:proofErr w:type="gram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were infused</w:t>
      </w:r>
      <w:proofErr w:type="gram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into an 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ASY-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nLC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1000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nano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-flow HPLC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apparatus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coupled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on-line with a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Q 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Exactive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mass spectrometer (</w:t>
      </w:r>
      <w:proofErr w:type="spell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Thermo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Fisher Scientific). The LC setup was similar to th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e above-described method used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for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digesti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on aliquots, 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but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using a 360-min 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linear gradient of buffer B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instead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 top 20 d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ata-dependent method </w:t>
      </w:r>
      <w:proofErr w:type="gram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was used</w:t>
      </w:r>
      <w:proofErr w:type="gram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with 45 s dynamic exclusion.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MS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spectra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US"/>
        </w:rPr>
        <w:t>were acquired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the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o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rbitrap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analyzer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 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 390–1500 m/z mass range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with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70,000 resolution. HCD peptide fragments obtained at 30 normalized collision energy </w:t>
      </w:r>
      <w:proofErr w:type="gramStart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were analyzed</w:t>
      </w:r>
      <w:proofErr w:type="gram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with 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35,000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resolution in the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o</w:t>
      </w:r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rbitrap</w:t>
      </w:r>
      <w:proofErr w:type="spellEnd"/>
      <w:r w:rsidRPr="006643E7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551A863D" w14:textId="2587751A" w:rsidR="0037705E" w:rsidRPr="00FF5283" w:rsidRDefault="00F60FD0" w:rsidP="007D4193">
      <w:p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5. </w:t>
      </w:r>
      <w:r w:rsidR="008E4B67">
        <w:rPr>
          <w:rFonts w:ascii="Times New Roman" w:eastAsia="Calibri" w:hAnsi="Times New Roman" w:cs="Times New Roman"/>
          <w:b/>
          <w:sz w:val="24"/>
          <w:szCs w:val="24"/>
          <w:lang w:val="en-GB"/>
        </w:rPr>
        <w:t>PEPTIDE IDENTIFICATION</w:t>
      </w:r>
      <w:r w:rsidR="00C162A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AND QUANTIFICATION</w:t>
      </w:r>
      <w:r w:rsidR="00F84DD7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FROM MEF AND HUMAN </w:t>
      </w:r>
      <w:r w:rsidR="00C106D8">
        <w:rPr>
          <w:rFonts w:ascii="Times New Roman" w:eastAsia="Calibri" w:hAnsi="Times New Roman" w:cs="Times New Roman"/>
          <w:b/>
          <w:sz w:val="24"/>
          <w:szCs w:val="24"/>
          <w:lang w:val="en-GB"/>
        </w:rPr>
        <w:t>LC-MS/MS DATA</w:t>
      </w:r>
    </w:p>
    <w:p w14:paraId="759CA388" w14:textId="5E141B42" w:rsidR="00EE004A" w:rsidRPr="00FF5283" w:rsidRDefault="00F60FD0" w:rsidP="007D4193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5.1. </w:t>
      </w:r>
      <w:r w:rsidR="00C162AC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Database searching. </w:t>
      </w:r>
      <w:r w:rsidR="0015183C">
        <w:rPr>
          <w:rFonts w:ascii="Times New Roman" w:eastAsia="Calibri" w:hAnsi="Times New Roman" w:cs="Times New Roman"/>
          <w:sz w:val="24"/>
          <w:szCs w:val="24"/>
          <w:lang w:val="en-US"/>
        </w:rPr>
        <w:t>LC-MS/MS data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were analyzed</w:t>
      </w:r>
      <w:proofErr w:type="gramEnd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with Proteome Discoverer (version 1.4, </w:t>
      </w:r>
      <w:proofErr w:type="spellStart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Thermo</w:t>
      </w:r>
      <w:proofErr w:type="spellEnd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Fisher Scientific)</w:t>
      </w:r>
      <w:r w:rsidR="00961F49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using SEQUEST-HT (</w:t>
      </w:r>
      <w:proofErr w:type="spellStart"/>
      <w:r w:rsidR="00961F49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Thermo</w:t>
      </w:r>
      <w:proofErr w:type="spellEnd"/>
      <w:r w:rsidR="00961F49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Fisher Scientific).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961F49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Fibroblast data were searched against a </w:t>
      </w:r>
      <w:proofErr w:type="spellStart"/>
      <w:r w:rsidR="00961F49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Uniprot</w:t>
      </w:r>
      <w:proofErr w:type="spellEnd"/>
      <w:r w:rsidR="00961F49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database containing all sequences from </w:t>
      </w:r>
      <w:r w:rsidR="0015183C">
        <w:rPr>
          <w:rFonts w:ascii="Times New Roman" w:eastAsia="Calibri" w:hAnsi="Times New Roman" w:cs="Times New Roman"/>
          <w:sz w:val="24"/>
          <w:szCs w:val="24"/>
          <w:lang w:val="en-US"/>
        </w:rPr>
        <w:t>mouse</w:t>
      </w:r>
      <w:r w:rsidR="00961F49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(March 06, 2013; 70024 entries), whereas for </w:t>
      </w:r>
      <w:r w:rsidR="00AD1D21">
        <w:rPr>
          <w:rFonts w:ascii="Times New Roman" w:eastAsia="Calibri" w:hAnsi="Times New Roman" w:cs="Times New Roman"/>
          <w:sz w:val="24"/>
          <w:szCs w:val="24"/>
          <w:lang w:val="en-US"/>
        </w:rPr>
        <w:t>human</w:t>
      </w:r>
      <w:r w:rsidR="00961F49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data the </w:t>
      </w:r>
      <w:proofErr w:type="spellStart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Uniprot</w:t>
      </w:r>
      <w:proofErr w:type="spellEnd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database </w:t>
      </w:r>
      <w:r w:rsidR="0015183C">
        <w:rPr>
          <w:rFonts w:ascii="Times New Roman" w:eastAsia="Calibri" w:hAnsi="Times New Roman" w:cs="Times New Roman"/>
          <w:sz w:val="24"/>
          <w:szCs w:val="24"/>
          <w:lang w:val="en-US"/>
        </w:rPr>
        <w:t>comprised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15183C">
        <w:rPr>
          <w:rFonts w:ascii="Times New Roman" w:eastAsia="Calibri" w:hAnsi="Times New Roman" w:cs="Times New Roman"/>
          <w:sz w:val="24"/>
          <w:szCs w:val="24"/>
          <w:lang w:val="en-US"/>
        </w:rPr>
        <w:t>human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protein sequences (</w:t>
      </w:r>
      <w:r w:rsidR="007F5AEE">
        <w:rPr>
          <w:rFonts w:ascii="Times New Roman" w:eastAsia="Calibri" w:hAnsi="Times New Roman" w:cs="Times New Roman"/>
          <w:sz w:val="24"/>
          <w:szCs w:val="24"/>
          <w:lang w:val="en-US"/>
        </w:rPr>
        <w:t>December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, 20</w:t>
      </w:r>
      <w:r w:rsidR="007F5AEE">
        <w:rPr>
          <w:rFonts w:ascii="Times New Roman" w:eastAsia="Calibri" w:hAnsi="Times New Roman" w:cs="Times New Roman"/>
          <w:sz w:val="24"/>
          <w:szCs w:val="24"/>
          <w:lang w:val="en-US"/>
        </w:rPr>
        <w:t>17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; </w:t>
      </w:r>
      <w:r w:rsidR="00023D06" w:rsidRPr="00023D0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71,525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entries)</w:t>
      </w:r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For database searching, parameters </w:t>
      </w:r>
      <w:proofErr w:type="gramStart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were selected</w:t>
      </w:r>
      <w:proofErr w:type="gramEnd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 xml:space="preserve">as follows: trypsin digestion with </w:t>
      </w:r>
      <w:r w:rsidR="00C132A5">
        <w:rPr>
          <w:rFonts w:ascii="Times New Roman" w:eastAsia="Calibri" w:hAnsi="Times New Roman" w:cs="Times New Roman"/>
          <w:sz w:val="24"/>
          <w:szCs w:val="24"/>
          <w:lang w:val="en-US"/>
        </w:rPr>
        <w:t>two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maximum missed cleavage sites, precursor mass tolerance of </w:t>
      </w:r>
      <w:r w:rsidR="00893D75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2 Da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fragment mass tolerance of </w:t>
      </w:r>
      <w:r w:rsidR="00893D75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20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mmu</w:t>
      </w:r>
      <w:proofErr w:type="spellEnd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893D75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Variable modifications were </w:t>
      </w:r>
      <w:r w:rsidR="00890621">
        <w:rPr>
          <w:rFonts w:ascii="Times New Roman" w:eastAsia="Calibri" w:hAnsi="Times New Roman" w:cs="Times New Roman"/>
          <w:sz w:val="24"/>
          <w:szCs w:val="24"/>
          <w:lang w:val="en-US"/>
        </w:rPr>
        <w:t>Met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oxidation</w:t>
      </w:r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="00890621">
        <w:rPr>
          <w:rFonts w:ascii="Times New Roman" w:eastAsia="Calibri" w:hAnsi="Times New Roman" w:cs="Times New Roman"/>
          <w:sz w:val="24"/>
          <w:szCs w:val="24"/>
          <w:lang w:val="en-US"/>
        </w:rPr>
        <w:t>Cys</w:t>
      </w:r>
      <w:proofErr w:type="spellEnd"/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carbamidomethylation</w:t>
      </w:r>
      <w:proofErr w:type="spellEnd"/>
      <w:r w:rsidR="00893D75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or</w:t>
      </w:r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methylthiolation</w:t>
      </w:r>
      <w:proofErr w:type="spellEnd"/>
      <w:r w:rsidR="00893D75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890621">
        <w:rPr>
          <w:rFonts w:ascii="Times New Roman" w:eastAsia="Calibri" w:hAnsi="Times New Roman" w:cs="Times New Roman"/>
          <w:sz w:val="24"/>
          <w:szCs w:val="24"/>
          <w:lang w:val="en-US"/>
        </w:rPr>
        <w:t>Lys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peptide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N-terminal</w:t>
      </w:r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modification of +</w:t>
      </w:r>
      <w:r w:rsidR="00146589">
        <w:rPr>
          <w:rFonts w:ascii="Times New Roman" w:eastAsia="Calibri" w:hAnsi="Times New Roman" w:cs="Times New Roman"/>
          <w:sz w:val="24"/>
          <w:szCs w:val="24"/>
          <w:lang w:val="en-US"/>
        </w:rPr>
        <w:t>144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.1</w:t>
      </w:r>
      <w:r w:rsidR="00146589">
        <w:rPr>
          <w:rFonts w:ascii="Times New Roman" w:eastAsia="Calibri" w:hAnsi="Times New Roman" w:cs="Times New Roman"/>
          <w:sz w:val="24"/>
          <w:szCs w:val="24"/>
          <w:lang w:val="en-US"/>
        </w:rPr>
        <w:t>021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14658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and +304.2054 </w:t>
      </w:r>
      <w:r w:rsidR="00AD1D21">
        <w:rPr>
          <w:rFonts w:ascii="Times New Roman" w:eastAsia="Calibri" w:hAnsi="Times New Roman" w:cs="Times New Roman"/>
          <w:sz w:val="24"/>
          <w:szCs w:val="24"/>
          <w:lang w:val="en-US"/>
        </w:rPr>
        <w:t>w</w:t>
      </w:r>
      <w:r w:rsidR="00146589">
        <w:rPr>
          <w:rFonts w:ascii="Times New Roman" w:eastAsia="Calibri" w:hAnsi="Times New Roman" w:cs="Times New Roman"/>
          <w:sz w:val="24"/>
          <w:szCs w:val="24"/>
          <w:lang w:val="en-US"/>
        </w:rPr>
        <w:t>ere</w:t>
      </w:r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set as fixed </w:t>
      </w:r>
      <w:r w:rsidR="00D525C8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modifications</w:t>
      </w:r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for </w:t>
      </w:r>
      <w:r w:rsidR="0089062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4-plex </w:t>
      </w:r>
      <w:r w:rsidR="0014658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and 8-plex </w:t>
      </w:r>
      <w:r w:rsidR="00CF7E0F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iTRAQ</w:t>
      </w:r>
      <w:r w:rsidR="00146589">
        <w:rPr>
          <w:rFonts w:ascii="Times New Roman" w:eastAsia="Calibri" w:hAnsi="Times New Roman" w:cs="Times New Roman"/>
          <w:sz w:val="24"/>
          <w:szCs w:val="24"/>
          <w:lang w:val="en-US"/>
        </w:rPr>
        <w:t>, respectively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The </w:t>
      </w:r>
      <w:r w:rsidR="0015183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MS/MS spectra </w:t>
      </w:r>
      <w:proofErr w:type="gramStart"/>
      <w:r w:rsidR="0015183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were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searched</w:t>
      </w:r>
      <w:proofErr w:type="gramEnd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15183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 parallel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against </w:t>
      </w:r>
      <w:r w:rsidR="0015183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corresponding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inverted databases </w:t>
      </w:r>
      <w:r w:rsidR="0015183C">
        <w:rPr>
          <w:rFonts w:ascii="Times New Roman" w:eastAsia="Calibri" w:hAnsi="Times New Roman" w:cs="Times New Roman"/>
          <w:sz w:val="24"/>
          <w:szCs w:val="24"/>
          <w:lang w:val="en-US"/>
        </w:rPr>
        <w:t>for false discovery rate (FDR) calculation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Peptide identification from MS/MS data </w:t>
      </w:r>
      <w:proofErr w:type="gramStart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>was performed</w:t>
      </w:r>
      <w:proofErr w:type="gramEnd"/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using the probability ratio method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begin">
          <w:fldData xml:space="preserve">PEVuZE5vdGU+PENpdGU+PEF1dGhvcj5NYXJ0aW5lei1CYXJ0b2xvbWU8L0F1dGhvcj48WWVhcj4y
MDA4PC9ZZWFyPjxSZWNOdW0+MTA3PC9SZWNOdW0+PERpc3BsYXlUZXh0PlsyXTwvRGlzcGxheVRl
eHQ+PHJlY29yZD48cmVjLW51bWJlcj4xMDc8L3JlYy1udW1iZXI+PGZvcmVpZ24ta2V5cz48a2V5
IGFwcD0iRU4iIGRiLWlkPSJ4eHd4MjJ3OTh2NXp2MmVzMjJwNXJ2OXFlcnNyNXpzcHJ6MnAiPjEw
Nzwva2V5PjwvZm9yZWlnbi1rZXlzPjxyZWYtdHlwZSBuYW1lPSJKb3VybmFsIEFydGljbGUiPjE3
PC9yZWYtdHlwZT48Y29udHJpYnV0b3JzPjxhdXRob3JzPjxhdXRob3I+TWFydGluZXotQmFydG9s
b21lLCBTLjwvYXV0aG9yPjxhdXRob3I+TmF2YXJybywgUC48L2F1dGhvcj48YXV0aG9yPk1hcnRp
bi1NYXJvdG8sIEYuPC9hdXRob3I+PGF1dGhvcj5Mb3Blei1GZXJyZXIsIEQuPC9hdXRob3I+PGF1
dGhvcj5SYW1vcy1GZXJuYW5kZXosIEEuPC9hdXRob3I+PGF1dGhvcj5WaWxsYXIsIE0uPC9hdXRo
b3I+PGF1dGhvcj5HYXJjaWEtUnVpeiwgSi4gUC48L2F1dGhvcj48YXV0aG9yPlZhenF1ZXosIEou
PC9hdXRob3I+PC9hdXRob3JzPjwvY29udHJpYnV0b3JzPjxhdXRoLWFkZHJlc3M+UHJvdGVpbiBD
aGVtaXN0cnkgYW5kIFByb3Rlb21pY3MgTGFib3JhdG9yeSwgQ2VudHJvIGRlIEJpb2xvZ2lhIE1v
bGVjdWxhciAmcXVvdDtTZXZlcm8gT2Nob2EmcXVvdDstQ29uc2VqbyBTdXBlcmlvciBkZSBJbnZl
c3RpZ2FjaW9uZXMgQ2llbnRpZmljYXMsIDI4MDQ5IENhbnRvYmxhbmNvLCBNYWRyaWQsIFNwYWlu
LjwvYXV0aC1hZGRyZXNzPjx0aXRsZXM+PHRpdGxlPlByb3BlcnRpZXMgb2YgYXZlcmFnZSBzY29y
ZSBkaXN0cmlidXRpb25zIG9mIFNFUVVFU1Q6IHRoZSBwcm9iYWJpbGl0eSByYXRpbyBtZXRob2Q8
L3RpdGxlPjxzZWNvbmRhcnktdGl0bGU+TW9sZWN1bGFyICZhbXA7IGNlbGx1bGFyIHByb3Rlb21p
Y3MgOiBNQ1A8L3NlY29uZGFyeS10aXRsZT48YWx0LXRpdGxlPk1vbCBDZWxsIFByb3Rlb21pY3M8
L2FsdC10aXRsZT48L3RpdGxlcz48YWx0LXBlcmlvZGljYWw+PGZ1bGwtdGl0bGU+TW9sIENlbGwg
UHJvdGVvbWljczwvZnVsbC10aXRsZT48L2FsdC1wZXJpb2RpY2FsPjxwYWdlcz4xMTM1LTQ1PC9w
YWdlcz48dm9sdW1lPjc8L3ZvbHVtZT48bnVtYmVyPjY8L251bWJlcj48ZWRpdGlvbj4yMDA4LzAy
LzI4PC9lZGl0aW9uPjxrZXl3b3Jkcz48a2V5d29yZD5BbGdvcml0aG1zPC9rZXl3b3JkPjxrZXl3
b3JkPkF1dG9tYXRpb248L2tleXdvcmQ+PGtleXdvcmQ+Q29tcHV0YXRpb25hbCBCaW9sb2d5PC9r
ZXl3b3JkPjxrZXl3b3JkPkRhdGFiYXNlcywgUHJvdGVpbjwva2V5d29yZD48a2V5d29yZD5IdW1h
bnM8L2tleXdvcmQ+PGtleXdvcmQ+SnVya2F0IENlbGxzPC9rZXl3b3JkPjxrZXl3b3JkPk1hc3Mg
U3BlY3Ryb21ldHJ5LyptZXRob2RzPC9rZXl3b3JkPjxrZXl3b3JkPk1lc2VuY2h5bWFsIFN0cm9t
YWwgQ2VsbHMvbWV0YWJvbGlzbTwva2V5d29yZD48a2V5d29yZD5Nb2RlbHMsIFN0YXRpc3RpY2Fs
PC9rZXl3b3JkPjxrZXl3b3JkPk1vZGVscywgVGhlb3JldGljYWw8L2tleXdvcmQ+PGtleXdvcmQ+
UGVwdGlkZXMvY2hlbWlzdHJ5PC9rZXl3b3JkPjxrZXl3b3JkPlByb2JhYmlsaXR5PC9rZXl3b3Jk
PjxrZXl3b3JkPlByb3Rlb21pY3MvKm1ldGhvZHM8L2tleXdvcmQ+PGtleXdvcmQ+UmVwcm9kdWNp
YmlsaXR5IG9mIFJlc3VsdHM8L2tleXdvcmQ+PGtleXdvcmQ+VGFuZGVtIE1hc3MgU3BlY3Ryb21l
dHJ5L21ldGhvZHM8L2tleXdvcmQ+PC9rZXl3b3Jkcz48ZGF0ZXM+PHllYXI+MjAwODwveWVhcj48
cHViLWRhdGVzPjxkYXRlPkp1bjwvZGF0ZT48L3B1Yi1kYXRlcz48L2RhdGVzPjxpc2JuPjE1MzUt
OTQ4NCAoRWxlY3Ryb25pYykmI3hEOzE1MzUtOTQ3NiAoTGlua2luZyk8L2lzYm4+PGFjY2Vzc2lv
bi1udW0+MTgzMDMwMTM8L2FjY2Vzc2lvbi1udW0+PHdvcmstdHlwZT5SZXNlYXJjaCBTdXBwb3J0
LCBOb24tVS5TLiBHb3YmYXBvczt0PC93b3JrLXR5cGU+PHVybHM+PHJlbGF0ZWQtdXJscz48dXJs
Pmh0dHA6Ly93d3cubmNiaS5ubG0ubmloLmdvdi9wdWJtZWQvMTgzMDMwMTM8L3VybD48L3JlbGF0
ZWQtdXJscz48L3VybHM+PGVsZWN0cm9uaWMtcmVzb3VyY2UtbnVtPjEwLjEwNzQvbWNwLk03MDAy
MzktTUNQMjAwPC9lbGVjdHJvbmljLXJlc291cmNlLW51bT48bGFuZ3VhZ2U+ZW5nPC9sYW5ndWFn
ZT48L3JlY29yZD48L0NpdGU+PC9FbmROb3RlPgB=
</w:fldData>
        </w:fldChar>
      </w:r>
      <w:r w:rsidR="00FE7B64">
        <w:rPr>
          <w:rFonts w:ascii="Times New Roman" w:eastAsia="Calibri" w:hAnsi="Times New Roman" w:cs="Times New Roman"/>
          <w:sz w:val="24"/>
          <w:szCs w:val="24"/>
          <w:lang w:val="en-US"/>
        </w:rPr>
        <w:instrText xml:space="preserve"> ADDIN EN.CITE </w:instrText>
      </w:r>
      <w:r w:rsidR="00FE7B64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begin">
          <w:fldData xml:space="preserve">PEVuZE5vdGU+PENpdGU+PEF1dGhvcj5NYXJ0aW5lei1CYXJ0b2xvbWU8L0F1dGhvcj48WWVhcj4y
MDA4PC9ZZWFyPjxSZWNOdW0+MTA3PC9SZWNOdW0+PERpc3BsYXlUZXh0PlsyXTwvRGlzcGxheVRl
eHQ+PHJlY29yZD48cmVjLW51bWJlcj4xMDc8L3JlYy1udW1iZXI+PGZvcmVpZ24ta2V5cz48a2V5
IGFwcD0iRU4iIGRiLWlkPSJ4eHd4MjJ3OTh2NXp2MmVzMjJwNXJ2OXFlcnNyNXpzcHJ6MnAiPjEw
Nzwva2V5PjwvZm9yZWlnbi1rZXlzPjxyZWYtdHlwZSBuYW1lPSJKb3VybmFsIEFydGljbGUiPjE3
PC9yZWYtdHlwZT48Y29udHJpYnV0b3JzPjxhdXRob3JzPjxhdXRob3I+TWFydGluZXotQmFydG9s
b21lLCBTLjwvYXV0aG9yPjxhdXRob3I+TmF2YXJybywgUC48L2F1dGhvcj48YXV0aG9yPk1hcnRp
bi1NYXJvdG8sIEYuPC9hdXRob3I+PGF1dGhvcj5Mb3Blei1GZXJyZXIsIEQuPC9hdXRob3I+PGF1
dGhvcj5SYW1vcy1GZXJuYW5kZXosIEEuPC9hdXRob3I+PGF1dGhvcj5WaWxsYXIsIE0uPC9hdXRo
b3I+PGF1dGhvcj5HYXJjaWEtUnVpeiwgSi4gUC48L2F1dGhvcj48YXV0aG9yPlZhenF1ZXosIEou
PC9hdXRob3I+PC9hdXRob3JzPjwvY29udHJpYnV0b3JzPjxhdXRoLWFkZHJlc3M+UHJvdGVpbiBD
aGVtaXN0cnkgYW5kIFByb3Rlb21pY3MgTGFib3JhdG9yeSwgQ2VudHJvIGRlIEJpb2xvZ2lhIE1v
bGVjdWxhciAmcXVvdDtTZXZlcm8gT2Nob2EmcXVvdDstQ29uc2VqbyBTdXBlcmlvciBkZSBJbnZl
c3RpZ2FjaW9uZXMgQ2llbnRpZmljYXMsIDI4MDQ5IENhbnRvYmxhbmNvLCBNYWRyaWQsIFNwYWlu
LjwvYXV0aC1hZGRyZXNzPjx0aXRsZXM+PHRpdGxlPlByb3BlcnRpZXMgb2YgYXZlcmFnZSBzY29y
ZSBkaXN0cmlidXRpb25zIG9mIFNFUVVFU1Q6IHRoZSBwcm9iYWJpbGl0eSByYXRpbyBtZXRob2Q8
L3RpdGxlPjxzZWNvbmRhcnktdGl0bGU+TW9sZWN1bGFyICZhbXA7IGNlbGx1bGFyIHByb3Rlb21p
Y3MgOiBNQ1A8L3NlY29uZGFyeS10aXRsZT48YWx0LXRpdGxlPk1vbCBDZWxsIFByb3Rlb21pY3M8
L2FsdC10aXRsZT48L3RpdGxlcz48YWx0LXBlcmlvZGljYWw+PGZ1bGwtdGl0bGU+TW9sIENlbGwg
UHJvdGVvbWljczwvZnVsbC10aXRsZT48L2FsdC1wZXJpb2RpY2FsPjxwYWdlcz4xMTM1LTQ1PC9w
YWdlcz48dm9sdW1lPjc8L3ZvbHVtZT48bnVtYmVyPjY8L251bWJlcj48ZWRpdGlvbj4yMDA4LzAy
LzI4PC9lZGl0aW9uPjxrZXl3b3Jkcz48a2V5d29yZD5BbGdvcml0aG1zPC9rZXl3b3JkPjxrZXl3
b3JkPkF1dG9tYXRpb248L2tleXdvcmQ+PGtleXdvcmQ+Q29tcHV0YXRpb25hbCBCaW9sb2d5PC9r
ZXl3b3JkPjxrZXl3b3JkPkRhdGFiYXNlcywgUHJvdGVpbjwva2V5d29yZD48a2V5d29yZD5IdW1h
bnM8L2tleXdvcmQ+PGtleXdvcmQ+SnVya2F0IENlbGxzPC9rZXl3b3JkPjxrZXl3b3JkPk1hc3Mg
U3BlY3Ryb21ldHJ5LyptZXRob2RzPC9rZXl3b3JkPjxrZXl3b3JkPk1lc2VuY2h5bWFsIFN0cm9t
YWwgQ2VsbHMvbWV0YWJvbGlzbTwva2V5d29yZD48a2V5d29yZD5Nb2RlbHMsIFN0YXRpc3RpY2Fs
PC9rZXl3b3JkPjxrZXl3b3JkPk1vZGVscywgVGhlb3JldGljYWw8L2tleXdvcmQ+PGtleXdvcmQ+
UGVwdGlkZXMvY2hlbWlzdHJ5PC9rZXl3b3JkPjxrZXl3b3JkPlByb2JhYmlsaXR5PC9rZXl3b3Jk
PjxrZXl3b3JkPlByb3Rlb21pY3MvKm1ldGhvZHM8L2tleXdvcmQ+PGtleXdvcmQ+UmVwcm9kdWNp
YmlsaXR5IG9mIFJlc3VsdHM8L2tleXdvcmQ+PGtleXdvcmQ+VGFuZGVtIE1hc3MgU3BlY3Ryb21l
dHJ5L21ldGhvZHM8L2tleXdvcmQ+PC9rZXl3b3Jkcz48ZGF0ZXM+PHllYXI+MjAwODwveWVhcj48
cHViLWRhdGVzPjxkYXRlPkp1bjwvZGF0ZT48L3B1Yi1kYXRlcz48L2RhdGVzPjxpc2JuPjE1MzUt
OTQ4NCAoRWxlY3Ryb25pYykmI3hEOzE1MzUtOTQ3NiAoTGlua2luZyk8L2lzYm4+PGFjY2Vzc2lv
bi1udW0+MTgzMDMwMTM8L2FjY2Vzc2lvbi1udW0+PHdvcmstdHlwZT5SZXNlYXJjaCBTdXBwb3J0
LCBOb24tVS5TLiBHb3YmYXBvczt0PC93b3JrLXR5cGU+PHVybHM+PHJlbGF0ZWQtdXJscz48dXJs
Pmh0dHA6Ly93d3cubmNiaS5ubG0ubmloLmdvdi9wdWJtZWQvMTgzMDMwMTM8L3VybD48L3JlbGF0
ZWQtdXJscz48L3VybHM+PGVsZWN0cm9uaWMtcmVzb3VyY2UtbnVtPjEwLjEwNzQvbWNwLk03MDAy
MzktTUNQMjAwPC9lbGVjdHJvbmljLXJlc291cmNlLW51bT48bGFuZ3VhZ2U+ZW5nPC9sYW5ndWFn
ZT48L3JlY29yZD48L0NpdGU+PC9FbmROb3RlPgB=
</w:fldData>
        </w:fldChar>
      </w:r>
      <w:r w:rsidR="00FE7B64">
        <w:rPr>
          <w:rFonts w:ascii="Times New Roman" w:eastAsia="Calibri" w:hAnsi="Times New Roman" w:cs="Times New Roman"/>
          <w:sz w:val="24"/>
          <w:szCs w:val="24"/>
          <w:lang w:val="en-US"/>
        </w:rPr>
        <w:instrText xml:space="preserve"> ADDIN EN.CITE.DATA </w:instrText>
      </w:r>
      <w:r w:rsidR="00FE7B64">
        <w:rPr>
          <w:rFonts w:ascii="Times New Roman" w:eastAsia="Calibri" w:hAnsi="Times New Roman" w:cs="Times New Roman"/>
          <w:sz w:val="24"/>
          <w:szCs w:val="24"/>
          <w:lang w:val="en-US"/>
        </w:rPr>
      </w:r>
      <w:r w:rsidR="00FE7B64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end"/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separate"/>
      </w:r>
      <w:r w:rsidR="00FE7B64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>[</w:t>
      </w:r>
      <w:hyperlink w:anchor="_ENREF_2" w:tooltip="Martinez-Bartolome, 2008 #107" w:history="1">
        <w:r w:rsidR="00F32C24">
          <w:rPr>
            <w:rFonts w:ascii="Times New Roman" w:eastAsia="Calibri" w:hAnsi="Times New Roman" w:cs="Times New Roman"/>
            <w:noProof/>
            <w:sz w:val="24"/>
            <w:szCs w:val="24"/>
            <w:lang w:val="en-US"/>
          </w:rPr>
          <w:t>2</w:t>
        </w:r>
      </w:hyperlink>
      <w:r w:rsidR="00FE7B64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>]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. FDR of peptide identifications were calculated using the refined method 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PEVuZE5vdGU+PENpdGU+PEF1dGhvcj5OYXZhcnJvPC9BdXRob3I+PFllYXI+MjAwOTwvWWVhcj48
UmVjTnVtPjE4NjwvUmVjTnVtPjxEaXNwbGF5VGV4dD5bMywgNF08L0Rpc3BsYXlUZXh0PjxyZWNv
cmQ+PHJlYy1udW1iZXI+MTg2PC9yZWMtbnVtYmVyPjxmb3JlaWduLWtleXM+PGtleSBhcHA9IkVO
IiBkYi1pZD0icmR0c2UydGE3OXR0OWtlc3BmdTU5d2RnZnhhczl6OTI1Zjk1IiB0aW1lc3RhbXA9
IjAiPjE4Njwva2V5PjwvZm9yZWlnbi1rZXlzPjxyZWYtdHlwZSBuYW1lPSJKb3VybmFsIEFydGlj
bGUiPjE3PC9yZWYtdHlwZT48Y29udHJpYnV0b3JzPjxhdXRob3JzPjxhdXRob3I+TmF2YXJybywg
UC48L2F1dGhvcj48YXV0aG9yPlZhenF1ZXosIEouPC9hdXRob3I+PC9hdXRob3JzPjwvY29udHJp
YnV0b3JzPjxhdXRoLWFkZHJlc3M+Q2VudHJvIGRlIEJpb2xvZ2lhIE1vbGVjdWxhciBTZXZlcm8g
T2Nob2EgKENTSUMpLCBVbml2ZXJzaWRhZCBBdXRvbm9tYSBkZSBNYWRyaWQsIDI4MDQ5IE1hZHJp
ZCwgU3BhaW4uPC9hdXRoLWFkZHJlc3M+PHRpdGxlcz48dGl0bGU+QSByZWZpbmVkIG1ldGhvZCB0
byBjYWxjdWxhdGUgZmFsc2UgZGlzY292ZXJ5IHJhdGVzIGZvciBwZXB0aWRlIGlkZW50aWZpY2F0
aW9uIHVzaW5nIGRlY295IGRhdGFiYXNlczwvdGl0bGU+PHNlY29uZGFyeS10aXRsZT5KIFByb3Rl
b21lIFJlczwvc2Vjb25kYXJ5LXRpdGxlPjwvdGl0bGVzPjxwYWdlcz4xNzkyLTY8L3BhZ2VzPjx2
b2x1bWU+ODwvdm9sdW1lPjxudW1iZXI+NDwvbnVtYmVyPjxrZXl3b3Jkcz48a2V5d29yZD5BbGdv
cml0aG1zPC9rZXl3b3JkPjxrZXl3b3JkPipBcnRpZmljaWFsIEludGVsbGlnZW5jZTwva2V5d29y
ZD48a2V5d29yZD4qRGF0YWJhc2VzLCBQcm90ZWluPC9rZXl3b3JkPjxrZXl3b3JkPkZhbHNlIFBv
c2l0aXZlIFJlYWN0aW9uczwva2V5d29yZD48a2V5d29yZD5QZXB0aWRlcy8qYW5hbHlzaXM8L2tl
eXdvcmQ+PGtleXdvcmQ+KlNvZnR3YXJlPC9rZXl3b3JkPjwva2V5d29yZHM+PGRhdGVzPjx5ZWFy
PjIwMDk8L3llYXI+PHB1Yi1kYXRlcz48ZGF0ZT5BcHI8L2RhdGU+PC9wdWItZGF0ZXM+PC9kYXRl
cz48aXNibj4xNTM1LTM4OTMgKFByaW50KSYjeEQ7MTUzNS0zODkzIChMaW5raW5nKTwvaXNibj48
YWNjZXNzaW9uLW51bT4xOTcxNDg3MzwvYWNjZXNzaW9uLW51bT48dXJscz48cmVsYXRlZC11cmxz
Pjx1cmw+aHR0cHM6Ly93d3cubmNiaS5ubG0ubmloLmdvdi9wdWJtZWQvMTk3MTQ4NzM8L3VybD48
L3JlbGF0ZWQtdXJscz48L3VybHM+PGVsZWN0cm9uaWMtcmVzb3VyY2UtbnVtPjEwLjEwMjEvcHI4
MDAzNjJoPC9lbGVjdHJvbmljLXJlc291cmNlLW51bT48L3JlY29yZD48L0NpdGU+PENpdGU+PEF1
dGhvcj5Cb256b24tS3VsaWNoZW5rbzwvQXV0aG9yPjxZZWFyPjIwMTU8L1llYXI+PFJlY051bT4x
MDwvUmVjTnVtPjxyZWNvcmQ+PHJlYy1udW1iZXI+MTA8L3JlYy1udW1iZXI+PGZvcmVpZ24ta2V5
cz48a2V5IGFwcD0iRU4iIGRiLWlkPSJyZHRzZTJ0YTc5dHQ5a2VzcGZ1NTl3ZGdmeGFzOXo5MjVm
OTUiIHRpbWVzdGFtcD0iMCI+MTA8L2tleT48L2ZvcmVpZ24ta2V5cz48cmVmLXR5cGUgbmFtZT0i
Sm91cm5hbCBBcnRpY2xlIj4xNzwvcmVmLXR5cGU+PGNvbnRyaWJ1dG9ycz48YXV0aG9ycz48YXV0
aG9yPkJvbnpvbi1LdWxpY2hlbmtvLCBFLjwvYXV0aG9yPjxhdXRob3I+R2FyY2lhLU1hcnF1ZXMs
IEYuPC9hdXRob3I+PGF1dGhvcj5UcmV2aXNhbi1IZXJyYXosIE0uPC9hdXRob3I+PGF1dGhvcj5W
YXpxdWV6LCBKLjwvYXV0aG9yPjwvYXV0aG9ycz48L2NvbnRyaWJ1dG9ycz48YXV0aC1hZGRyZXNz
PkxhYm9yYXRvcnkgb2YgQ2FyZGlvdmFzY3VsYXIgUHJvdGVvbWljcywgQ2VudHJvIE5hY2lvbmFs
IGRlIEludmVzdGlnYWNpb25lcyBDYXJkaW92YXNjdWxhcmVzIChDTklDKSAsIE1lbGNob3IgRmVy
bmFuZGV6IEFsbWFncm8sIDMsIDI4MDI5IE1hZHJpZCwgU3BhaW4uPC9hdXRoLWFkZHJlc3M+PHRp
dGxlcz48dGl0bGU+UmV2aXNpdGluZyBwZXB0aWRlIGlkZW50aWZpY2F0aW9uIGJ5IGhpZ2gtYWNj
dXJhY3kgbWFzcyBzcGVjdHJvbWV0cnk6IHByb2JsZW1zIGFzc29jaWF0ZWQgd2l0aCB0aGUgdXNl
IG9mIG5hcnJvdyBtYXNzIHByZWN1cnNvciB3aW5kb3dzPC90aXRsZT48c2Vjb25kYXJ5LXRpdGxl
PkogUHJvdGVvbWUgUmVzPC9zZWNvbmRhcnktdGl0bGU+PC90aXRsZXM+PHBhZ2VzPjcwMC0xMDwv
cGFnZXM+PHZvbHVtZT4xNDwvdm9sdW1lPjxudW1iZXI+MjwvbnVtYmVyPjxrZXl3b3Jkcz48a2V5
d29yZD5EYXRhYmFzZXMsIFByb3RlaW48L2tleXdvcmQ+PGtleXdvcmQ+TWFzcyBTcGVjdHJvbWV0
cnkvKm1ldGhvZHM8L2tleXdvcmQ+PGtleXdvcmQ+UGVwdGlkZXMvKmFuYWx5c2lzPC9rZXl3b3Jk
PjxrZXl3b3JkPkZhbHNlIGRpc2NvdmVyeSByYXRlPC9rZXl3b3JkPjxrZXl3b3JkPmhpZ2gtcmVz
b2x1dGlvbiBtYXNzIHNwZWN0cm9tZXRyeTwva2V5d29yZD48a2V5d29yZD5wZXB0aWRlIGlkZW50
aWZpY2F0aW9uPC9rZXl3b3JkPjwva2V5d29yZHM+PGRhdGVzPjx5ZWFyPjIwMTU8L3llYXI+PHB1
Yi1kYXRlcz48ZGF0ZT5GZWIgNjwvZGF0ZT48L3B1Yi1kYXRlcz48L2RhdGVzPjxpc2JuPjE1MzUt
MzkwNyAoRWxlY3Ryb25pYykmI3hEOzE1MzUtMzg5MyAoTGlua2luZyk8L2lzYm4+PGFjY2Vzc2lv
bi1udW0+MjU0OTQ2NTM8L2FjY2Vzc2lvbi1udW0+PHVybHM+PHJlbGF0ZWQtdXJscz48dXJsPmh0
dHA6Ly93d3cubmNiaS5ubG0ubmloLmdvdi9wdWJtZWQvMjU0OTQ2NTM8L3VybD48L3JlbGF0ZWQt
dXJscz48L3VybHM+PGVsZWN0cm9uaWMtcmVzb3VyY2UtbnVtPjEwLjEwMjEvcHI1MDA3Mjg0PC9l
bGVjdHJvbmljLXJlc291cmNlLW51bT48L3JlY29yZD48L0NpdGU+PC9FbmROb3RlPgB=
</w:fldData>
        </w:fldChar>
      </w:r>
      <w:r w:rsidR="00FE7B64">
        <w:rPr>
          <w:rFonts w:ascii="Times New Roman" w:hAnsi="Times New Roman"/>
          <w:sz w:val="24"/>
          <w:szCs w:val="24"/>
          <w:lang w:val="en-US"/>
        </w:rPr>
        <w:instrText xml:space="preserve"> ADDIN EN.CITE </w:instrText>
      </w:r>
      <w:r w:rsidR="00FE7B64">
        <w:rPr>
          <w:rFonts w:ascii="Times New Roman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PEVuZE5vdGU+PENpdGU+PEF1dGhvcj5OYXZhcnJvPC9BdXRob3I+PFllYXI+MjAwOTwvWWVhcj48
UmVjTnVtPjE4NjwvUmVjTnVtPjxEaXNwbGF5VGV4dD5bMywgNF08L0Rpc3BsYXlUZXh0PjxyZWNv
cmQ+PHJlYy1udW1iZXI+MTg2PC9yZWMtbnVtYmVyPjxmb3JlaWduLWtleXM+PGtleSBhcHA9IkVO
IiBkYi1pZD0icmR0c2UydGE3OXR0OWtlc3BmdTU5d2RnZnhhczl6OTI1Zjk1IiB0aW1lc3RhbXA9
IjAiPjE4Njwva2V5PjwvZm9yZWlnbi1rZXlzPjxyZWYtdHlwZSBuYW1lPSJKb3VybmFsIEFydGlj
bGUiPjE3PC9yZWYtdHlwZT48Y29udHJpYnV0b3JzPjxhdXRob3JzPjxhdXRob3I+TmF2YXJybywg
UC48L2F1dGhvcj48YXV0aG9yPlZhenF1ZXosIEouPC9hdXRob3I+PC9hdXRob3JzPjwvY29udHJp
YnV0b3JzPjxhdXRoLWFkZHJlc3M+Q2VudHJvIGRlIEJpb2xvZ2lhIE1vbGVjdWxhciBTZXZlcm8g
T2Nob2EgKENTSUMpLCBVbml2ZXJzaWRhZCBBdXRvbm9tYSBkZSBNYWRyaWQsIDI4MDQ5IE1hZHJp
ZCwgU3BhaW4uPC9hdXRoLWFkZHJlc3M+PHRpdGxlcz48dGl0bGU+QSByZWZpbmVkIG1ldGhvZCB0
byBjYWxjdWxhdGUgZmFsc2UgZGlzY292ZXJ5IHJhdGVzIGZvciBwZXB0aWRlIGlkZW50aWZpY2F0
aW9uIHVzaW5nIGRlY295IGRhdGFiYXNlczwvdGl0bGU+PHNlY29uZGFyeS10aXRsZT5KIFByb3Rl
b21lIFJlczwvc2Vjb25kYXJ5LXRpdGxlPjwvdGl0bGVzPjxwYWdlcz4xNzkyLTY8L3BhZ2VzPjx2
b2x1bWU+ODwvdm9sdW1lPjxudW1iZXI+NDwvbnVtYmVyPjxrZXl3b3Jkcz48a2V5d29yZD5BbGdv
cml0aG1zPC9rZXl3b3JkPjxrZXl3b3JkPipBcnRpZmljaWFsIEludGVsbGlnZW5jZTwva2V5d29y
ZD48a2V5d29yZD4qRGF0YWJhc2VzLCBQcm90ZWluPC9rZXl3b3JkPjxrZXl3b3JkPkZhbHNlIFBv
c2l0aXZlIFJlYWN0aW9uczwva2V5d29yZD48a2V5d29yZD5QZXB0aWRlcy8qYW5hbHlzaXM8L2tl
eXdvcmQ+PGtleXdvcmQ+KlNvZnR3YXJlPC9rZXl3b3JkPjwva2V5d29yZHM+PGRhdGVzPjx5ZWFy
PjIwMDk8L3llYXI+PHB1Yi1kYXRlcz48ZGF0ZT5BcHI8L2RhdGU+PC9wdWItZGF0ZXM+PC9kYXRl
cz48aXNibj4xNTM1LTM4OTMgKFByaW50KSYjeEQ7MTUzNS0zODkzIChMaW5raW5nKTwvaXNibj48
YWNjZXNzaW9uLW51bT4xOTcxNDg3MzwvYWNjZXNzaW9uLW51bT48dXJscz48cmVsYXRlZC11cmxz
Pjx1cmw+aHR0cHM6Ly93d3cubmNiaS5ubG0ubmloLmdvdi9wdWJtZWQvMTk3MTQ4NzM8L3VybD48
L3JlbGF0ZWQtdXJscz48L3VybHM+PGVsZWN0cm9uaWMtcmVzb3VyY2UtbnVtPjEwLjEwMjEvcHI4
MDAzNjJoPC9lbGVjdHJvbmljLXJlc291cmNlLW51bT48L3JlY29yZD48L0NpdGU+PENpdGU+PEF1
dGhvcj5Cb256b24tS3VsaWNoZW5rbzwvQXV0aG9yPjxZZWFyPjIwMTU8L1llYXI+PFJlY051bT4x
MDwvUmVjTnVtPjxyZWNvcmQ+PHJlYy1udW1iZXI+MTA8L3JlYy1udW1iZXI+PGZvcmVpZ24ta2V5
cz48a2V5IGFwcD0iRU4iIGRiLWlkPSJyZHRzZTJ0YTc5dHQ5a2VzcGZ1NTl3ZGdmeGFzOXo5MjVm
OTUiIHRpbWVzdGFtcD0iMCI+MTA8L2tleT48L2ZvcmVpZ24ta2V5cz48cmVmLXR5cGUgbmFtZT0i
Sm91cm5hbCBBcnRpY2xlIj4xNzwvcmVmLXR5cGU+PGNvbnRyaWJ1dG9ycz48YXV0aG9ycz48YXV0
aG9yPkJvbnpvbi1LdWxpY2hlbmtvLCBFLjwvYXV0aG9yPjxhdXRob3I+R2FyY2lhLU1hcnF1ZXMs
IEYuPC9hdXRob3I+PGF1dGhvcj5UcmV2aXNhbi1IZXJyYXosIE0uPC9hdXRob3I+PGF1dGhvcj5W
YXpxdWV6LCBKLjwvYXV0aG9yPjwvYXV0aG9ycz48L2NvbnRyaWJ1dG9ycz48YXV0aC1hZGRyZXNz
PkxhYm9yYXRvcnkgb2YgQ2FyZGlvdmFzY3VsYXIgUHJvdGVvbWljcywgQ2VudHJvIE5hY2lvbmFs
IGRlIEludmVzdGlnYWNpb25lcyBDYXJkaW92YXNjdWxhcmVzIChDTklDKSAsIE1lbGNob3IgRmVy
bmFuZGV6IEFsbWFncm8sIDMsIDI4MDI5IE1hZHJpZCwgU3BhaW4uPC9hdXRoLWFkZHJlc3M+PHRp
dGxlcz48dGl0bGU+UmV2aXNpdGluZyBwZXB0aWRlIGlkZW50aWZpY2F0aW9uIGJ5IGhpZ2gtYWNj
dXJhY3kgbWFzcyBzcGVjdHJvbWV0cnk6IHByb2JsZW1zIGFzc29jaWF0ZWQgd2l0aCB0aGUgdXNl
IG9mIG5hcnJvdyBtYXNzIHByZWN1cnNvciB3aW5kb3dzPC90aXRsZT48c2Vjb25kYXJ5LXRpdGxl
PkogUHJvdGVvbWUgUmVzPC9zZWNvbmRhcnktdGl0bGU+PC90aXRsZXM+PHBhZ2VzPjcwMC0xMDwv
cGFnZXM+PHZvbHVtZT4xNDwvdm9sdW1lPjxudW1iZXI+MjwvbnVtYmVyPjxrZXl3b3Jkcz48a2V5
d29yZD5EYXRhYmFzZXMsIFByb3RlaW48L2tleXdvcmQ+PGtleXdvcmQ+TWFzcyBTcGVjdHJvbWV0
cnkvKm1ldGhvZHM8L2tleXdvcmQ+PGtleXdvcmQ+UGVwdGlkZXMvKmFuYWx5c2lzPC9rZXl3b3Jk
PjxrZXl3b3JkPkZhbHNlIGRpc2NvdmVyeSByYXRlPC9rZXl3b3JkPjxrZXl3b3JkPmhpZ2gtcmVz
b2x1dGlvbiBtYXNzIHNwZWN0cm9tZXRyeTwva2V5d29yZD48a2V5d29yZD5wZXB0aWRlIGlkZW50
aWZpY2F0aW9uPC9rZXl3b3JkPjwva2V5d29yZHM+PGRhdGVzPjx5ZWFyPjIwMTU8L3llYXI+PHB1
Yi1kYXRlcz48ZGF0ZT5GZWIgNjwvZGF0ZT48L3B1Yi1kYXRlcz48L2RhdGVzPjxpc2JuPjE1MzUt
MzkwNyAoRWxlY3Ryb25pYykmI3hEOzE1MzUtMzg5MyAoTGlua2luZyk8L2lzYm4+PGFjY2Vzc2lv
bi1udW0+MjU0OTQ2NTM8L2FjY2Vzc2lvbi1udW0+PHVybHM+PHJlbGF0ZWQtdXJscz48dXJsPmh0
dHA6Ly93d3cubmNiaS5ubG0ubmloLmdvdi9wdWJtZWQvMjU0OTQ2NTM8L3VybD48L3JlbGF0ZWQt
dXJscz48L3VybHM+PGVsZWN0cm9uaWMtcmVzb3VyY2UtbnVtPjEwLjEwMjEvcHI1MDA3Mjg0PC9l
bGVjdHJvbmljLXJlc291cmNlLW51bT48L3JlY29yZD48L0NpdGU+PC9FbmROb3RlPgB=
</w:fldData>
        </w:fldChar>
      </w:r>
      <w:r w:rsidR="00FE7B64">
        <w:rPr>
          <w:rFonts w:ascii="Times New Roman" w:hAnsi="Times New Roman"/>
          <w:sz w:val="24"/>
          <w:szCs w:val="24"/>
          <w:lang w:val="en-US"/>
        </w:rPr>
        <w:instrText xml:space="preserve"> ADDIN EN.CITE.DATA </w:instrText>
      </w:r>
      <w:r w:rsidR="00FE7B64">
        <w:rPr>
          <w:rFonts w:ascii="Times New Roman" w:hAnsi="Times New Roman"/>
          <w:sz w:val="24"/>
          <w:szCs w:val="24"/>
          <w:lang w:val="en-US"/>
        </w:rPr>
      </w:r>
      <w:r w:rsidR="00FE7B64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7705E" w:rsidRPr="00FF5283">
        <w:rPr>
          <w:rFonts w:ascii="Times New Roman" w:hAnsi="Times New Roman"/>
          <w:sz w:val="24"/>
          <w:szCs w:val="24"/>
          <w:lang w:val="en-US"/>
        </w:rPr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FE7B64">
        <w:rPr>
          <w:rFonts w:ascii="Times New Roman" w:hAnsi="Times New Roman"/>
          <w:noProof/>
          <w:sz w:val="24"/>
          <w:szCs w:val="24"/>
          <w:lang w:val="en-US"/>
        </w:rPr>
        <w:t>[</w:t>
      </w:r>
      <w:hyperlink w:anchor="_ENREF_3" w:tooltip="Navarro, 2009 #186" w:history="1">
        <w:r w:rsidR="00F32C24">
          <w:rPr>
            <w:rFonts w:ascii="Times New Roman" w:hAnsi="Times New Roman"/>
            <w:noProof/>
            <w:sz w:val="24"/>
            <w:szCs w:val="24"/>
            <w:lang w:val="en-US"/>
          </w:rPr>
          <w:t>3</w:t>
        </w:r>
      </w:hyperlink>
      <w:r w:rsidR="00FE7B64">
        <w:rPr>
          <w:rFonts w:ascii="Times New Roman" w:hAnsi="Times New Roman"/>
          <w:noProof/>
          <w:sz w:val="24"/>
          <w:szCs w:val="24"/>
          <w:lang w:val="en-US"/>
        </w:rPr>
        <w:t xml:space="preserve">, </w:t>
      </w:r>
      <w:hyperlink w:anchor="_ENREF_4" w:tooltip="Bonzon-Kulichenko, 2015 #10" w:history="1">
        <w:r w:rsidR="00F32C24">
          <w:rPr>
            <w:rFonts w:ascii="Times New Roman" w:hAnsi="Times New Roman"/>
            <w:noProof/>
            <w:sz w:val="24"/>
            <w:szCs w:val="24"/>
            <w:lang w:val="en-US"/>
          </w:rPr>
          <w:t>4</w:t>
        </w:r>
      </w:hyperlink>
      <w:r w:rsidR="00FE7B64">
        <w:rPr>
          <w:rFonts w:ascii="Times New Roman" w:hAnsi="Times New Roman"/>
          <w:noProof/>
          <w:sz w:val="24"/>
          <w:szCs w:val="24"/>
          <w:lang w:val="en-US"/>
        </w:rPr>
        <w:t>]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15183C">
        <w:rPr>
          <w:rFonts w:ascii="Times New Roman" w:hAnsi="Times New Roman"/>
          <w:sz w:val="24"/>
          <w:szCs w:val="24"/>
          <w:lang w:val="en-US"/>
        </w:rPr>
        <w:t xml:space="preserve">, taking 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>1%</w:t>
      </w:r>
      <w:r w:rsidR="0015183C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FDR </w:t>
      </w:r>
      <w:r w:rsidR="0015183C">
        <w:rPr>
          <w:rFonts w:ascii="Times New Roman" w:hAnsi="Times New Roman"/>
          <w:sz w:val="24"/>
          <w:szCs w:val="24"/>
          <w:lang w:val="en-US"/>
        </w:rPr>
        <w:t>as a threshold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 for peptide identification. </w:t>
      </w:r>
      <w:r w:rsidR="0015183C">
        <w:rPr>
          <w:rFonts w:ascii="Times New Roman" w:hAnsi="Times New Roman"/>
          <w:sz w:val="24"/>
          <w:szCs w:val="24"/>
          <w:lang w:val="en-US"/>
        </w:rPr>
        <w:t>P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>eptide</w:t>
      </w:r>
      <w:r w:rsidR="0015183C">
        <w:rPr>
          <w:rFonts w:ascii="Times New Roman" w:hAnsi="Times New Roman"/>
          <w:sz w:val="24"/>
          <w:szCs w:val="24"/>
          <w:lang w:val="en-US"/>
        </w:rPr>
        <w:t>s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37705E" w:rsidRPr="00FF5283">
        <w:rPr>
          <w:rFonts w:ascii="Times New Roman" w:hAnsi="Times New Roman"/>
          <w:sz w:val="24"/>
          <w:szCs w:val="24"/>
          <w:lang w:val="en-US"/>
        </w:rPr>
        <w:t>w</w:t>
      </w:r>
      <w:r w:rsidR="0015183C">
        <w:rPr>
          <w:rFonts w:ascii="Times New Roman" w:hAnsi="Times New Roman"/>
          <w:sz w:val="24"/>
          <w:szCs w:val="24"/>
          <w:lang w:val="en-US"/>
        </w:rPr>
        <w:t>ere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 assigned</w:t>
      </w:r>
      <w:proofErr w:type="gramEnd"/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 only to the best protein proposed by the Proteome Discoverer algorithm. </w:t>
      </w:r>
    </w:p>
    <w:p w14:paraId="57F0108F" w14:textId="1A2006F3" w:rsidR="00357452" w:rsidRPr="00FF5283" w:rsidRDefault="00F60FD0" w:rsidP="00974B7E">
      <w:pPr>
        <w:spacing w:line="480" w:lineRule="auto"/>
        <w:jc w:val="both"/>
        <w:rPr>
          <w:rFonts w:ascii="Times New Roman" w:eastAsiaTheme="minorEastAsia" w:hAnsi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5.2. </w:t>
      </w:r>
      <w:r w:rsidR="00633F98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Quantification </w:t>
      </w:r>
      <w:r w:rsidR="00EE004A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>at the peptide and protein levels</w:t>
      </w:r>
      <w:r w:rsidR="00C162AC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. </w:t>
      </w:r>
      <w:r w:rsidR="004800E5" w:rsidRPr="0055351F">
        <w:rPr>
          <w:rFonts w:ascii="Times New Roman" w:hAnsi="Times New Roman"/>
          <w:sz w:val="24"/>
          <w:szCs w:val="24"/>
          <w:lang w:val="en-US"/>
        </w:rPr>
        <w:t>T</w:t>
      </w:r>
      <w:r w:rsidR="00633F98" w:rsidRPr="0055351F">
        <w:rPr>
          <w:rFonts w:ascii="Times New Roman" w:eastAsia="Calibri" w:hAnsi="Times New Roman" w:cs="Times New Roman"/>
          <w:sz w:val="24"/>
          <w:szCs w:val="24"/>
          <w:lang w:val="en-GB"/>
        </w:rPr>
        <w:t>he quantitative</w:t>
      </w:r>
      <w:r w:rsidR="00633F98" w:rsidRPr="00FF528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information </w:t>
      </w:r>
      <w:r w:rsidR="007532C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extracted from the MS/MS spectra by Proteome Discoverer </w:t>
      </w:r>
      <w:r w:rsidR="004800E5" w:rsidRPr="00FF5283">
        <w:rPr>
          <w:rFonts w:ascii="Times New Roman" w:eastAsia="Calibri" w:hAnsi="Times New Roman" w:cs="Times New Roman"/>
          <w:sz w:val="24"/>
          <w:szCs w:val="24"/>
          <w:lang w:val="en-GB"/>
        </w:rPr>
        <w:t>wa</w:t>
      </w:r>
      <w:r w:rsidR="00633F98" w:rsidRPr="00FF5283">
        <w:rPr>
          <w:rFonts w:ascii="Times New Roman" w:eastAsia="Calibri" w:hAnsi="Times New Roman" w:cs="Times New Roman"/>
          <w:sz w:val="24"/>
          <w:szCs w:val="24"/>
          <w:lang w:val="en-GB"/>
        </w:rPr>
        <w:t>s integrated from the spectrum level to the peptide level and then to the protein level</w:t>
      </w:r>
      <w:r w:rsidR="004800E5" w:rsidRPr="00FF528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on the basis of the WSPP model </w:t>
      </w:r>
      <w:r w:rsidR="003D58FA" w:rsidRPr="00FF5283">
        <w:rPr>
          <w:rFonts w:ascii="Times New Roman" w:eastAsia="Calibri" w:hAnsi="Times New Roman" w:cs="Times New Roman"/>
          <w:sz w:val="24"/>
          <w:szCs w:val="24"/>
          <w:lang w:val="en-GB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eastAsia="Calibri" w:hAnsi="Times New Roman" w:cs="Times New Roman"/>
          <w:sz w:val="24"/>
          <w:szCs w:val="24"/>
          <w:lang w:val="en-GB"/>
        </w:rPr>
        <w:instrText xml:space="preserve"> ADDIN EN.CITE </w:instrText>
      </w:r>
      <w:r w:rsidR="00FE7B64">
        <w:rPr>
          <w:rFonts w:ascii="Times New Roman" w:eastAsia="Calibri" w:hAnsi="Times New Roman" w:cs="Times New Roman"/>
          <w:sz w:val="24"/>
          <w:szCs w:val="24"/>
          <w:lang w:val="en-GB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eastAsia="Calibri" w:hAnsi="Times New Roman" w:cs="Times New Roman"/>
          <w:sz w:val="24"/>
          <w:szCs w:val="24"/>
          <w:lang w:val="en-GB"/>
        </w:rPr>
        <w:instrText xml:space="preserve"> ADDIN EN.CITE.DATA </w:instrText>
      </w:r>
      <w:r w:rsidR="00FE7B64">
        <w:rPr>
          <w:rFonts w:ascii="Times New Roman" w:eastAsia="Calibri" w:hAnsi="Times New Roman" w:cs="Times New Roman"/>
          <w:sz w:val="24"/>
          <w:szCs w:val="24"/>
          <w:lang w:val="en-GB"/>
        </w:rPr>
      </w:r>
      <w:r w:rsidR="00FE7B64">
        <w:rPr>
          <w:rFonts w:ascii="Times New Roman" w:eastAsia="Calibri" w:hAnsi="Times New Roman" w:cs="Times New Roman"/>
          <w:sz w:val="24"/>
          <w:szCs w:val="24"/>
          <w:lang w:val="en-GB"/>
        </w:rPr>
        <w:fldChar w:fldCharType="end"/>
      </w:r>
      <w:r w:rsidR="003D58FA" w:rsidRPr="00FF5283">
        <w:rPr>
          <w:rFonts w:ascii="Times New Roman" w:eastAsia="Calibri" w:hAnsi="Times New Roman" w:cs="Times New Roman"/>
          <w:sz w:val="24"/>
          <w:szCs w:val="24"/>
          <w:lang w:val="en-GB"/>
        </w:rPr>
      </w:r>
      <w:r w:rsidR="003D58FA" w:rsidRPr="00FF5283">
        <w:rPr>
          <w:rFonts w:ascii="Times New Roman" w:eastAsia="Calibri" w:hAnsi="Times New Roman" w:cs="Times New Roman"/>
          <w:sz w:val="24"/>
          <w:szCs w:val="24"/>
          <w:lang w:val="en-GB"/>
        </w:rPr>
        <w:fldChar w:fldCharType="separate"/>
      </w:r>
      <w:r w:rsidR="00FE7B64">
        <w:rPr>
          <w:rFonts w:ascii="Times New Roman" w:eastAsia="Calibri" w:hAnsi="Times New Roman" w:cs="Times New Roman"/>
          <w:noProof/>
          <w:sz w:val="24"/>
          <w:szCs w:val="24"/>
          <w:lang w:val="en-GB"/>
        </w:rPr>
        <w:t>[</w:t>
      </w:r>
      <w:hyperlink w:anchor="_ENREF_5" w:tooltip="Navarro, 2014 #188" w:history="1">
        <w:r w:rsidR="00F32C24">
          <w:rPr>
            <w:rFonts w:ascii="Times New Roman" w:eastAsia="Calibri" w:hAnsi="Times New Roman" w:cs="Times New Roman"/>
            <w:noProof/>
            <w:sz w:val="24"/>
            <w:szCs w:val="24"/>
            <w:lang w:val="en-GB"/>
          </w:rPr>
          <w:t>5</w:t>
        </w:r>
      </w:hyperlink>
      <w:r w:rsidR="00FE7B64">
        <w:rPr>
          <w:rFonts w:ascii="Times New Roman" w:eastAsia="Calibri" w:hAnsi="Times New Roman" w:cs="Times New Roman"/>
          <w:noProof/>
          <w:sz w:val="24"/>
          <w:szCs w:val="24"/>
          <w:lang w:val="en-GB"/>
        </w:rPr>
        <w:t>]</w:t>
      </w:r>
      <w:r w:rsidR="003D58FA" w:rsidRPr="00FF5283">
        <w:rPr>
          <w:rFonts w:ascii="Times New Roman" w:eastAsia="Calibri" w:hAnsi="Times New Roman" w:cs="Times New Roman"/>
          <w:sz w:val="24"/>
          <w:szCs w:val="24"/>
          <w:lang w:val="en-GB"/>
        </w:rPr>
        <w:fldChar w:fldCharType="end"/>
      </w:r>
      <w:r w:rsidR="004800E5" w:rsidRPr="00FF528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using </w:t>
      </w:r>
      <w:r w:rsidR="002F7762">
        <w:rPr>
          <w:rFonts w:ascii="Times New Roman" w:hAnsi="Times New Roman"/>
          <w:sz w:val="24"/>
          <w:szCs w:val="24"/>
          <w:lang w:val="en-US"/>
        </w:rPr>
        <w:t xml:space="preserve">the </w:t>
      </w:r>
      <w:proofErr w:type="spellStart"/>
      <w:r w:rsidR="002F7762">
        <w:rPr>
          <w:rFonts w:ascii="Times New Roman" w:hAnsi="Times New Roman"/>
          <w:sz w:val="24"/>
          <w:szCs w:val="24"/>
          <w:lang w:val="en-US"/>
        </w:rPr>
        <w:t>SanXoT</w:t>
      </w:r>
      <w:proofErr w:type="spellEnd"/>
      <w:r w:rsidR="002F776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448BC">
        <w:rPr>
          <w:rFonts w:ascii="Times New Roman" w:hAnsi="Times New Roman"/>
          <w:sz w:val="24"/>
          <w:szCs w:val="24"/>
          <w:lang w:val="en-US"/>
        </w:rPr>
        <w:t xml:space="preserve">software </w:t>
      </w:r>
      <w:r w:rsidR="002F7762">
        <w:rPr>
          <w:rFonts w:ascii="Times New Roman" w:hAnsi="Times New Roman"/>
          <w:sz w:val="24"/>
          <w:szCs w:val="24"/>
          <w:lang w:val="en-US"/>
        </w:rPr>
        <w:t>package</w:t>
      </w:r>
      <w:r w:rsidR="006157C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32C24">
        <w:rPr>
          <w:rFonts w:ascii="Times New Roman" w:hAnsi="Times New Roman"/>
          <w:sz w:val="24"/>
          <w:szCs w:val="24"/>
          <w:lang w:val="en-US"/>
        </w:rPr>
        <w:fldChar w:fldCharType="begin"/>
      </w:r>
      <w:r w:rsidR="00F32C24">
        <w:rPr>
          <w:rFonts w:ascii="Times New Roman" w:hAnsi="Times New Roman"/>
          <w:sz w:val="24"/>
          <w:szCs w:val="24"/>
          <w:lang w:val="en-US"/>
        </w:rPr>
        <w:instrText xml:space="preserve"> ADDIN EN.CITE &lt;EndNote&gt;&lt;Cite&gt;&lt;Author&gt;Trevisan-Herraz&lt;/Author&gt;&lt;Year&gt;2018&lt;/Year&gt;&lt;RecNum&gt;223&lt;/RecNum&gt;&lt;DisplayText&gt;[6]&lt;/DisplayText&gt;&lt;record&gt;&lt;rec-number&gt;223&lt;/rec-number&gt;&lt;foreign-keys&gt;&lt;key app="EN" db-id="rdtse2ta79tt9kespfu59wdgfxas9z925f95" timestamp="1546003479"&gt;223&lt;/key&gt;&lt;/foreign-keys&gt;&lt;ref-type name="Journal Article"&gt;17&lt;/ref-type&gt;&lt;contributors&gt;&lt;authors&gt;&lt;author&gt;Trevisan-Herraz, M.&lt;/author&gt;&lt;author&gt;Bagwan, N.&lt;/author&gt;&lt;author&gt;Garcia-Marques, F.&lt;/author&gt;&lt;author&gt;Rodriguez, J. M.&lt;/author&gt;&lt;author&gt;Jorge, I.&lt;/author&gt;&lt;author&gt;Ezkurdia, I.&lt;/author&gt;&lt;author&gt;Bonzon-Kulichenko, E.&lt;/author&gt;&lt;author&gt;Vazquez, J.&lt;/author&gt;&lt;/authors&gt;&lt;/contributors&gt;&lt;auth-address&gt;Cardiovascular Proteomics Laboratory, Centro Nacional de Investigaciones Cardiovasculares Carlos III (CNIC), Madrid, Spain.&amp;#xD;Centro de Investigacion Biomedica en Red de Enfermedades Cardiovasculares (CIBERCV), Madrid, Spain.&lt;/auth-address&gt;&lt;titles&gt;&lt;title&gt;SanXoT: a modular and versatile package for the quantitative analysis of high-throughput proteomics experiments&lt;/title&gt;&lt;secondary-title&gt;Bioinformatics&lt;/secondary-title&gt;&lt;/titles&gt;&lt;periodical&gt;&lt;full-title&gt;Bioinformatics&lt;/full-title&gt;&lt;/periodical&gt;&lt;dates&gt;&lt;year&gt;2018&lt;/year&gt;&lt;pub-dates&gt;&lt;date&gt;Sep 25&lt;/date&gt;&lt;/pub-dates&gt;&lt;/dates&gt;&lt;isbn&gt;1367-4811 (Electronic)&amp;#xD;1367-4803 (Linking)&lt;/isbn&gt;&lt;accession-num&gt;30252043&lt;/accession-num&gt;&lt;urls&gt;&lt;related-urls&gt;&lt;url&gt;https://www.ncbi.nlm.nih.gov/pubmed/30252043&lt;/url&gt;&lt;/related-urls&gt;&lt;/urls&gt;&lt;electronic-resource-num&gt;10.1093/bioinformatics/bty815&lt;/electronic-resource-num&gt;&lt;/record&gt;&lt;/Cite&gt;&lt;/EndNote&gt;</w:instrText>
      </w:r>
      <w:r w:rsidR="00F32C24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F32C24">
        <w:rPr>
          <w:rFonts w:ascii="Times New Roman" w:hAnsi="Times New Roman"/>
          <w:noProof/>
          <w:sz w:val="24"/>
          <w:szCs w:val="24"/>
          <w:lang w:val="en-US"/>
        </w:rPr>
        <w:t>[</w:t>
      </w:r>
      <w:hyperlink w:anchor="_ENREF_6" w:tooltip="Trevisan-Herraz, 2018 #223" w:history="1">
        <w:r w:rsidR="00F32C24">
          <w:rPr>
            <w:rFonts w:ascii="Times New Roman" w:hAnsi="Times New Roman"/>
            <w:noProof/>
            <w:sz w:val="24"/>
            <w:szCs w:val="24"/>
            <w:lang w:val="en-US"/>
          </w:rPr>
          <w:t>6</w:t>
        </w:r>
      </w:hyperlink>
      <w:r w:rsidR="00F32C24">
        <w:rPr>
          <w:rFonts w:ascii="Times New Roman" w:hAnsi="Times New Roman"/>
          <w:noProof/>
          <w:sz w:val="24"/>
          <w:szCs w:val="24"/>
          <w:lang w:val="en-US"/>
        </w:rPr>
        <w:t>]</w:t>
      </w:r>
      <w:r w:rsidR="00F32C24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EA6794" w:rsidRPr="00FF5283">
        <w:rPr>
          <w:rFonts w:ascii="Times New Roman" w:hAnsi="Times New Roman"/>
          <w:sz w:val="24"/>
          <w:szCs w:val="24"/>
          <w:lang w:val="en-US"/>
        </w:rPr>
        <w:t>Briefly, in every scan</w:t>
      </w:r>
      <w:r w:rsidR="00A82537"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A82537" w:rsidRPr="00FF5283">
        <w:rPr>
          <w:rFonts w:ascii="Times New Roman" w:hAnsi="Times New Roman"/>
          <w:sz w:val="24"/>
          <w:szCs w:val="24"/>
          <w:lang w:val="en-US"/>
        </w:rPr>
        <w:t>the</w:t>
      </w:r>
      <w:r w:rsidR="00EA6794"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m:oMath>
        <m:func>
          <m:func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uncPr>
          <m:fName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bPr>
              <m:e>
                <m:sSub>
                  <m:sSubPr>
                    <m:ctrlPr>
                      <w:rPr>
                        <w:rFonts w:ascii="Cambria Math" w:hAnsi="Cambria Math"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qps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 log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2</m:t>
                </m:r>
              </m:sub>
            </m:sSub>
          </m:fName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A/B</m:t>
            </m:r>
          </m:e>
        </m:func>
      </m:oMath>
      <w:r w:rsidR="00EA6794"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A82537" w:rsidRPr="00FF5283">
        <w:rPr>
          <w:rFonts w:ascii="Times New Roman" w:hAnsi="Times New Roman"/>
          <w:sz w:val="24"/>
          <w:szCs w:val="24"/>
          <w:lang w:val="en-US"/>
        </w:rPr>
        <w:t>was</w:t>
      </w:r>
      <w:proofErr w:type="gramEnd"/>
      <w:r w:rsidR="00A82537" w:rsidRPr="00FF5283">
        <w:rPr>
          <w:rFonts w:ascii="Times New Roman" w:hAnsi="Times New Roman"/>
          <w:sz w:val="24"/>
          <w:szCs w:val="24"/>
          <w:lang w:val="en-US"/>
        </w:rPr>
        <w:t xml:space="preserve"> calculated using the iTRAQ tags intensities coming from samples A and B.</w:t>
      </w:r>
      <w:r w:rsidR="0076703E"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156CD" w:rsidRPr="00FF5283">
        <w:rPr>
          <w:rFonts w:ascii="Times New Roman" w:hAnsi="Times New Roman"/>
          <w:sz w:val="24"/>
          <w:szCs w:val="24"/>
          <w:lang w:val="en-US"/>
        </w:rPr>
        <w:t xml:space="preserve">For the GELSILOX and FASILOX comparison experiments, B was the </w:t>
      </w:r>
      <w:r w:rsidR="00332513">
        <w:rPr>
          <w:rFonts w:ascii="Times New Roman" w:hAnsi="Times New Roman"/>
          <w:sz w:val="24"/>
          <w:szCs w:val="24"/>
          <w:lang w:val="en-US"/>
        </w:rPr>
        <w:t xml:space="preserve">average </w:t>
      </w:r>
      <w:r w:rsidR="001156CD" w:rsidRPr="00FF5283">
        <w:rPr>
          <w:rFonts w:ascii="Times New Roman" w:hAnsi="Times New Roman"/>
          <w:sz w:val="24"/>
          <w:szCs w:val="24"/>
          <w:lang w:val="en-US"/>
        </w:rPr>
        <w:t>intensit</w:t>
      </w:r>
      <w:r w:rsidR="00332513">
        <w:rPr>
          <w:rFonts w:ascii="Times New Roman" w:hAnsi="Times New Roman"/>
          <w:sz w:val="24"/>
          <w:szCs w:val="24"/>
          <w:lang w:val="en-US"/>
        </w:rPr>
        <w:t>y</w:t>
      </w:r>
      <w:r w:rsidR="001156CD" w:rsidRPr="00FF5283">
        <w:rPr>
          <w:rFonts w:ascii="Times New Roman" w:hAnsi="Times New Roman"/>
          <w:sz w:val="24"/>
          <w:szCs w:val="24"/>
          <w:lang w:val="en-US"/>
        </w:rPr>
        <w:t xml:space="preserve"> average of all </w:t>
      </w:r>
      <w:proofErr w:type="gramStart"/>
      <w:r w:rsidR="001156CD" w:rsidRPr="00FF5283">
        <w:rPr>
          <w:rFonts w:ascii="Times New Roman" w:hAnsi="Times New Roman"/>
          <w:sz w:val="24"/>
          <w:szCs w:val="24"/>
          <w:lang w:val="en-US"/>
        </w:rPr>
        <w:t>4</w:t>
      </w:r>
      <w:proofErr w:type="gramEnd"/>
      <w:r w:rsidR="001156CD" w:rsidRPr="00FF5283">
        <w:rPr>
          <w:rFonts w:ascii="Times New Roman" w:hAnsi="Times New Roman"/>
          <w:sz w:val="24"/>
          <w:szCs w:val="24"/>
          <w:lang w:val="en-US"/>
        </w:rPr>
        <w:t xml:space="preserve"> replicates of the opposite treatment, whereas for the </w:t>
      </w:r>
      <w:r w:rsidR="006157C3">
        <w:rPr>
          <w:rFonts w:ascii="Times New Roman" w:hAnsi="Times New Roman"/>
          <w:sz w:val="24"/>
          <w:szCs w:val="24"/>
          <w:lang w:val="en-US"/>
        </w:rPr>
        <w:t>human</w:t>
      </w:r>
      <w:r w:rsidR="001156CD" w:rsidRPr="00FF5283">
        <w:rPr>
          <w:rFonts w:ascii="Times New Roman" w:hAnsi="Times New Roman"/>
          <w:sz w:val="24"/>
          <w:szCs w:val="24"/>
          <w:lang w:val="en-US"/>
        </w:rPr>
        <w:t xml:space="preserve"> samples, </w:t>
      </w:r>
      <w:r w:rsidR="006157C3">
        <w:rPr>
          <w:rFonts w:ascii="Times New Roman" w:hAnsi="Times New Roman"/>
          <w:sz w:val="24"/>
          <w:szCs w:val="24"/>
          <w:lang w:val="en-US"/>
        </w:rPr>
        <w:t>A and B were</w:t>
      </w:r>
      <w:r w:rsidR="001156CD" w:rsidRPr="00FF5283">
        <w:rPr>
          <w:rFonts w:ascii="Times New Roman" w:hAnsi="Times New Roman"/>
          <w:sz w:val="24"/>
          <w:szCs w:val="24"/>
          <w:lang w:val="en-US"/>
        </w:rPr>
        <w:t xml:space="preserve"> the intensity of the tag from </w:t>
      </w:r>
      <w:r w:rsidR="006157C3">
        <w:rPr>
          <w:rFonts w:ascii="Times New Roman" w:hAnsi="Times New Roman"/>
          <w:sz w:val="24"/>
          <w:szCs w:val="24"/>
          <w:lang w:val="en-US"/>
        </w:rPr>
        <w:t>the men and women pool</w:t>
      </w:r>
      <w:r w:rsidR="00F50D89">
        <w:rPr>
          <w:rFonts w:ascii="Times New Roman" w:hAnsi="Times New Roman"/>
          <w:sz w:val="24"/>
          <w:szCs w:val="24"/>
          <w:lang w:val="en-US"/>
        </w:rPr>
        <w:t>s, respectively</w:t>
      </w:r>
      <w:r w:rsidR="001156CD" w:rsidRPr="00FF5283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76703E" w:rsidRPr="00FF5283">
        <w:rPr>
          <w:rFonts w:ascii="Times New Roman" w:hAnsi="Times New Roman"/>
          <w:sz w:val="24"/>
          <w:szCs w:val="24"/>
          <w:lang w:val="en-US"/>
        </w:rPr>
        <w:t xml:space="preserve">The statistical weight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qps</m:t>
            </m:r>
          </m:sub>
        </m:sSub>
      </m:oMath>
      <w:r w:rsidR="0076703E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of each scan </w:t>
      </w:r>
      <w:proofErr w:type="gramStart"/>
      <w:r w:rsidR="0076703E" w:rsidRPr="00FF5283">
        <w:rPr>
          <w:rFonts w:ascii="Times New Roman" w:eastAsiaTheme="minorEastAsia" w:hAnsi="Times New Roman"/>
          <w:sz w:val="24"/>
          <w:szCs w:val="24"/>
          <w:lang w:val="en-US"/>
        </w:rPr>
        <w:t>was calculated</w:t>
      </w:r>
      <w:proofErr w:type="gramEnd"/>
      <w:r w:rsidR="0076703E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as described in </w:t>
      </w:r>
      <w:r w:rsidR="0076703E" w:rsidRPr="00FF5283">
        <w:rPr>
          <w:rFonts w:ascii="Times New Roman" w:eastAsiaTheme="minorEastAsia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instrText xml:space="preserve"> ADDIN EN.CITE </w:instrText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instrText xml:space="preserve"> ADDIN EN.CITE.DATA </w:instrText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fldChar w:fldCharType="end"/>
      </w:r>
      <w:r w:rsidR="0076703E" w:rsidRPr="00FF5283">
        <w:rPr>
          <w:rFonts w:ascii="Times New Roman" w:eastAsiaTheme="minorEastAsia" w:hAnsi="Times New Roman"/>
          <w:sz w:val="24"/>
          <w:szCs w:val="24"/>
          <w:lang w:val="en-US"/>
        </w:rPr>
      </w:r>
      <w:r w:rsidR="0076703E" w:rsidRPr="00FF5283">
        <w:rPr>
          <w:rFonts w:ascii="Times New Roman" w:eastAsiaTheme="minorEastAsia" w:hAnsi="Times New Roman"/>
          <w:sz w:val="24"/>
          <w:szCs w:val="24"/>
          <w:lang w:val="en-US"/>
        </w:rPr>
        <w:fldChar w:fldCharType="separate"/>
      </w:r>
      <w:r w:rsidR="00FE7B64">
        <w:rPr>
          <w:rFonts w:ascii="Times New Roman" w:eastAsiaTheme="minorEastAsia" w:hAnsi="Times New Roman"/>
          <w:noProof/>
          <w:sz w:val="24"/>
          <w:szCs w:val="24"/>
          <w:lang w:val="en-US"/>
        </w:rPr>
        <w:t>[</w:t>
      </w:r>
      <w:hyperlink w:anchor="_ENREF_5" w:tooltip="Navarro, 2014 #188" w:history="1">
        <w:r w:rsidR="00F32C24">
          <w:rPr>
            <w:rFonts w:ascii="Times New Roman" w:eastAsiaTheme="minorEastAsia" w:hAnsi="Times New Roman"/>
            <w:noProof/>
            <w:sz w:val="24"/>
            <w:szCs w:val="24"/>
            <w:lang w:val="en-US"/>
          </w:rPr>
          <w:t>5</w:t>
        </w:r>
      </w:hyperlink>
      <w:r w:rsidR="00FE7B64">
        <w:rPr>
          <w:rFonts w:ascii="Times New Roman" w:eastAsiaTheme="minorEastAsia" w:hAnsi="Times New Roman"/>
          <w:noProof/>
          <w:sz w:val="24"/>
          <w:szCs w:val="24"/>
          <w:lang w:val="en-US"/>
        </w:rPr>
        <w:t>]</w:t>
      </w:r>
      <w:r w:rsidR="0076703E" w:rsidRPr="00FF5283">
        <w:rPr>
          <w:rFonts w:ascii="Times New Roman" w:eastAsiaTheme="minorEastAsia" w:hAnsi="Times New Roman"/>
          <w:sz w:val="24"/>
          <w:szCs w:val="24"/>
          <w:lang w:val="en-US"/>
        </w:rPr>
        <w:fldChar w:fldCharType="end"/>
      </w:r>
      <w:r w:rsidR="0076703E" w:rsidRPr="00FF5283">
        <w:rPr>
          <w:rFonts w:ascii="Times New Roman" w:hAnsi="Times New Roman"/>
          <w:sz w:val="24"/>
          <w:szCs w:val="24"/>
          <w:lang w:val="en-US"/>
        </w:rPr>
        <w:t>. The log2-ratio of every peptide (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qp</m:t>
            </m:r>
          </m:sub>
        </m:sSub>
      </m:oMath>
      <w:r w:rsidR="0076703E" w:rsidRPr="00FF5283">
        <w:rPr>
          <w:rFonts w:ascii="Times New Roman" w:eastAsiaTheme="minorEastAsia" w:hAnsi="Times New Roman"/>
          <w:sz w:val="24"/>
          <w:szCs w:val="24"/>
          <w:lang w:val="en-US"/>
        </w:rPr>
        <w:t>) was calculated as the weighted average of its scans</w:t>
      </w:r>
      <w:r w:rsidR="00FC6FFD" w:rsidRPr="00FF5283">
        <w:rPr>
          <w:rFonts w:ascii="Times New Roman" w:eastAsiaTheme="minorEastAsia" w:hAnsi="Times New Roman"/>
          <w:sz w:val="24"/>
          <w:szCs w:val="24"/>
          <w:lang w:val="en-US"/>
        </w:rPr>
        <w:t>, whereas the quantification of each protein (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p</m:t>
            </m:r>
          </m:sub>
        </m:sSub>
      </m:oMath>
      <w:r w:rsidR="00FC6FFD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) was the weighted average of its </w:t>
      </w:r>
      <w:r w:rsidR="007742B2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peptides, </w:t>
      </w:r>
      <w:r w:rsidR="000A57FA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and the grand mean </w:t>
      </w:r>
      <w:r w:rsidR="007742B2" w:rsidRPr="00FF5283">
        <w:rPr>
          <w:rFonts w:ascii="Times New Roman" w:eastAsiaTheme="minorEastAsia" w:hAnsi="Times New Roman"/>
          <w:sz w:val="24"/>
          <w:szCs w:val="24"/>
          <w:lang w:val="en-US"/>
        </w:rPr>
        <w:t>(</w:t>
      </w:r>
      <m:oMath>
        <m:acc>
          <m:accPr>
            <m:chr m:val="̅"/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acc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x</m:t>
            </m:r>
          </m:e>
        </m:acc>
      </m:oMath>
      <w:r w:rsidR="007742B2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) </w:t>
      </w:r>
      <w:r w:rsidR="000A57FA" w:rsidRPr="00FF5283">
        <w:rPr>
          <w:rFonts w:ascii="Times New Roman" w:eastAsiaTheme="minorEastAsia" w:hAnsi="Times New Roman"/>
          <w:sz w:val="24"/>
          <w:szCs w:val="24"/>
          <w:lang w:val="en-US"/>
        </w:rPr>
        <w:t>as the weighted average of all the protein values</w:t>
      </w:r>
      <w:r w:rsidR="007742B2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r w:rsidR="007742B2" w:rsidRPr="00FF5283">
        <w:rPr>
          <w:rFonts w:ascii="Times New Roman" w:eastAsiaTheme="minorEastAsia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instrText xml:space="preserve"> ADDIN EN.CITE </w:instrText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instrText xml:space="preserve"> ADDIN EN.CITE.DATA </w:instrText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fldChar w:fldCharType="end"/>
      </w:r>
      <w:r w:rsidR="007742B2" w:rsidRPr="00FF5283">
        <w:rPr>
          <w:rFonts w:ascii="Times New Roman" w:eastAsiaTheme="minorEastAsia" w:hAnsi="Times New Roman"/>
          <w:sz w:val="24"/>
          <w:szCs w:val="24"/>
          <w:lang w:val="en-US"/>
        </w:rPr>
      </w:r>
      <w:r w:rsidR="007742B2" w:rsidRPr="00FF5283">
        <w:rPr>
          <w:rFonts w:ascii="Times New Roman" w:eastAsiaTheme="minorEastAsia" w:hAnsi="Times New Roman"/>
          <w:sz w:val="24"/>
          <w:szCs w:val="24"/>
          <w:lang w:val="en-US"/>
        </w:rPr>
        <w:fldChar w:fldCharType="separate"/>
      </w:r>
      <w:r w:rsidR="00FE7B64">
        <w:rPr>
          <w:rFonts w:ascii="Times New Roman" w:eastAsiaTheme="minorEastAsia" w:hAnsi="Times New Roman"/>
          <w:noProof/>
          <w:sz w:val="24"/>
          <w:szCs w:val="24"/>
          <w:lang w:val="en-US"/>
        </w:rPr>
        <w:t>[</w:t>
      </w:r>
      <w:hyperlink w:anchor="_ENREF_5" w:tooltip="Navarro, 2014 #188" w:history="1">
        <w:r w:rsidR="00F32C24">
          <w:rPr>
            <w:rFonts w:ascii="Times New Roman" w:eastAsiaTheme="minorEastAsia" w:hAnsi="Times New Roman"/>
            <w:noProof/>
            <w:sz w:val="24"/>
            <w:szCs w:val="24"/>
            <w:lang w:val="en-US"/>
          </w:rPr>
          <w:t>5</w:t>
        </w:r>
      </w:hyperlink>
      <w:r w:rsidR="00FE7B64">
        <w:rPr>
          <w:rFonts w:ascii="Times New Roman" w:eastAsiaTheme="minorEastAsia" w:hAnsi="Times New Roman"/>
          <w:noProof/>
          <w:sz w:val="24"/>
          <w:szCs w:val="24"/>
          <w:lang w:val="en-US"/>
        </w:rPr>
        <w:t>]</w:t>
      </w:r>
      <w:r w:rsidR="007742B2" w:rsidRPr="00FF5283">
        <w:rPr>
          <w:rFonts w:ascii="Times New Roman" w:eastAsiaTheme="minorEastAsia" w:hAnsi="Times New Roman"/>
          <w:sz w:val="24"/>
          <w:szCs w:val="24"/>
          <w:lang w:val="en-US"/>
        </w:rPr>
        <w:fldChar w:fldCharType="end"/>
      </w:r>
      <w:r w:rsidR="00FC6FFD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. </w:t>
      </w:r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  <w:t>Peptide and protein quantification weights (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qp</m:t>
            </m:r>
          </m:sub>
        </m:sSub>
      </m:oMath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proofErr w:type="gramStart"/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and </w:t>
      </w:r>
      <w:proofErr w:type="gramEnd"/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q</m:t>
            </m:r>
          </m:sub>
        </m:sSub>
      </m:oMath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, respectively) were calculated </w:t>
      </w:r>
      <w:r w:rsidR="00C24E5B" w:rsidRPr="00FF5283">
        <w:rPr>
          <w:rFonts w:ascii="Times New Roman" w:eastAsiaTheme="minorEastAsia" w:hAnsi="Times New Roman"/>
          <w:sz w:val="24"/>
          <w:szCs w:val="24"/>
          <w:lang w:val="en-US"/>
        </w:rPr>
        <w:t>from the corresponding scan weights and the peptide variance (</w:t>
      </w:r>
      <m:oMath>
        <m:sSubSup>
          <m:sSubSup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Sup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P</m:t>
            </m:r>
          </m:sub>
          <m:sup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2</m:t>
            </m:r>
          </m:sup>
        </m:sSubSup>
      </m:oMath>
      <w:r w:rsidR="00C24E5B" w:rsidRPr="00FF5283">
        <w:rPr>
          <w:rFonts w:ascii="Times New Roman" w:eastAsiaTheme="minorEastAsia" w:hAnsi="Times New Roman"/>
          <w:sz w:val="24"/>
          <w:szCs w:val="24"/>
          <w:lang w:val="en-US"/>
        </w:rPr>
        <w:t>) or the peptide weights and the protein variance (</w:t>
      </w:r>
      <m:oMath>
        <m:sSubSup>
          <m:sSubSup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Sup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σ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Q</m:t>
            </m:r>
          </m:sub>
          <m:sup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2</m:t>
            </m:r>
          </m:sup>
        </m:sSubSup>
      </m:oMath>
      <w:r w:rsidR="00C24E5B" w:rsidRPr="00FF5283">
        <w:rPr>
          <w:rFonts w:ascii="Times New Roman" w:eastAsiaTheme="minorEastAsia" w:hAnsi="Times New Roman"/>
          <w:sz w:val="24"/>
          <w:szCs w:val="24"/>
          <w:lang w:val="en-US"/>
        </w:rPr>
        <w:t>), respectively</w:t>
      </w:r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instrText xml:space="preserve"> ADDIN EN.CITE </w:instrText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instrText xml:space="preserve"> ADDIN EN.CITE.DATA </w:instrText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</w:r>
      <w:r w:rsidR="00FE7B64">
        <w:rPr>
          <w:rFonts w:ascii="Times New Roman" w:eastAsiaTheme="minorEastAsia" w:hAnsi="Times New Roman"/>
          <w:sz w:val="24"/>
          <w:szCs w:val="24"/>
          <w:lang w:val="en-US"/>
        </w:rPr>
        <w:fldChar w:fldCharType="end"/>
      </w:r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</w:r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  <w:fldChar w:fldCharType="separate"/>
      </w:r>
      <w:r w:rsidR="00FE7B64">
        <w:rPr>
          <w:rFonts w:ascii="Times New Roman" w:eastAsiaTheme="minorEastAsia" w:hAnsi="Times New Roman"/>
          <w:noProof/>
          <w:sz w:val="24"/>
          <w:szCs w:val="24"/>
          <w:lang w:val="en-US"/>
        </w:rPr>
        <w:t>[</w:t>
      </w:r>
      <w:hyperlink w:anchor="_ENREF_5" w:tooltip="Navarro, 2014 #188" w:history="1">
        <w:r w:rsidR="00F32C24">
          <w:rPr>
            <w:rFonts w:ascii="Times New Roman" w:eastAsiaTheme="minorEastAsia" w:hAnsi="Times New Roman"/>
            <w:noProof/>
            <w:sz w:val="24"/>
            <w:szCs w:val="24"/>
            <w:lang w:val="en-US"/>
          </w:rPr>
          <w:t>5</w:t>
        </w:r>
      </w:hyperlink>
      <w:r w:rsidR="00FE7B64">
        <w:rPr>
          <w:rFonts w:ascii="Times New Roman" w:eastAsiaTheme="minorEastAsia" w:hAnsi="Times New Roman"/>
          <w:noProof/>
          <w:sz w:val="24"/>
          <w:szCs w:val="24"/>
          <w:lang w:val="en-US"/>
        </w:rPr>
        <w:t>]</w:t>
      </w:r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  <w:fldChar w:fldCharType="end"/>
      </w:r>
      <w:r w:rsidR="005F67A4" w:rsidRPr="00FF5283">
        <w:rPr>
          <w:rFonts w:ascii="Times New Roman" w:eastAsiaTheme="minorEastAsia" w:hAnsi="Times New Roman"/>
          <w:sz w:val="24"/>
          <w:szCs w:val="24"/>
          <w:lang w:val="en-US"/>
        </w:rPr>
        <w:t>.</w:t>
      </w:r>
      <w:r w:rsidR="00974B7E"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r w:rsidR="003D58FA" w:rsidRPr="00FF5283">
        <w:rPr>
          <w:rFonts w:ascii="Times New Roman" w:hAnsi="Times New Roman"/>
          <w:sz w:val="24"/>
          <w:szCs w:val="24"/>
          <w:lang w:val="en-US"/>
        </w:rPr>
        <w:t xml:space="preserve">As in </w:t>
      </w:r>
      <w:r w:rsidR="003D58FA" w:rsidRPr="00FF5283">
        <w:rPr>
          <w:rFonts w:ascii="Times New Roman" w:hAnsi="Times New Roman"/>
          <w:sz w:val="24"/>
          <w:szCs w:val="24"/>
          <w:lang w:val="en-US"/>
        </w:rPr>
        <w:fldChar w:fldCharType="begin"/>
      </w:r>
      <w:r w:rsidR="00F32C24">
        <w:rPr>
          <w:rFonts w:ascii="Times New Roman" w:hAnsi="Times New Roman"/>
          <w:sz w:val="24"/>
          <w:szCs w:val="24"/>
          <w:lang w:val="en-US"/>
        </w:rPr>
        <w:instrText xml:space="preserve"> ADDIN EN.CITE &lt;EndNote&gt;&lt;Cite&gt;&lt;Author&gt;Martinez-Acedo&lt;/Author&gt;&lt;Year&gt;2012&lt;/Year&gt;&lt;RecNum&gt;184&lt;/RecNum&gt;&lt;DisplayText&gt;[7]&lt;/DisplayText&gt;&lt;record&gt;&lt;rec-number&gt;184&lt;/rec-number&gt;&lt;foreign-keys&gt;&lt;key app="EN" db-id="fwz0vz2vd9evfkes5p2v5rt4z9ew0fatrwpf" timestamp="1360232403"&gt;184&lt;/key&gt;&lt;/foreign-keys&gt;&lt;ref-type name="Journal Article"&gt;17&lt;/ref-type&gt;&lt;contributors&gt;&lt;authors&gt;&lt;author&gt;Martinez-Acedo, P.&lt;/author&gt;&lt;author&gt;Nunez, E.&lt;/author&gt;&lt;author&gt;Gomez, F. J.&lt;/author&gt;&lt;author&gt;Moreno, M.&lt;/author&gt;&lt;author&gt;Ramos, E.&lt;/author&gt;&lt;author&gt;Izquierdo-Alvarez, A.&lt;/author&gt;&lt;author&gt;Miro-Casas, E.&lt;/author&gt;&lt;author&gt;Mesa, R.&lt;/author&gt;&lt;author&gt;Rodriguez, P.&lt;/author&gt;&lt;author&gt;Martinez-Ruiz, A.&lt;/author&gt;&lt;author&gt;Dorado, D. G.&lt;/author&gt;&lt;author&gt;Lamas, S.&lt;/author&gt;&lt;author&gt;Vazquez, J.&lt;/author&gt;&lt;/authors&gt;&lt;/contributors&gt;&lt;auth-address&gt;Centro de Biologia Molecular Severo Ochoa, Nicolas Cabrera 1, 28049 Madrid, Spain.&lt;/auth-address&gt;&lt;titles&gt;&lt;title&gt;A novel strategy for global analysis of the dynamic thiol redox proteome&lt;/title&gt;&lt;secondary-title&gt;Molecular &amp;amp; cellular proteomics : MCP&lt;/secondary-title&gt;&lt;alt-title&gt;Mol Cell Proteomics&lt;/alt-title&gt;&lt;/titles&gt;&lt;alt-periodical&gt;&lt;full-title&gt;Mol Cell Proteomics&lt;/full-title&gt;&lt;/alt-periodical&gt;&lt;pages&gt;800-13&lt;/pages&gt;&lt;volume&gt;11&lt;/volume&gt;&lt;number&gt;9&lt;/number&gt;&lt;edition&gt;2012/06/01&lt;/edition&gt;&lt;dates&gt;&lt;year&gt;2012&lt;/year&gt;&lt;pub-dates&gt;&lt;date&gt;Sep&lt;/date&gt;&lt;/pub-dates&gt;&lt;/dates&gt;&lt;isbn&gt;1535-9484 (Electronic)&amp;#xD;1535-9476 (Linking)&lt;/isbn&gt;&lt;accession-num&gt;22647871&lt;/accession-num&gt;&lt;work-type&gt;Research Support, Non-U.S. Gov&amp;apos;t&lt;/work-type&gt;&lt;urls&gt;&lt;related-urls&gt;&lt;url&gt;http://www.ncbi.nlm.nih.gov/pubmed/22647871&lt;/url&gt;&lt;/related-urls&gt;&lt;/urls&gt;&lt;custom2&gt;3434769&lt;/custom2&gt;&lt;electronic-resource-num&gt;10.1074/mcp.M111.016469&lt;/electronic-resource-num&gt;&lt;language&gt;eng&lt;/language&gt;&lt;/record&gt;&lt;/Cite&gt;&lt;/EndNote&gt;</w:instrText>
      </w:r>
      <w:r w:rsidR="003D58FA" w:rsidRPr="00FF5283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F32C24">
        <w:rPr>
          <w:rFonts w:ascii="Times New Roman" w:hAnsi="Times New Roman"/>
          <w:noProof/>
          <w:sz w:val="24"/>
          <w:szCs w:val="24"/>
          <w:lang w:val="en-US"/>
        </w:rPr>
        <w:t>[</w:t>
      </w:r>
      <w:hyperlink w:anchor="_ENREF_7" w:tooltip="Martinez-Acedo, 2012 #184" w:history="1">
        <w:r w:rsidR="00F32C24">
          <w:rPr>
            <w:rFonts w:ascii="Times New Roman" w:hAnsi="Times New Roman"/>
            <w:noProof/>
            <w:sz w:val="24"/>
            <w:szCs w:val="24"/>
            <w:lang w:val="en-US"/>
          </w:rPr>
          <w:t>7</w:t>
        </w:r>
      </w:hyperlink>
      <w:r w:rsidR="00F32C24">
        <w:rPr>
          <w:rFonts w:ascii="Times New Roman" w:hAnsi="Times New Roman"/>
          <w:noProof/>
          <w:sz w:val="24"/>
          <w:szCs w:val="24"/>
          <w:lang w:val="en-US"/>
        </w:rPr>
        <w:t>]</w:t>
      </w:r>
      <w:r w:rsidR="003D58FA" w:rsidRPr="00FF5283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D58FA" w:rsidRPr="00FF5283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32665C" w:rsidRPr="00FF5283">
        <w:rPr>
          <w:rFonts w:ascii="Times New Roman" w:hAnsi="Times New Roman"/>
          <w:sz w:val="24"/>
          <w:szCs w:val="24"/>
          <w:lang w:val="en-US"/>
        </w:rPr>
        <w:t xml:space="preserve">the variances at the scan, peptide and protein </w:t>
      </w:r>
      <w:r w:rsidR="0032665C" w:rsidRPr="00FF5283">
        <w:rPr>
          <w:rFonts w:ascii="Times New Roman" w:hAnsi="Times New Roman"/>
          <w:sz w:val="24"/>
          <w:szCs w:val="24"/>
          <w:lang w:val="en-US"/>
        </w:rPr>
        <w:lastRenderedPageBreak/>
        <w:t xml:space="preserve">levels, as well as protein expression changes were determined </w:t>
      </w:r>
      <w:r w:rsidR="001C7FAC" w:rsidRPr="00FF5283">
        <w:rPr>
          <w:rFonts w:ascii="Times New Roman" w:hAnsi="Times New Roman"/>
          <w:sz w:val="24"/>
          <w:szCs w:val="24"/>
          <w:lang w:val="en-US"/>
        </w:rPr>
        <w:t xml:space="preserve">only </w:t>
      </w:r>
      <w:r w:rsidR="0032665C" w:rsidRPr="00FF5283">
        <w:rPr>
          <w:rFonts w:ascii="Times New Roman" w:hAnsi="Times New Roman"/>
          <w:sz w:val="24"/>
          <w:szCs w:val="24"/>
          <w:lang w:val="en-US"/>
        </w:rPr>
        <w:t xml:space="preserve">with </w:t>
      </w:r>
      <w:r w:rsidR="001C7FAC" w:rsidRPr="00FF5283">
        <w:rPr>
          <w:rFonts w:ascii="Times New Roman" w:hAnsi="Times New Roman"/>
          <w:sz w:val="24"/>
          <w:szCs w:val="24"/>
          <w:lang w:val="en-US"/>
        </w:rPr>
        <w:t>non-</w:t>
      </w:r>
      <w:proofErr w:type="spellStart"/>
      <w:r w:rsidR="001C7FAC" w:rsidRPr="00FF5283">
        <w:rPr>
          <w:rFonts w:ascii="Times New Roman" w:hAnsi="Times New Roman"/>
          <w:sz w:val="24"/>
          <w:szCs w:val="24"/>
          <w:lang w:val="en-US"/>
        </w:rPr>
        <w:t>Cys</w:t>
      </w:r>
      <w:proofErr w:type="spellEnd"/>
      <w:r w:rsidR="001C7FAC"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2665C" w:rsidRPr="00FF5283">
        <w:rPr>
          <w:rFonts w:ascii="Times New Roman" w:hAnsi="Times New Roman"/>
          <w:sz w:val="24"/>
          <w:szCs w:val="24"/>
          <w:lang w:val="en-US"/>
        </w:rPr>
        <w:t>peptides</w:t>
      </w:r>
      <w:r w:rsidR="00894E99" w:rsidRPr="00FF5283">
        <w:rPr>
          <w:rFonts w:ascii="Times New Roman" w:hAnsi="Times New Roman"/>
          <w:sz w:val="24"/>
          <w:szCs w:val="24"/>
          <w:lang w:val="en-US"/>
        </w:rPr>
        <w:t>. Afterwards, the</w:t>
      </w:r>
      <w:r w:rsidR="00836BBC"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836BBC" w:rsidRPr="00FF5283">
        <w:rPr>
          <w:rFonts w:ascii="Times New Roman" w:hAnsi="Times New Roman"/>
          <w:sz w:val="24"/>
          <w:szCs w:val="24"/>
          <w:lang w:val="en-US"/>
        </w:rPr>
        <w:t>Cys</w:t>
      </w:r>
      <w:proofErr w:type="spellEnd"/>
      <w:r w:rsidR="00836BBC" w:rsidRPr="00FF5283">
        <w:rPr>
          <w:rFonts w:ascii="Times New Roman" w:hAnsi="Times New Roman"/>
          <w:sz w:val="24"/>
          <w:szCs w:val="24"/>
          <w:lang w:val="en-US"/>
        </w:rPr>
        <w:t xml:space="preserve">-containing peptides </w:t>
      </w:r>
      <w:r w:rsidR="00894E99" w:rsidRPr="00FF5283">
        <w:rPr>
          <w:rFonts w:ascii="Times New Roman" w:hAnsi="Times New Roman"/>
          <w:sz w:val="24"/>
          <w:szCs w:val="24"/>
          <w:lang w:val="en-US"/>
        </w:rPr>
        <w:t xml:space="preserve">were included in the analysis </w:t>
      </w:r>
      <w:r w:rsidR="00E54EC7" w:rsidRPr="00FF5283">
        <w:rPr>
          <w:rFonts w:ascii="Times New Roman" w:hAnsi="Times New Roman"/>
          <w:sz w:val="24"/>
          <w:szCs w:val="24"/>
          <w:lang w:val="en-US"/>
        </w:rPr>
        <w:t xml:space="preserve">to determine </w:t>
      </w:r>
      <w:r w:rsidR="001C7FAC" w:rsidRPr="00FF5283">
        <w:rPr>
          <w:rFonts w:ascii="Times New Roman" w:hAnsi="Times New Roman"/>
          <w:sz w:val="24"/>
          <w:szCs w:val="24"/>
          <w:lang w:val="en-US"/>
        </w:rPr>
        <w:t>the ones</w:t>
      </w:r>
      <w:r w:rsidR="00E54EC7" w:rsidRPr="00FF5283">
        <w:rPr>
          <w:rFonts w:ascii="Times New Roman" w:hAnsi="Times New Roman"/>
          <w:sz w:val="24"/>
          <w:szCs w:val="24"/>
          <w:lang w:val="en-US"/>
        </w:rPr>
        <w:t xml:space="preserve"> deviating more than expected from the rest of peptides belonging to the same protein.</w:t>
      </w:r>
      <w:r w:rsidR="00786DF6" w:rsidRPr="00FF5283">
        <w:rPr>
          <w:rFonts w:ascii="Times New Roman" w:hAnsi="Times New Roman"/>
          <w:sz w:val="24"/>
          <w:szCs w:val="24"/>
          <w:lang w:val="en-US"/>
        </w:rPr>
        <w:t xml:space="preserve"> This </w:t>
      </w:r>
      <w:r w:rsidR="001C7FAC" w:rsidRPr="00FF5283">
        <w:rPr>
          <w:rFonts w:ascii="Times New Roman" w:hAnsi="Times New Roman"/>
          <w:sz w:val="24"/>
          <w:szCs w:val="24"/>
          <w:lang w:val="en-US"/>
        </w:rPr>
        <w:t>was</w:t>
      </w:r>
      <w:r w:rsidR="00786DF6" w:rsidRPr="00FF5283">
        <w:rPr>
          <w:rFonts w:ascii="Times New Roman" w:hAnsi="Times New Roman"/>
          <w:sz w:val="24"/>
          <w:szCs w:val="24"/>
          <w:lang w:val="en-US"/>
        </w:rPr>
        <w:t xml:space="preserve"> done by using not only the variances determined from the first analysis</w:t>
      </w:r>
      <w:r w:rsidR="00E54EC7"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86DF6" w:rsidRPr="00FF5283">
        <w:rPr>
          <w:rFonts w:ascii="Times New Roman" w:hAnsi="Times New Roman"/>
          <w:sz w:val="24"/>
          <w:szCs w:val="24"/>
          <w:lang w:val="en-US"/>
        </w:rPr>
        <w:t>as</w:t>
      </w:r>
      <w:r w:rsidR="00E54EC7" w:rsidRPr="00FF5283">
        <w:rPr>
          <w:rFonts w:ascii="Times New Roman" w:hAnsi="Times New Roman"/>
          <w:sz w:val="24"/>
          <w:szCs w:val="24"/>
          <w:lang w:val="en-US"/>
        </w:rPr>
        <w:t xml:space="preserve"> GELSILOX </w:t>
      </w:r>
      <w:r w:rsidR="00E54EC7" w:rsidRPr="00FF5283">
        <w:rPr>
          <w:rFonts w:ascii="Times New Roman" w:hAnsi="Times New Roman"/>
          <w:sz w:val="24"/>
          <w:szCs w:val="24"/>
          <w:lang w:val="en-US"/>
        </w:rPr>
        <w:fldChar w:fldCharType="begin"/>
      </w:r>
      <w:r w:rsidR="00F32C24">
        <w:rPr>
          <w:rFonts w:ascii="Times New Roman" w:hAnsi="Times New Roman"/>
          <w:sz w:val="24"/>
          <w:szCs w:val="24"/>
          <w:lang w:val="en-US"/>
        </w:rPr>
        <w:instrText xml:space="preserve"> ADDIN EN.CITE &lt;EndNote&gt;&lt;Cite&gt;&lt;Author&gt;Martinez-Acedo&lt;/Author&gt;&lt;Year&gt;2012&lt;/Year&gt;&lt;RecNum&gt;184&lt;/RecNum&gt;&lt;DisplayText&gt;[7]&lt;/DisplayText&gt;&lt;record&gt;&lt;rec-number&gt;184&lt;/rec-number&gt;&lt;foreign-keys&gt;&lt;key app="EN" db-id="fwz0vz2vd9evfkes5p2v5rt4z9ew0fatrwpf" timestamp="1360232403"&gt;184&lt;/key&gt;&lt;/foreign-keys&gt;&lt;ref-type name="Journal Article"&gt;17&lt;/ref-type&gt;&lt;contributors&gt;&lt;authors&gt;&lt;author&gt;Martinez-Acedo, P.&lt;/author&gt;&lt;author&gt;Nunez, E.&lt;/author&gt;&lt;author&gt;Gomez, F. J.&lt;/author&gt;&lt;author&gt;Moreno, M.&lt;/author&gt;&lt;author&gt;Ramos, E.&lt;/author&gt;&lt;author&gt;Izquierdo-Alvarez, A.&lt;/author&gt;&lt;author&gt;Miro-Casas, E.&lt;/author&gt;&lt;author&gt;Mesa, R.&lt;/author&gt;&lt;author&gt;Rodriguez, P.&lt;/author&gt;&lt;author&gt;Martinez-Ruiz, A.&lt;/author&gt;&lt;author&gt;Dorado, D. G.&lt;/author&gt;&lt;author&gt;Lamas, S.&lt;/author&gt;&lt;author&gt;Vazquez, J.&lt;/author&gt;&lt;/authors&gt;&lt;/contributors&gt;&lt;auth-address&gt;Centro de Biologia Molecular Severo Ochoa, Nicolas Cabrera 1, 28049 Madrid, Spain.&lt;/auth-address&gt;&lt;titles&gt;&lt;title&gt;A novel strategy for global analysis of the dynamic thiol redox proteome&lt;/title&gt;&lt;secondary-title&gt;Molecular &amp;amp; cellular proteomics : MCP&lt;/secondary-title&gt;&lt;alt-title&gt;Mol Cell Proteomics&lt;/alt-title&gt;&lt;/titles&gt;&lt;alt-periodical&gt;&lt;full-title&gt;Mol Cell Proteomics&lt;/full-title&gt;&lt;/alt-periodical&gt;&lt;pages&gt;800-13&lt;/pages&gt;&lt;volume&gt;11&lt;/volume&gt;&lt;number&gt;9&lt;/number&gt;&lt;edition&gt;2012/06/01&lt;/edition&gt;&lt;dates&gt;&lt;year&gt;2012&lt;/year&gt;&lt;pub-dates&gt;&lt;date&gt;Sep&lt;/date&gt;&lt;/pub-dates&gt;&lt;/dates&gt;&lt;isbn&gt;1535-9484 (Electronic)&amp;#xD;1535-9476 (Linking)&lt;/isbn&gt;&lt;accession-num&gt;22647871&lt;/accession-num&gt;&lt;work-type&gt;Research Support, Non-U.S. Gov&amp;apos;t&lt;/work-type&gt;&lt;urls&gt;&lt;related-urls&gt;&lt;url&gt;http://www.ncbi.nlm.nih.gov/pubmed/22647871&lt;/url&gt;&lt;/related-urls&gt;&lt;/urls&gt;&lt;custom2&gt;3434769&lt;/custom2&gt;&lt;electronic-resource-num&gt;10.1074/mcp.M111.016469&lt;/electronic-resource-num&gt;&lt;language&gt;eng&lt;/language&gt;&lt;/record&gt;&lt;/Cite&gt;&lt;/EndNote&gt;</w:instrText>
      </w:r>
      <w:r w:rsidR="00E54EC7" w:rsidRPr="00FF5283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F32C24">
        <w:rPr>
          <w:rFonts w:ascii="Times New Roman" w:hAnsi="Times New Roman"/>
          <w:noProof/>
          <w:sz w:val="24"/>
          <w:szCs w:val="24"/>
          <w:lang w:val="en-US"/>
        </w:rPr>
        <w:t>[</w:t>
      </w:r>
      <w:hyperlink w:anchor="_ENREF_7" w:tooltip="Martinez-Acedo, 2012 #184" w:history="1">
        <w:r w:rsidR="00F32C24">
          <w:rPr>
            <w:rFonts w:ascii="Times New Roman" w:hAnsi="Times New Roman"/>
            <w:noProof/>
            <w:sz w:val="24"/>
            <w:szCs w:val="24"/>
            <w:lang w:val="en-US"/>
          </w:rPr>
          <w:t>7</w:t>
        </w:r>
      </w:hyperlink>
      <w:r w:rsidR="00F32C24">
        <w:rPr>
          <w:rFonts w:ascii="Times New Roman" w:hAnsi="Times New Roman"/>
          <w:noProof/>
          <w:sz w:val="24"/>
          <w:szCs w:val="24"/>
          <w:lang w:val="en-US"/>
        </w:rPr>
        <w:t>]</w:t>
      </w:r>
      <w:r w:rsidR="00E54EC7" w:rsidRPr="00FF5283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E54EC7" w:rsidRPr="00FF5283">
        <w:rPr>
          <w:rFonts w:ascii="Times New Roman" w:hAnsi="Times New Roman"/>
          <w:sz w:val="24"/>
          <w:szCs w:val="24"/>
          <w:lang w:val="en-US"/>
        </w:rPr>
        <w:t xml:space="preserve">, but also the protein means </w:t>
      </w:r>
      <w:r w:rsidR="00357452" w:rsidRPr="00FF5283">
        <w:rPr>
          <w:rFonts w:ascii="Times New Roman" w:hAnsi="Times New Roman"/>
          <w:sz w:val="24"/>
          <w:szCs w:val="24"/>
          <w:lang w:val="en-US"/>
        </w:rPr>
        <w:t xml:space="preserve">for </w:t>
      </w:r>
      <w:proofErr w:type="spellStart"/>
      <w:r w:rsidR="00357452" w:rsidRPr="00FF5283">
        <w:rPr>
          <w:rFonts w:ascii="Times New Roman" w:hAnsi="Times New Roman"/>
          <w:sz w:val="24"/>
          <w:szCs w:val="24"/>
          <w:lang w:val="en-US"/>
        </w:rPr>
        <w:t>Cys</w:t>
      </w:r>
      <w:proofErr w:type="spellEnd"/>
      <w:r w:rsidR="00357452" w:rsidRPr="00FF5283">
        <w:rPr>
          <w:rFonts w:ascii="Times New Roman" w:hAnsi="Times New Roman"/>
          <w:sz w:val="24"/>
          <w:szCs w:val="24"/>
          <w:lang w:val="en-US"/>
        </w:rPr>
        <w:t>-peptides belonging to a protein already quantified with non-</w:t>
      </w:r>
      <w:proofErr w:type="spellStart"/>
      <w:r w:rsidR="00357452" w:rsidRPr="00FF5283">
        <w:rPr>
          <w:rFonts w:ascii="Times New Roman" w:hAnsi="Times New Roman"/>
          <w:sz w:val="24"/>
          <w:szCs w:val="24"/>
          <w:lang w:val="en-US"/>
        </w:rPr>
        <w:t>Cys</w:t>
      </w:r>
      <w:proofErr w:type="spellEnd"/>
      <w:r w:rsidR="00357452" w:rsidRPr="00FF5283">
        <w:rPr>
          <w:rFonts w:ascii="Times New Roman" w:hAnsi="Times New Roman"/>
          <w:sz w:val="24"/>
          <w:szCs w:val="24"/>
          <w:lang w:val="en-US"/>
        </w:rPr>
        <w:t xml:space="preserve"> peptides. For those </w:t>
      </w:r>
      <w:proofErr w:type="spellStart"/>
      <w:r w:rsidR="00357452" w:rsidRPr="00FF5283">
        <w:rPr>
          <w:rFonts w:ascii="Times New Roman" w:hAnsi="Times New Roman"/>
          <w:sz w:val="24"/>
          <w:szCs w:val="24"/>
          <w:lang w:val="en-US"/>
        </w:rPr>
        <w:t>Cys</w:t>
      </w:r>
      <w:proofErr w:type="spellEnd"/>
      <w:r w:rsidR="00357452" w:rsidRPr="00FF5283">
        <w:rPr>
          <w:rFonts w:ascii="Times New Roman" w:hAnsi="Times New Roman"/>
          <w:sz w:val="24"/>
          <w:szCs w:val="24"/>
          <w:lang w:val="en-US"/>
        </w:rPr>
        <w:t>-peptides the standardized variable (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z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pq</m:t>
            </m:r>
          </m:sub>
        </m:sSub>
      </m:oMath>
      <w:r w:rsidR="00357452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) </w:t>
      </w:r>
      <w:proofErr w:type="gramStart"/>
      <w:r w:rsidR="00357452" w:rsidRPr="00FF5283">
        <w:rPr>
          <w:rFonts w:ascii="Times New Roman" w:eastAsiaTheme="minorEastAsia" w:hAnsi="Times New Roman"/>
          <w:sz w:val="24"/>
          <w:szCs w:val="24"/>
          <w:lang w:val="en-US"/>
        </w:rPr>
        <w:t>was calculated</w:t>
      </w:r>
      <w:proofErr w:type="gramEnd"/>
      <w:r w:rsidR="00357452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as:</w:t>
      </w:r>
    </w:p>
    <w:p w14:paraId="2FB813E5" w14:textId="77777777" w:rsidR="00357452" w:rsidRPr="00FF5283" w:rsidRDefault="00050C0D" w:rsidP="007D4193">
      <w:pPr>
        <w:spacing w:line="480" w:lineRule="auto"/>
        <w:ind w:firstLine="708"/>
        <w:jc w:val="both"/>
        <w:rPr>
          <w:rFonts w:ascii="Times New Roman" w:eastAsiaTheme="minorEastAsia" w:hAnsi="Times New Roman"/>
          <w:sz w:val="24"/>
          <w:szCs w:val="24"/>
          <w:lang w:val="en-US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z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pq</m:t>
            </m:r>
          </m:sub>
        </m:sSub>
        <m:r>
          <w:rPr>
            <w:rFonts w:ascii="Cambria Math" w:eastAsiaTheme="minorEastAsia" w:hAnsi="Cambria Math"/>
            <w:sz w:val="24"/>
            <w:szCs w:val="24"/>
            <w:lang w:val="en-US"/>
          </w:rPr>
          <m:t>=</m:t>
        </m:r>
        <m:d>
          <m:d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pq</m:t>
                </m:r>
              </m:sub>
            </m:s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-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q</m:t>
                </m:r>
              </m:sub>
            </m:sSub>
          </m:e>
        </m:d>
        <m:r>
          <w:rPr>
            <w:rFonts w:ascii="Cambria Math" w:eastAsiaTheme="minorEastAsia" w:hAnsi="Cambria Math"/>
            <w:sz w:val="24"/>
            <w:szCs w:val="24"/>
            <w:lang w:val="en-US"/>
          </w:rPr>
          <m:t>*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radPr>
          <m:deg/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w</m:t>
                </m:r>
              </m:e>
              <m:sub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pq</m:t>
                </m:r>
              </m:sub>
            </m:sSub>
          </m:e>
        </m:rad>
        <m:r>
          <w:rPr>
            <w:rFonts w:ascii="Cambria Math" w:eastAsiaTheme="minorEastAsia" w:hAnsi="Cambria Math"/>
            <w:sz w:val="24"/>
            <w:szCs w:val="24"/>
            <w:lang w:val="en-US"/>
          </w:rPr>
          <m:t>*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  <w:lang w:val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  <w:lang w:val="en-US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  <w:lang w:val="en-US"/>
                      </w:rPr>
                      <m:t>p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  <w:lang w:val="en-US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  <w:lang w:val="en-US"/>
                      </w:rPr>
                      <m:t>p</m:t>
                    </m:r>
                  </m:sub>
                </m:sSub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-1</m:t>
                </m:r>
              </m:den>
            </m:f>
          </m:e>
        </m:rad>
      </m:oMath>
      <w:r w:rsidR="00357452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, </w:t>
      </w:r>
      <w:r w:rsidR="00B0599C" w:rsidRPr="00FF5283">
        <w:rPr>
          <w:rFonts w:ascii="Times New Roman" w:eastAsiaTheme="minorEastAsia" w:hAnsi="Times New Roman"/>
          <w:sz w:val="24"/>
          <w:szCs w:val="24"/>
          <w:lang w:val="en-US"/>
        </w:rPr>
        <w:tab/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p</m:t>
            </m:r>
          </m:sub>
        </m:sSub>
      </m:oMath>
      <w:r w:rsidR="00357452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&gt;1 </w:t>
      </w:r>
      <w:r w:rsidR="00357452" w:rsidRPr="00FF5283">
        <w:rPr>
          <w:rFonts w:ascii="Times New Roman" w:eastAsiaTheme="minorEastAsia" w:hAnsi="Times New Roman"/>
          <w:sz w:val="24"/>
          <w:szCs w:val="24"/>
          <w:lang w:val="en-US"/>
        </w:rPr>
        <w:tab/>
        <w:t>(Eq.1)</w:t>
      </w:r>
      <w:r w:rsidR="009F08EB" w:rsidRPr="00FF5283">
        <w:rPr>
          <w:rFonts w:ascii="Times New Roman" w:eastAsiaTheme="minorEastAsia" w:hAnsi="Times New Roman"/>
          <w:sz w:val="24"/>
          <w:szCs w:val="24"/>
          <w:lang w:val="en-US"/>
        </w:rPr>
        <w:t>,</w:t>
      </w:r>
    </w:p>
    <w:p w14:paraId="43DFF8C8" w14:textId="35F052D4" w:rsidR="0037705E" w:rsidRPr="00FF5283" w:rsidRDefault="009F08EB" w:rsidP="007D4193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FF5283">
        <w:rPr>
          <w:rFonts w:ascii="Times New Roman" w:eastAsiaTheme="minorEastAsia" w:hAnsi="Times New Roman"/>
          <w:sz w:val="24"/>
          <w:szCs w:val="24"/>
          <w:lang w:val="en-US"/>
        </w:rPr>
        <w:t>e</w:t>
      </w:r>
      <w:r w:rsidR="00B0599C" w:rsidRPr="00FF5283">
        <w:rPr>
          <w:rFonts w:ascii="Times New Roman" w:eastAsiaTheme="minorEastAsia" w:hAnsi="Times New Roman"/>
          <w:sz w:val="24"/>
          <w:szCs w:val="24"/>
          <w:lang w:val="en-US"/>
        </w:rPr>
        <w:t>xpressing</w:t>
      </w:r>
      <w:proofErr w:type="gramEnd"/>
      <w:r w:rsidR="00B0599C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the deviation between the log2-ratio quantifications </w:t>
      </w:r>
      <w:r w:rsidR="00357452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of </w:t>
      </w:r>
      <w:r w:rsidR="00B0599C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the peptide </w:t>
      </w:r>
      <w:r w:rsidR="00B0599C" w:rsidRPr="00FF5283">
        <w:rPr>
          <w:rFonts w:ascii="Times New Roman" w:eastAsiaTheme="minorEastAsia" w:hAnsi="Times New Roman"/>
          <w:i/>
          <w:sz w:val="24"/>
          <w:szCs w:val="24"/>
          <w:lang w:val="en-US"/>
        </w:rPr>
        <w:t>p</w:t>
      </w:r>
      <w:r w:rsidR="00B0599C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coming from the protein </w:t>
      </w:r>
      <w:r w:rsidR="00B0599C" w:rsidRPr="00FF5283">
        <w:rPr>
          <w:rFonts w:ascii="Times New Roman" w:eastAsiaTheme="minorEastAsia" w:hAnsi="Times New Roman"/>
          <w:i/>
          <w:sz w:val="24"/>
          <w:szCs w:val="24"/>
          <w:lang w:val="en-US"/>
        </w:rPr>
        <w:t>q</w:t>
      </w:r>
      <w:r w:rsidR="00B0599C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, quantified with 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p</m:t>
            </m:r>
          </m:sub>
        </m:sSub>
      </m:oMath>
      <w:r w:rsidR="00B0599C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non-Cys peptides.</w:t>
      </w:r>
      <w:r w:rsidR="0073349A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proofErr w:type="spellStart"/>
      <w:r w:rsidR="00357452" w:rsidRPr="00FF5283">
        <w:rPr>
          <w:rFonts w:ascii="Times New Roman" w:hAnsi="Times New Roman"/>
          <w:sz w:val="24"/>
          <w:szCs w:val="24"/>
          <w:lang w:val="en-US"/>
        </w:rPr>
        <w:t>Cys</w:t>
      </w:r>
      <w:proofErr w:type="spellEnd"/>
      <w:r w:rsidR="00357452" w:rsidRPr="00FF5283">
        <w:rPr>
          <w:rFonts w:ascii="Times New Roman" w:hAnsi="Times New Roman"/>
          <w:sz w:val="24"/>
          <w:szCs w:val="24"/>
          <w:lang w:val="en-US"/>
        </w:rPr>
        <w:t>-peptides</w:t>
      </w:r>
      <w:r w:rsidR="002B4055" w:rsidRPr="00FF5283">
        <w:rPr>
          <w:rFonts w:ascii="Times New Roman" w:hAnsi="Times New Roman"/>
          <w:sz w:val="24"/>
          <w:szCs w:val="24"/>
          <w:lang w:val="en-US"/>
        </w:rPr>
        <w:t xml:space="preserve"> derived</w:t>
      </w:r>
      <w:r w:rsidR="00357452" w:rsidRPr="00FF5283">
        <w:rPr>
          <w:rFonts w:ascii="Times New Roman" w:hAnsi="Times New Roman"/>
          <w:sz w:val="24"/>
          <w:szCs w:val="24"/>
          <w:lang w:val="en-US"/>
        </w:rPr>
        <w:t xml:space="preserve"> from a protein for which no no</w:t>
      </w:r>
      <w:r w:rsidR="0016674C" w:rsidRPr="00FF5283">
        <w:rPr>
          <w:rFonts w:ascii="Times New Roman" w:hAnsi="Times New Roman"/>
          <w:sz w:val="24"/>
          <w:szCs w:val="24"/>
          <w:lang w:val="en-US"/>
        </w:rPr>
        <w:t>n</w:t>
      </w:r>
      <w:r w:rsidR="00357452" w:rsidRPr="00FF5283">
        <w:rPr>
          <w:rFonts w:ascii="Times New Roman" w:hAnsi="Times New Roman"/>
          <w:sz w:val="24"/>
          <w:szCs w:val="24"/>
          <w:lang w:val="en-US"/>
        </w:rPr>
        <w:t>-</w:t>
      </w:r>
      <w:proofErr w:type="spellStart"/>
      <w:r w:rsidR="00357452" w:rsidRPr="00FF5283">
        <w:rPr>
          <w:rFonts w:ascii="Times New Roman" w:hAnsi="Times New Roman"/>
          <w:sz w:val="24"/>
          <w:szCs w:val="24"/>
          <w:lang w:val="en-US"/>
        </w:rPr>
        <w:t>Cys</w:t>
      </w:r>
      <w:proofErr w:type="spellEnd"/>
      <w:r w:rsidR="00357452" w:rsidRPr="00FF5283">
        <w:rPr>
          <w:rFonts w:ascii="Times New Roman" w:hAnsi="Times New Roman"/>
          <w:sz w:val="24"/>
          <w:szCs w:val="24"/>
          <w:lang w:val="en-US"/>
        </w:rPr>
        <w:t xml:space="preserve"> peptides </w:t>
      </w:r>
      <w:proofErr w:type="gramStart"/>
      <w:r w:rsidR="00357452" w:rsidRPr="00FF5283">
        <w:rPr>
          <w:rFonts w:ascii="Times New Roman" w:hAnsi="Times New Roman"/>
          <w:sz w:val="24"/>
          <w:szCs w:val="24"/>
          <w:lang w:val="en-US"/>
        </w:rPr>
        <w:t>have been detected</w:t>
      </w:r>
      <w:proofErr w:type="gramEnd"/>
      <w:r w:rsidR="0073349A" w:rsidRPr="00FF5283">
        <w:rPr>
          <w:rFonts w:ascii="Times New Roman" w:hAnsi="Times New Roman"/>
          <w:sz w:val="24"/>
          <w:szCs w:val="24"/>
          <w:lang w:val="en-US"/>
        </w:rPr>
        <w:t xml:space="preserve"> were </w:t>
      </w:r>
      <w:r w:rsidR="002B4055" w:rsidRPr="00FF5283">
        <w:rPr>
          <w:rFonts w:ascii="Times New Roman" w:hAnsi="Times New Roman"/>
          <w:sz w:val="24"/>
          <w:szCs w:val="24"/>
          <w:lang w:val="en-US"/>
        </w:rPr>
        <w:t>termed as “</w:t>
      </w:r>
      <w:r w:rsidR="002B4055" w:rsidRPr="00FF5283">
        <w:rPr>
          <w:rFonts w:ascii="Times New Roman" w:eastAsiaTheme="minorEastAsia" w:hAnsi="Times New Roman"/>
          <w:sz w:val="24"/>
          <w:szCs w:val="24"/>
          <w:lang w:val="en-US"/>
        </w:rPr>
        <w:t>o</w:t>
      </w:r>
      <w:r w:rsidR="002B4055" w:rsidRPr="00FF5283">
        <w:rPr>
          <w:rFonts w:ascii="Times New Roman" w:hAnsi="Times New Roman"/>
          <w:sz w:val="24"/>
          <w:szCs w:val="24"/>
          <w:lang w:val="en-US"/>
        </w:rPr>
        <w:t xml:space="preserve">rphans” and </w:t>
      </w:r>
      <w:r w:rsidR="0073349A" w:rsidRPr="00FF5283">
        <w:rPr>
          <w:rFonts w:ascii="Times New Roman" w:hAnsi="Times New Roman"/>
          <w:sz w:val="24"/>
          <w:szCs w:val="24"/>
          <w:lang w:val="en-US"/>
        </w:rPr>
        <w:t>treated as separate proteins:</w:t>
      </w:r>
    </w:p>
    <w:p w14:paraId="0257DA2A" w14:textId="425797B3" w:rsidR="0073349A" w:rsidRPr="00FF5283" w:rsidRDefault="00050C0D" w:rsidP="007D4193">
      <w:pPr>
        <w:spacing w:line="48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z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q</m:t>
            </m:r>
          </m:sub>
        </m:sSub>
        <m:r>
          <w:rPr>
            <w:rFonts w:ascii="Cambria Math" w:eastAsiaTheme="minorEastAsia" w:hAnsi="Cambria Math"/>
            <w:sz w:val="24"/>
            <w:szCs w:val="24"/>
            <w:lang w:val="en-US"/>
          </w:rPr>
          <m:t>=</m:t>
        </m:r>
        <m:d>
          <m:d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pq</m:t>
                </m:r>
              </m:sub>
            </m:s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-</m:t>
            </m:r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x</m:t>
                </m:r>
              </m:e>
            </m:acc>
          </m:e>
        </m:d>
        <m:r>
          <w:rPr>
            <w:rFonts w:ascii="Cambria Math" w:eastAsiaTheme="minorEastAsia" w:hAnsi="Cambria Math"/>
            <w:sz w:val="24"/>
            <w:szCs w:val="24"/>
            <w:lang w:val="en-US"/>
          </w:rPr>
          <m:t>*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radPr>
          <m:deg/>
          <m:e>
            <m:sSub>
              <m:sSub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w</m:t>
                </m:r>
              </m:e>
              <m:sub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q</m:t>
                </m:r>
              </m:sub>
            </m:sSub>
          </m:e>
        </m:rad>
        <m:r>
          <w:rPr>
            <w:rFonts w:ascii="Cambria Math" w:eastAsiaTheme="minorEastAsia" w:hAnsi="Cambria Math"/>
            <w:sz w:val="24"/>
            <w:szCs w:val="24"/>
            <w:lang w:val="en-US"/>
          </w:rPr>
          <m:t>*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  <w:sz w:val="24"/>
                    <w:szCs w:val="24"/>
                    <w:lang w:val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  <w:lang w:val="en-US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  <w:lang w:val="en-US"/>
                      </w:rPr>
                      <m:t>q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  <w:lang w:val="en-US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4"/>
                        <w:szCs w:val="24"/>
                        <w:lang w:val="en-US"/>
                      </w:rPr>
                      <m:t>q</m:t>
                    </m:r>
                  </m:sub>
                </m:sSub>
                <m:r>
                  <w:rPr>
                    <w:rFonts w:ascii="Cambria Math" w:eastAsiaTheme="minorEastAsia" w:hAnsi="Cambria Math"/>
                    <w:sz w:val="24"/>
                    <w:szCs w:val="24"/>
                    <w:lang w:val="en-US"/>
                  </w:rPr>
                  <m:t>-1</m:t>
                </m:r>
              </m:den>
            </m:f>
          </m:e>
        </m:rad>
      </m:oMath>
      <w:r w:rsidR="00294915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, 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q</m:t>
            </m:r>
          </m:sub>
        </m:sSub>
      </m:oMath>
      <w:r w:rsidR="00294915" w:rsidRPr="00FF5283">
        <w:rPr>
          <w:rFonts w:ascii="Times New Roman" w:eastAsiaTheme="minorEastAsia" w:hAnsi="Times New Roman"/>
          <w:sz w:val="24"/>
          <w:szCs w:val="24"/>
          <w:lang w:val="en-US"/>
        </w:rPr>
        <w:t>&gt;1</w:t>
      </w:r>
      <w:r w:rsidR="00294915" w:rsidRPr="00FF5283">
        <w:rPr>
          <w:rFonts w:ascii="Times New Roman" w:eastAsiaTheme="minorEastAsia" w:hAnsi="Times New Roman"/>
          <w:sz w:val="24"/>
          <w:szCs w:val="24"/>
          <w:lang w:val="en-US"/>
        </w:rPr>
        <w:tab/>
      </w:r>
      <w:r w:rsidR="00294915" w:rsidRPr="00FF5283">
        <w:rPr>
          <w:rFonts w:ascii="Times New Roman" w:eastAsiaTheme="minorEastAsia" w:hAnsi="Times New Roman"/>
          <w:sz w:val="24"/>
          <w:szCs w:val="24"/>
          <w:lang w:val="en-US"/>
        </w:rPr>
        <w:tab/>
        <w:t>(Eq.2)</w:t>
      </w:r>
      <w:r w:rsidR="00332513">
        <w:rPr>
          <w:rFonts w:ascii="Times New Roman" w:eastAsiaTheme="minorEastAsia" w:hAnsi="Times New Roman"/>
          <w:sz w:val="24"/>
          <w:szCs w:val="24"/>
          <w:lang w:val="en-US"/>
        </w:rPr>
        <w:t>,</w:t>
      </w:r>
    </w:p>
    <w:p w14:paraId="7F593800" w14:textId="4EC7D785" w:rsidR="003B3F19" w:rsidRPr="00FF5283" w:rsidRDefault="0018590C" w:rsidP="007D4193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FF5283">
        <w:rPr>
          <w:rFonts w:ascii="Times New Roman" w:hAnsi="Times New Roman"/>
          <w:sz w:val="24"/>
          <w:szCs w:val="24"/>
          <w:lang w:val="en-US"/>
        </w:rPr>
        <w:t>where</w:t>
      </w:r>
      <w:proofErr w:type="gramEnd"/>
      <w:r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m:oMath>
        <m:sSub>
          <m:sSubPr>
            <m:ctrlPr>
              <w:rPr>
                <w:rFonts w:ascii="Cambria Math" w:eastAsiaTheme="minorEastAsia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n</m:t>
            </m:r>
          </m:e>
          <m:sub>
            <m:r>
              <w:rPr>
                <w:rFonts w:ascii="Cambria Math" w:eastAsiaTheme="minorEastAsia" w:hAnsi="Cambria Math"/>
                <w:sz w:val="24"/>
                <w:szCs w:val="24"/>
                <w:lang w:val="en-US"/>
              </w:rPr>
              <m:t>q</m:t>
            </m:r>
          </m:sub>
        </m:sSub>
      </m:oMath>
      <w:r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is the number of quantified proteins in the whole experiment.</w:t>
      </w:r>
      <w:r w:rsidR="003B3F19" w:rsidRPr="00FF5283">
        <w:rPr>
          <w:rFonts w:ascii="Times New Roman" w:eastAsiaTheme="minorEastAsia" w:hAnsi="Times New Roman"/>
          <w:sz w:val="24"/>
          <w:szCs w:val="24"/>
          <w:lang w:val="en-US"/>
        </w:rPr>
        <w:t xml:space="preserve"> </w:t>
      </w:r>
      <w:r w:rsidR="003B3F19" w:rsidRPr="00FF5283">
        <w:rPr>
          <w:rFonts w:ascii="Times New Roman" w:hAnsi="Times New Roman"/>
          <w:sz w:val="24"/>
          <w:szCs w:val="24"/>
          <w:lang w:val="en-US"/>
        </w:rPr>
        <w:t xml:space="preserve">The validity of the null hypothesis </w:t>
      </w:r>
      <w:proofErr w:type="gramStart"/>
      <w:r w:rsidR="00841082" w:rsidRPr="00FF5283">
        <w:rPr>
          <w:rFonts w:ascii="Times New Roman" w:hAnsi="Times New Roman"/>
          <w:sz w:val="24"/>
          <w:szCs w:val="24"/>
          <w:lang w:val="en-US"/>
        </w:rPr>
        <w:t>was carefully checked</w:t>
      </w:r>
      <w:proofErr w:type="gramEnd"/>
      <w:r w:rsidR="00841082" w:rsidRPr="00FF528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B3F19" w:rsidRPr="00FF5283">
        <w:rPr>
          <w:rFonts w:ascii="Times New Roman" w:hAnsi="Times New Roman"/>
          <w:sz w:val="24"/>
          <w:szCs w:val="24"/>
          <w:lang w:val="en-US"/>
        </w:rPr>
        <w:t xml:space="preserve">at each one of the levels (spectrum, peptide and protein) by </w:t>
      </w:r>
      <w:bookmarkStart w:id="0" w:name="_GoBack"/>
      <w:bookmarkEnd w:id="0"/>
      <w:r w:rsidR="003B3F19" w:rsidRPr="00FF5283">
        <w:rPr>
          <w:rFonts w:ascii="Times New Roman" w:hAnsi="Times New Roman"/>
          <w:sz w:val="24"/>
          <w:szCs w:val="24"/>
          <w:lang w:val="en-US"/>
        </w:rPr>
        <w:t xml:space="preserve">plotting the cumulative distributions with zero mean and unit variance </w:t>
      </w:r>
      <w:r w:rsidR="003B3F19" w:rsidRPr="00FF5283">
        <w:rPr>
          <w:rFonts w:ascii="Times New Roman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hAnsi="Times New Roman"/>
          <w:sz w:val="24"/>
          <w:szCs w:val="24"/>
          <w:lang w:val="en-US"/>
        </w:rPr>
        <w:instrText xml:space="preserve"> ADDIN EN.CITE </w:instrText>
      </w:r>
      <w:r w:rsidR="00FE7B64">
        <w:rPr>
          <w:rFonts w:ascii="Times New Roman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hAnsi="Times New Roman"/>
          <w:sz w:val="24"/>
          <w:szCs w:val="24"/>
          <w:lang w:val="en-US"/>
        </w:rPr>
        <w:instrText xml:space="preserve"> ADDIN EN.CITE.DATA </w:instrText>
      </w:r>
      <w:r w:rsidR="00FE7B64">
        <w:rPr>
          <w:rFonts w:ascii="Times New Roman" w:hAnsi="Times New Roman"/>
          <w:sz w:val="24"/>
          <w:szCs w:val="24"/>
          <w:lang w:val="en-US"/>
        </w:rPr>
      </w:r>
      <w:r w:rsidR="00FE7B64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B3F19" w:rsidRPr="00FF5283">
        <w:rPr>
          <w:rFonts w:ascii="Times New Roman" w:hAnsi="Times New Roman"/>
          <w:sz w:val="24"/>
          <w:szCs w:val="24"/>
          <w:lang w:val="en-US"/>
        </w:rPr>
      </w:r>
      <w:r w:rsidR="003B3F19" w:rsidRPr="00FF5283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FE7B64">
        <w:rPr>
          <w:rFonts w:ascii="Times New Roman" w:hAnsi="Times New Roman"/>
          <w:noProof/>
          <w:sz w:val="24"/>
          <w:szCs w:val="24"/>
          <w:lang w:val="en-US"/>
        </w:rPr>
        <w:t>[</w:t>
      </w:r>
      <w:hyperlink w:anchor="_ENREF_5" w:tooltip="Navarro, 2014 #188" w:history="1">
        <w:r w:rsidR="00F32C24">
          <w:rPr>
            <w:rFonts w:ascii="Times New Roman" w:hAnsi="Times New Roman"/>
            <w:noProof/>
            <w:sz w:val="24"/>
            <w:szCs w:val="24"/>
            <w:lang w:val="en-US"/>
          </w:rPr>
          <w:t>5</w:t>
        </w:r>
      </w:hyperlink>
      <w:r w:rsidR="00FE7B64">
        <w:rPr>
          <w:rFonts w:ascii="Times New Roman" w:hAnsi="Times New Roman"/>
          <w:noProof/>
          <w:sz w:val="24"/>
          <w:szCs w:val="24"/>
          <w:lang w:val="en-US"/>
        </w:rPr>
        <w:t>]</w:t>
      </w:r>
      <w:r w:rsidR="003B3F19" w:rsidRPr="00FF5283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B3F19" w:rsidRPr="00FF5283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0A4A22" w:rsidRPr="00FF5283">
        <w:rPr>
          <w:rFonts w:ascii="Times New Roman" w:hAnsi="Times New Roman"/>
          <w:sz w:val="24"/>
          <w:szCs w:val="24"/>
          <w:lang w:val="en-US"/>
        </w:rPr>
        <w:t xml:space="preserve">Outliers at the peptide and protein levels </w:t>
      </w:r>
      <w:proofErr w:type="gramStart"/>
      <w:r w:rsidR="000A4A22" w:rsidRPr="00FF5283">
        <w:rPr>
          <w:rFonts w:ascii="Times New Roman" w:hAnsi="Times New Roman"/>
          <w:sz w:val="24"/>
          <w:szCs w:val="24"/>
          <w:lang w:val="en-US"/>
        </w:rPr>
        <w:t>were detected</w:t>
      </w:r>
      <w:proofErr w:type="gramEnd"/>
      <w:r w:rsidR="000A4A22" w:rsidRPr="00FF5283">
        <w:rPr>
          <w:rFonts w:ascii="Times New Roman" w:hAnsi="Times New Roman"/>
          <w:sz w:val="24"/>
          <w:szCs w:val="24"/>
          <w:lang w:val="en-US"/>
        </w:rPr>
        <w:t xml:space="preserve"> at 1% FDR as described in </w:t>
      </w:r>
      <w:r w:rsidR="000A4A22" w:rsidRPr="00FF5283">
        <w:rPr>
          <w:rFonts w:ascii="Times New Roman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hAnsi="Times New Roman"/>
          <w:sz w:val="24"/>
          <w:szCs w:val="24"/>
          <w:lang w:val="en-US"/>
        </w:rPr>
        <w:instrText xml:space="preserve"> ADDIN EN.CITE </w:instrText>
      </w:r>
      <w:r w:rsidR="00FE7B64">
        <w:rPr>
          <w:rFonts w:ascii="Times New Roman" w:hAnsi="Times New Roman"/>
          <w:sz w:val="24"/>
          <w:szCs w:val="24"/>
          <w:lang w:val="en-US"/>
        </w:rPr>
        <w:fldChar w:fldCharType="begin">
          <w:fldData xml:space="preserve">PEVuZE5vdGU+PENpdGU+PEF1dGhvcj5OYXZhcnJvPC9BdXRob3I+PFllYXI+MjAxNDwvWWVhcj48
UmVjTnVtPjE4ODwvUmVjTnVtPjxEaXNwbGF5VGV4dD5bNV08L0Rpc3BsYXlUZXh0PjxyZWNvcmQ+
PHJlYy1udW1iZXI+MTg4PC9yZWMtbnVtYmVyPjxmb3JlaWduLWtleXM+PGtleSBhcHA9IkVOIiBk
Yi1pZD0iZnd6MHZ6MnZkOWV2ZmtlczVwMnY1cnQ0ejlldzBmYXRyd3BmIiB0aW1lc3RhbXA9IjE0
MTc1MTEzMzQiPjE4ODwva2V5PjwvZm9yZWlnbi1rZXlzPjxyZWYtdHlwZSBuYW1lPSJKb3VybmFs
IEFydGljbGUiPjE3PC9yZWYtdHlwZT48Y29udHJpYnV0b3JzPjxhdXRob3JzPjxhdXRob3I+TmF2
YXJybywgUC48L2F1dGhvcj48YXV0aG9yPlRyZXZpc2FuLUhlcnJheiwgTS48L2F1dGhvcj48YXV0
aG9yPkJvbnpvbi1LdWxpY2hlbmtvLCBFLjwvYXV0aG9yPjxhdXRob3I+TnVuZXosIEUuPC9hdXRo
b3I+PGF1dGhvcj5NYXJ0aW5lei1BY2VkbywgUC48L2F1dGhvcj48YXV0aG9yPlBlcmV6LUhlcm5h
bmRleiwgRC48L2F1dGhvcj48YXV0aG9yPkpvcmdlLCBJLjwvYXV0aG9yPjxhdXRob3I+TWVzYSwg
Ui48L2F1dGhvcj48YXV0aG9yPkNhbHZvLCBFLjwvYXV0aG9yPjxhdXRob3I+Q2FycmFzY2FsLCBN
LjwvYXV0aG9yPjxhdXRob3I+SGVybmFleiwgTS4gTC48L2F1dGhvcj48YXV0aG9yPkdhcmNpYSwg
Ri48L2F1dGhvcj48YXV0aG9yPkJhcmNlbmEsIEouIEEuPC9hdXRob3I+PGF1dGhvcj5Bc2htYW4s
IEsuPC9hdXRob3I+PGF1dGhvcj5BYmlhbiwgSi48L2F1dGhvcj48YXV0aG9yPkdpbCwgQy48L2F1
dGhvcj48YXV0aG9yPlJlZG9uZG8sIEouIE0uPC9hdXRob3I+PGF1dGhvcj5WYXpxdWV6LCBKLjwv
YXV0aG9yPjwvYXV0aG9ycz48L2NvbnRyaWJ1dG9ycz48YXV0aC1hZGRyZXNzPkNlbnRybyBkZSBC
aW9sb2dpYSBNb2xlY3VsYXIgU2V2ZXJvIE9jaG9hLCBDU0lDLVVBTSAsIDI4MDQ5IE1hZHJpZCwg
U3BhaW4uPC9hdXRoLWFkZHJlc3M+PHRpdGxlcz48dGl0bGU+R2VuZXJhbCBzdGF0aXN0aWNhbCBm
cmFtZXdvcmsgZm9yIHF1YW50aXRhdGl2ZSBwcm90ZW9taWNzIGJ5IHN0YWJsZSBpc290b3BlIGxh
YmVsaW5nPC90aXRsZT48c2Vjb25kYXJ5LXRpdGxlPkpvdXJuYWwgb2YgcHJvdGVvbWUgcmVzZWFy
Y2g8L3NlY29uZGFyeS10aXRsZT48YWx0LXRpdGxlPkogUHJvdGVvbWUgUmVzPC9hbHQtdGl0bGU+
PC90aXRsZXM+PGFsdC1wZXJpb2RpY2FsPjxmdWxsLXRpdGxlPkogUHJvdGVvbWUgUmVzPC9mdWxs
LXRpdGxlPjwvYWx0LXBlcmlvZGljYWw+PHBhZ2VzPjEyMzQtNDc8L3BhZ2VzPjx2b2x1bWU+MTM8
L3ZvbHVtZT48bnVtYmVyPjM8L251bWJlcj48ZWRpdGlvbj4yMDE0LzAyLzEyPC9lZGl0aW9uPjxr
ZXl3b3Jkcz48a2V5d29yZD5EYXRhIE1pbmluZzwva2V5d29yZD48a2V5d29yZD5HZW5lIEV4cHJl
c3Npb24vZHJ1ZyBlZmZlY3RzPC9rZXl3b3JkPjxrZXl3b3JkPkh5ZHJvZ2VuIFBlcm94aWRlL3Bo
YXJtYWNvbG9neTwva2V5d29yZD48a2V5d29yZD5Jc290b3BlIExhYmVsaW5nPC9rZXl3b3JkPjxr
ZXl3b3JkPipNb2RlbHMsIFN0YXRpc3RpY2FsPC9rZXl3b3JkPjxrZXl3b3JkPk1vbGVjdWxhciBT
ZXF1ZW5jZSBBbm5vdGF0aW9uPC9rZXl3b3JkPjxrZXl3b3JkPk94eWdlbiBJc290b3Blczwva2V5
d29yZD48a2V5d29yZD5Qcm90ZW9tZS8qYW5hbHlzaXMvZ2VuZXRpY3MvbWV0YWJvbGlzbTwva2V5
d29yZD48a2V5d29yZD5Qcm90ZW9taWNzLyptZXRob2RzPC9rZXl3b3JkPjxrZXl3b3JkPlNhY2No
YXJvbXljZXMgY2VyZXZpc2lhZS9kcnVnIGVmZmVjdHMvKmdlbmV0aWNzL21ldGFib2xpc208L2tl
eXdvcmQ+PGtleXdvcmQ+U2FjY2hhcm9teWNlcyBjZXJldmlzaWFlIFByb3RlaW5zLyphbmFseXNp
cy9nZW5ldGljcy9tZXRhYm9saXNtPC9rZXl3b3JkPjwva2V5d29yZHM+PGRhdGVzPjx5ZWFyPjIw
MTQ8L3llYXI+PHB1Yi1kYXRlcz48ZGF0ZT5NYXIgNzwvZGF0ZT48L3B1Yi1kYXRlcz48L2RhdGVz
Pjxpc2JuPjE1MzUtMzkwNyAoRWxlY3Ryb25pYykmI3hEOzE1MzUtMzg5MyAoTGlua2luZyk8L2lz
Ym4+PGFjY2Vzc2lvbi1udW0+MjQ1MTIxMzc8L2FjY2Vzc2lvbi1udW0+PHdvcmstdHlwZT5SZXNl
YXJjaCBTdXBwb3J0LCBOb24tVS5TLiBHb3YmYXBvczt0PC93b3JrLXR5cGU+PHVybHM+PHJlbGF0
ZWQtdXJscz48dXJsPmh0dHA6Ly93d3cubmNiaS5ubG0ubmloLmdvdi9wdWJtZWQvMjQ1MTIxMzc8
L3VybD48L3JlbGF0ZWQtdXJscz48L3VybHM+PGVsZWN0cm9uaWMtcmVzb3VyY2UtbnVtPjEwLjEw
MjEvcHI0MDA2OTU4PC9lbGVjdHJvbmljLXJlc291cmNlLW51bT48bGFuZ3VhZ2U+ZW5nPC9sYW5n
dWFnZT48L3JlY29yZD48L0NpdGU+PC9FbmROb3RlPn==
</w:fldData>
        </w:fldChar>
      </w:r>
      <w:r w:rsidR="00FE7B64">
        <w:rPr>
          <w:rFonts w:ascii="Times New Roman" w:hAnsi="Times New Roman"/>
          <w:sz w:val="24"/>
          <w:szCs w:val="24"/>
          <w:lang w:val="en-US"/>
        </w:rPr>
        <w:instrText xml:space="preserve"> ADDIN EN.CITE.DATA </w:instrText>
      </w:r>
      <w:r w:rsidR="00FE7B64">
        <w:rPr>
          <w:rFonts w:ascii="Times New Roman" w:hAnsi="Times New Roman"/>
          <w:sz w:val="24"/>
          <w:szCs w:val="24"/>
          <w:lang w:val="en-US"/>
        </w:rPr>
      </w:r>
      <w:r w:rsidR="00FE7B64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0A4A22" w:rsidRPr="00FF5283">
        <w:rPr>
          <w:rFonts w:ascii="Times New Roman" w:hAnsi="Times New Roman"/>
          <w:sz w:val="24"/>
          <w:szCs w:val="24"/>
          <w:lang w:val="en-US"/>
        </w:rPr>
      </w:r>
      <w:r w:rsidR="000A4A22" w:rsidRPr="00FF5283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FE7B64">
        <w:rPr>
          <w:rFonts w:ascii="Times New Roman" w:hAnsi="Times New Roman"/>
          <w:noProof/>
          <w:sz w:val="24"/>
          <w:szCs w:val="24"/>
          <w:lang w:val="en-US"/>
        </w:rPr>
        <w:t>[</w:t>
      </w:r>
      <w:hyperlink w:anchor="_ENREF_5" w:tooltip="Navarro, 2014 #188" w:history="1">
        <w:r w:rsidR="00F32C24">
          <w:rPr>
            <w:rFonts w:ascii="Times New Roman" w:hAnsi="Times New Roman"/>
            <w:noProof/>
            <w:sz w:val="24"/>
            <w:szCs w:val="24"/>
            <w:lang w:val="en-US"/>
          </w:rPr>
          <w:t>5</w:t>
        </w:r>
      </w:hyperlink>
      <w:r w:rsidR="00FE7B64">
        <w:rPr>
          <w:rFonts w:ascii="Times New Roman" w:hAnsi="Times New Roman"/>
          <w:noProof/>
          <w:sz w:val="24"/>
          <w:szCs w:val="24"/>
          <w:lang w:val="en-US"/>
        </w:rPr>
        <w:t>]</w:t>
      </w:r>
      <w:r w:rsidR="000A4A22" w:rsidRPr="00FF5283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0A4A22" w:rsidRPr="00FF5283">
        <w:rPr>
          <w:rFonts w:ascii="Times New Roman" w:hAnsi="Times New Roman"/>
          <w:sz w:val="24"/>
          <w:szCs w:val="24"/>
          <w:lang w:val="en-US"/>
        </w:rPr>
        <w:t>.</w:t>
      </w:r>
    </w:p>
    <w:p w14:paraId="2A235490" w14:textId="77777777" w:rsidR="00F60FD0" w:rsidRDefault="00F60FD0" w:rsidP="007D4193">
      <w:p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6. </w:t>
      </w:r>
      <w:r w:rsidR="0037705E" w:rsidRPr="00FF5283">
        <w:rPr>
          <w:rFonts w:ascii="Times New Roman" w:eastAsia="Calibri" w:hAnsi="Times New Roman" w:cs="Times New Roman"/>
          <w:b/>
          <w:sz w:val="24"/>
          <w:szCs w:val="24"/>
          <w:lang w:val="en-US"/>
        </w:rPr>
        <w:t>P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ROTEIN FUNCTIONAL ANNOTATION</w:t>
      </w:r>
    </w:p>
    <w:p w14:paraId="7CC8D2E1" w14:textId="7DCA992B" w:rsidR="0037705E" w:rsidRPr="00FF5283" w:rsidRDefault="008555DB" w:rsidP="007D4193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The proteins q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uantified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w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ere functionally annotated using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Ingenuity Knowledge Database (IPA) </w:t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begin">
          <w:fldData xml:space="preserve">PEVuZE5vdGU+PENpdGU+PEF1dGhvcj5GaWNlbmVjPC9BdXRob3I+PFllYXI+MjAwMzwvWWVhcj48
UmVjTnVtPjE4MzwvUmVjTnVtPjxEaXNwbGF5VGV4dD5bOCwgOV08L0Rpc3BsYXlUZXh0PjxyZWNv
cmQ+PHJlYy1udW1iZXI+MTgzPC9yZWMtbnVtYmVyPjxmb3JlaWduLWtleXM+PGtleSBhcHA9IkVO
IiBkYi1pZD0ieHh3eDIydzk4djV6djJlczIycDVydjlxZXJzcjV6c3ByejJwIj4xODM8L2tleT48
L2ZvcmVpZ24ta2V5cz48cmVmLXR5cGUgbmFtZT0iSm91cm5hbCBBcnRpY2xlIj4xNzwvcmVmLXR5
cGU+PGNvbnRyaWJ1dG9ycz48YXV0aG9ycz48YXV0aG9yPkZpY2VuZWMsIEQuPC9hdXRob3I+PGF1
dGhvcj5Pc2Jvcm5lLCBNLjwvYXV0aG9yPjxhdXRob3I+UHJhZGluZXMsIEouPC9hdXRob3I+PGF1
dGhvcj5SaWNoYXJkcywgRC48L2F1dGhvcj48YXV0aG9yPkZlbGNpYW5vLCBSLjwvYXV0aG9yPjxh
dXRob3I+Q2hvLCBSLiBKLjwvYXV0aG9yPjxhdXRob3I+Q2hlbiwgUi4gTy48L2F1dGhvcj48YXV0
aG9yPkxpZWZlbGQsIFQuPC9hdXRob3I+PGF1dGhvcj5Pd2VuLCBKLjwvYXV0aG9yPjxhdXRob3I+
UnV0dGVuYmVyZywgQS48L2F1dGhvcj48YXV0aG9yPlJlaWNoLCBDLjwvYXV0aG9yPjxhdXRob3I+
SG9ydmF0aCwgSi48L2F1dGhvcj48YXV0aG9yPkNsYXJrLCBULjwvYXV0aG9yPjwvYXV0aG9ycz48
L2NvbnRyaWJ1dG9ycz48YXV0aC1hZGRyZXNzPldhc2hpbmd0b24gVW5pdmVyc2l0eSBHZW5vbWUg
Q2VudGVyLCBVU0EuPC9hdXRoLWFkZHJlc3M+PHRpdGxlcz48dGl0bGU+Q29tcHV0YXRpb25hbCBr
bm93bGVkZ2UgaW50ZWdyYXRpb24gaW4gYmlvcGhhcm1hY2V1dGljYWwgcmVzZWFyY2g8L3RpdGxl
PjxzZWNvbmRhcnktdGl0bGU+QnJpZWYgQmlvaW5mb3JtPC9zZWNvbmRhcnktdGl0bGU+PGFsdC10
aXRsZT5CcmllZmluZ3MgaW4gYmlvaW5mb3JtYXRpY3M8L2FsdC10aXRsZT48L3RpdGxlcz48cGVy
aW9kaWNhbD48ZnVsbC10aXRsZT5CcmllZiBCaW9pbmZvcm08L2Z1bGwtdGl0bGU+PGFiYnItMT5C
cmllZmluZ3MgaW4gYmlvaW5mb3JtYXRpY3M8L2FiYnItMT48L3BlcmlvZGljYWw+PGFsdC1wZXJp
b2RpY2FsPjxmdWxsLXRpdGxlPkJyaWVmIEJpb2luZm9ybTwvZnVsbC10aXRsZT48YWJici0xPkJy
aWVmaW5ncyBpbiBiaW9pbmZvcm1hdGljczwvYWJici0xPjwvYWx0LXBlcmlvZGljYWw+PHBhZ2Vz
PjI2MC03ODwvcGFnZXM+PHZvbHVtZT40PC92b2x1bWU+PG51bWJlcj4zPC9udW1iZXI+PGVkaXRp
b24+MjAwMy8xMC8zMDwvZWRpdGlvbj48a2V5d29yZHM+PGtleXdvcmQ+QWxnb3JpdGhtczwva2V5
d29yZD48a2V5d29yZD5Db21wdXRhdGlvbmFsIEJpb2xvZ3k8L2tleXdvcmQ+PGtleXdvcmQ+RGF0
YWJhc2UgTWFuYWdlbWVudCBTeXN0ZW1zPC9rZXl3b3JkPjxrZXl3b3JkPkRhdGFiYXNlcywgRmFj
dHVhbDwva2V5d29yZD48a2V5d29yZD5EcnVnIEluZHVzdHJ5LyptZXRob2RzPC9rZXl3b3JkPjxr
ZXl3b3JkPkdlbmUgRXhwcmVzc2lvbiBQcm9maWxpbmc8L2tleXdvcmQ+PGtleXdvcmQ+SHVtYW5z
PC9rZXl3b3JkPjxrZXl3b3JkPipJbmZvcm1hdGlvbiBNYW5hZ2VtZW50PC9rZXl3b3JkPjxrZXl3
b3JkPkluZm9ybWF0aW9uIFN0b3JhZ2UgYW5kIFJldHJpZXZhbDwva2V5d29yZD48a2V5d29yZD4q
S25vd2xlZGdlPC9rZXl3b3JkPjxrZXl3b3JkPk5lb3BsYXNtcy9nZW5ldGljczwva2V5d29yZD48
a2V5d29yZD4qUmVzZWFyY2ggRGVzaWduPC9rZXl3b3JkPjxrZXl3b3JkPlNvZnR3YXJlPC9rZXl3
b3JkPjxrZXl3b3JkPipTeXN0ZW1zIEludGVncmF0aW9uPC9rZXl3b3JkPjxrZXl3b3JkPlZvY2Fi
dWxhcnksIENvbnRyb2xsZWQ8L2tleXdvcmQ+PC9rZXl3b3Jkcz48ZGF0ZXM+PHllYXI+MjAwMzwv
eWVhcj48cHViLWRhdGVzPjxkYXRlPlNlcDwvZGF0ZT48L3B1Yi1kYXRlcz48L2RhdGVzPjxpc2Ju
PjE0NjctNTQ2MyAoUHJpbnQpJiN4RDsxNDY3LTU0NjMgKExpbmtpbmcpPC9pc2JuPjxhY2Nlc3Np
b24tbnVtPjE0NTgyNTIwPC9hY2Nlc3Npb24tbnVtPjx1cmxzPjxyZWxhdGVkLXVybHM+PHVybD5o
dHRwOi8vd3d3Lm5jYmkubmxtLm5paC5nb3YvcHVibWVkLzE0NTgyNTIwPC91cmw+PC9yZWxhdGVk
LXVybHM+PC91cmxzPjwvcmVjb3JkPjwvQ2l0ZT48Q2l0ZT48QXV0aG9yPkNhbHZhbm88L0F1dGhv
cj48WWVhcj4yMDA1PC9ZZWFyPjxSZWNOdW0+MTgyPC9SZWNOdW0+PHJlY29yZD48cmVjLW51bWJl
cj4xODI8L3JlYy1udW1iZXI+PGZvcmVpZ24ta2V5cz48a2V5IGFwcD0iRU4iIGRiLWlkPSJ4eHd4
MjJ3OTh2NXp2MmVzMjJwNXJ2OXFlcnNyNXpzcHJ6MnAiPjE4Mjwva2V5PjwvZm9yZWlnbi1rZXlz
PjxyZWYtdHlwZSBuYW1lPSJKb3VybmFsIEFydGljbGUiPjE3PC9yZWYtdHlwZT48Y29udHJpYnV0
b3JzPjxhdXRob3JzPjxhdXRob3I+Q2FsdmFubywgUy4gRS48L2F1dGhvcj48YXV0aG9yPlhpYW8s
IFcuPC9hdXRob3I+PGF1dGhvcj5SaWNoYXJkcywgRC4gUi48L2F1dGhvcj48YXV0aG9yPkZlbGNp
YW5vLCBSLiBNLjwvYXV0aG9yPjxhdXRob3I+QmFrZXIsIEguIFYuPC9hdXRob3I+PGF1dGhvcj5D
aG8sIFIuIEouPC9hdXRob3I+PGF1dGhvcj5DaGVuLCBSLiBPLjwvYXV0aG9yPjxhdXRob3I+QnJv
d25zdGVpbiwgQi4gSC48L2F1dGhvcj48YXV0aG9yPkNvYmIsIEouIFAuPC9hdXRob3I+PGF1dGhv
cj5Uc2Nob2VrZSwgUy4gSy48L2F1dGhvcj48YXV0aG9yPk1pbGxlci1HcmF6aWFubywgQy48L2F1
dGhvcj48YXV0aG9yPk1vbGRhd2VyLCBMLiBMLjwvYXV0aG9yPjxhdXRob3I+TWluZHJpbm9zLCBN
LiBOLjwvYXV0aG9yPjxhdXRob3I+RGF2aXMsIFIuIFcuPC9hdXRob3I+PGF1dGhvcj5Ub21wa2lu
cywgUi4gRy48L2F1dGhvcj48YXV0aG9yPkxvd3J5LCBTLiBGLjwvYXV0aG9yPjxhdXRob3I+SW5m
bGFtbSw8L2F1dGhvcj48YXV0aG9yPkhvc3QgUmVzcG9uc2UgdG8gSW5qdXJ5IExhcmdlIFNjYWxl
IENvbGxhYi4gUmVzLCBQcm9ncmFtPC9hdXRob3I+PC9hdXRob3JzPjwvY29udHJpYnV0b3JzPjxh
dXRoLWFkZHJlc3M+RGVwYXJ0bWVudCBvZiBTdXJnZXJ5LCBVTUROSi1Sb2JlcnQgV29vZCBKb2hu
c29uIE1lZGljYWwgU2Nob29sLCBOZXcgQnJ1bnN3aWNrLCBOZXcgSmVyc2V5IDA4OTAzLCBVU0Eu
PC9hdXRoLWFkZHJlc3M+PHRpdGxlcz48dGl0bGU+QSBuZXR3b3JrLWJhc2VkIGFuYWx5c2lzIG9m
IHN5c3RlbWljIGluZmxhbW1hdGlvbiBpbiBodW1hbnM8L3RpdGxlPjxzZWNvbmRhcnktdGl0bGU+
TmF0dXJlPC9zZWNvbmRhcnktdGl0bGU+PGFsdC10aXRsZT5OYXR1cmU8L2FsdC10aXRsZT48L3Rp
dGxlcz48cGVyaW9kaWNhbD48ZnVsbC10aXRsZT5OYXR1cmU8L2Z1bGwtdGl0bGU+PGFiYnItMT5O
YXR1cmU8L2FiYnItMT48L3BlcmlvZGljYWw+PGFsdC1wZXJpb2RpY2FsPjxmdWxsLXRpdGxlPk5h
dHVyZTwvZnVsbC10aXRsZT48YWJici0xPk5hdHVyZTwvYWJici0xPjwvYWx0LXBlcmlvZGljYWw+
PHBhZ2VzPjEwMzItNzwvcGFnZXM+PHZvbHVtZT40Mzc8L3ZvbHVtZT48bnVtYmVyPjcwNjE8L251
bWJlcj48ZWRpdGlvbj4yMDA1LzA5LzAyPC9lZGl0aW9uPjxrZXl3b3Jkcz48a2V5d29yZD5BY3V0
ZSBEaXNlYXNlPC9rZXl3b3JkPjxrZXl3b3JkPkFkb2xlc2NlbnQ8L2tleXdvcmQ+PGtleXdvcmQ+
QWR1bHQ8L2tleXdvcmQ+PGtleXdvcmQ+KkNvbXB1dGF0aW9uYWwgQmlvbG9neTwva2V5d29yZD48
a2V5d29yZD5FbmRvdG94aW5zL2Jsb29kL3BoYXJtYWNvbG9neTwva2V5d29yZD48a2V5d29yZD5G
ZW1hbGU8L2tleXdvcmQ+PGtleXdvcmQ+KkdlbmUgRXhwcmVzc2lvbiBQcm9maWxpbmc8L2tleXdv
cmQ+PGtleXdvcmQ+R2VuZSBFeHByZXNzaW9uIFJlZ3VsYXRpb24vZHJ1ZyBlZmZlY3RzPC9rZXl3
b3JkPjxrZXl3b3JkPipHZW5vbWljczwva2V5d29yZD48a2V5d29yZD5IdW1hbnM8L2tleXdvcmQ+
PGtleXdvcmQ+SW1tdW5pdHksIElubmF0ZS9kcnVnIGVmZmVjdHMvZ2VuZXRpY3MvaW1tdW5vbG9n
eTwva2V5d29yZD48a2V5d29yZD5JbmZsYW1tYXRpb24vYmxvb2QvY2hlbWljYWxseSBpbmR1Y2Vk
LypnZW5ldGljcy9pbW11bm9sb2d5PC9rZXl3b3JkPjxrZXl3b3JkPkxldWtvY3l0ZXMvZHJ1ZyBl
ZmZlY3RzL2ltbXVub2xvZ3kvKm1ldGFib2xpc208L2tleXdvcmQ+PGtleXdvcmQ+TWFsZTwva2V5
d29yZD48a2V5d29yZD5PbGlnb251Y2xlb3RpZGUgQXJyYXkgU2VxdWVuY2UgQW5hbHlzaXM8L2tl
eXdvcmQ+PGtleXdvcmQ+Uk5BLCBNZXNzZW5nZXIvYW5hbHlzaXMvZ2VuZXRpY3M8L2tleXdvcmQ+
PGtleXdvcmQ+VHJhbnNjcmlwdGlvbiwgR2VuZXRpYy9kcnVnIGVmZmVjdHMvZ2VuZXRpY3M8L2tl
eXdvcmQ+PC9rZXl3b3Jkcz48ZGF0ZXM+PHllYXI+MjAwNTwveWVhcj48cHViLWRhdGVzPjxkYXRl
Pk9jdCAxMzwvZGF0ZT48L3B1Yi1kYXRlcz48L2RhdGVzPjxpc2JuPjE0NzYtNDY4NyAoRWxlY3Ry
b25pYykmI3hEOzAwMjgtMDgzNiAoTGlua2luZyk8L2lzYm4+PGFjY2Vzc2lvbi1udW0+MTYxMzYw
ODA8L2FjY2Vzc2lvbi1udW0+PHdvcmstdHlwZT5DbGluaWNhbCBUcmlhbCYjeEQ7UmVzZWFyY2gg
U3VwcG9ydCwgTi5JLkguLCBFeHRyYW11cmFsJiN4RDtSZXNlYXJjaCBTdXBwb3J0LCBOb24tVS5T
LiBHb3YmYXBvczt0JiN4RDtSZXNlYXJjaCBTdXBwb3J0LCBVLlMuIEdvdiZhcG9zO3QsIFAuSC5T
Ljwvd29yay10eXBlPjx1cmxzPjxyZWxhdGVkLXVybHM+PHVybD5odHRwOi8vd3d3Lm5jYmkubmxt
Lm5paC5nb3YvcHVibWVkLzE2MTM2MDgwPC91cmw+PC9yZWxhdGVkLXVybHM+PC91cmxzPjxlbGVj
dHJvbmljLXJlc291cmNlLW51bT4xMC4xMDM4L25hdHVyZTAzOTg1PC9lbGVjdHJvbmljLXJlc291
cmNlLW51bT48L3JlY29yZD48L0NpdGU+PC9FbmROb3RlPgB=
</w:fldData>
        </w:fldChar>
      </w:r>
      <w:r w:rsidR="00F32C24">
        <w:rPr>
          <w:rFonts w:ascii="Times New Roman" w:eastAsia="Calibri" w:hAnsi="Times New Roman" w:cs="Times New Roman"/>
          <w:sz w:val="24"/>
          <w:szCs w:val="24"/>
          <w:lang w:val="en-US"/>
        </w:rPr>
        <w:instrText xml:space="preserve"> ADDIN EN.CITE </w:instrText>
      </w:r>
      <w:r w:rsidR="00F32C24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begin">
          <w:fldData xml:space="preserve">PEVuZE5vdGU+PENpdGU+PEF1dGhvcj5GaWNlbmVjPC9BdXRob3I+PFllYXI+MjAwMzwvWWVhcj48
UmVjTnVtPjE4MzwvUmVjTnVtPjxEaXNwbGF5VGV4dD5bOCwgOV08L0Rpc3BsYXlUZXh0PjxyZWNv
cmQ+PHJlYy1udW1iZXI+MTgzPC9yZWMtbnVtYmVyPjxmb3JlaWduLWtleXM+PGtleSBhcHA9IkVO
IiBkYi1pZD0ieHh3eDIydzk4djV6djJlczIycDVydjlxZXJzcjV6c3ByejJwIj4xODM8L2tleT48
L2ZvcmVpZ24ta2V5cz48cmVmLXR5cGUgbmFtZT0iSm91cm5hbCBBcnRpY2xlIj4xNzwvcmVmLXR5
cGU+PGNvbnRyaWJ1dG9ycz48YXV0aG9ycz48YXV0aG9yPkZpY2VuZWMsIEQuPC9hdXRob3I+PGF1
dGhvcj5Pc2Jvcm5lLCBNLjwvYXV0aG9yPjxhdXRob3I+UHJhZGluZXMsIEouPC9hdXRob3I+PGF1
dGhvcj5SaWNoYXJkcywgRC48L2F1dGhvcj48YXV0aG9yPkZlbGNpYW5vLCBSLjwvYXV0aG9yPjxh
dXRob3I+Q2hvLCBSLiBKLjwvYXV0aG9yPjxhdXRob3I+Q2hlbiwgUi4gTy48L2F1dGhvcj48YXV0
aG9yPkxpZWZlbGQsIFQuPC9hdXRob3I+PGF1dGhvcj5Pd2VuLCBKLjwvYXV0aG9yPjxhdXRob3I+
UnV0dGVuYmVyZywgQS48L2F1dGhvcj48YXV0aG9yPlJlaWNoLCBDLjwvYXV0aG9yPjxhdXRob3I+
SG9ydmF0aCwgSi48L2F1dGhvcj48YXV0aG9yPkNsYXJrLCBULjwvYXV0aG9yPjwvYXV0aG9ycz48
L2NvbnRyaWJ1dG9ycz48YXV0aC1hZGRyZXNzPldhc2hpbmd0b24gVW5pdmVyc2l0eSBHZW5vbWUg
Q2VudGVyLCBVU0EuPC9hdXRoLWFkZHJlc3M+PHRpdGxlcz48dGl0bGU+Q29tcHV0YXRpb25hbCBr
bm93bGVkZ2UgaW50ZWdyYXRpb24gaW4gYmlvcGhhcm1hY2V1dGljYWwgcmVzZWFyY2g8L3RpdGxl
PjxzZWNvbmRhcnktdGl0bGU+QnJpZWYgQmlvaW5mb3JtPC9zZWNvbmRhcnktdGl0bGU+PGFsdC10
aXRsZT5CcmllZmluZ3MgaW4gYmlvaW5mb3JtYXRpY3M8L2FsdC10aXRsZT48L3RpdGxlcz48cGVy
aW9kaWNhbD48ZnVsbC10aXRsZT5CcmllZiBCaW9pbmZvcm08L2Z1bGwtdGl0bGU+PGFiYnItMT5C
cmllZmluZ3MgaW4gYmlvaW5mb3JtYXRpY3M8L2FiYnItMT48L3BlcmlvZGljYWw+PGFsdC1wZXJp
b2RpY2FsPjxmdWxsLXRpdGxlPkJyaWVmIEJpb2luZm9ybTwvZnVsbC10aXRsZT48YWJici0xPkJy
aWVmaW5ncyBpbiBiaW9pbmZvcm1hdGljczwvYWJici0xPjwvYWx0LXBlcmlvZGljYWw+PHBhZ2Vz
PjI2MC03ODwvcGFnZXM+PHZvbHVtZT40PC92b2x1bWU+PG51bWJlcj4zPC9udW1iZXI+PGVkaXRp
b24+MjAwMy8xMC8zMDwvZWRpdGlvbj48a2V5d29yZHM+PGtleXdvcmQ+QWxnb3JpdGhtczwva2V5
d29yZD48a2V5d29yZD5Db21wdXRhdGlvbmFsIEJpb2xvZ3k8L2tleXdvcmQ+PGtleXdvcmQ+RGF0
YWJhc2UgTWFuYWdlbWVudCBTeXN0ZW1zPC9rZXl3b3JkPjxrZXl3b3JkPkRhdGFiYXNlcywgRmFj
dHVhbDwva2V5d29yZD48a2V5d29yZD5EcnVnIEluZHVzdHJ5LyptZXRob2RzPC9rZXl3b3JkPjxr
ZXl3b3JkPkdlbmUgRXhwcmVzc2lvbiBQcm9maWxpbmc8L2tleXdvcmQ+PGtleXdvcmQ+SHVtYW5z
PC9rZXl3b3JkPjxrZXl3b3JkPipJbmZvcm1hdGlvbiBNYW5hZ2VtZW50PC9rZXl3b3JkPjxrZXl3
b3JkPkluZm9ybWF0aW9uIFN0b3JhZ2UgYW5kIFJldHJpZXZhbDwva2V5d29yZD48a2V5d29yZD4q
S25vd2xlZGdlPC9rZXl3b3JkPjxrZXl3b3JkPk5lb3BsYXNtcy9nZW5ldGljczwva2V5d29yZD48
a2V5d29yZD4qUmVzZWFyY2ggRGVzaWduPC9rZXl3b3JkPjxrZXl3b3JkPlNvZnR3YXJlPC9rZXl3
b3JkPjxrZXl3b3JkPipTeXN0ZW1zIEludGVncmF0aW9uPC9rZXl3b3JkPjxrZXl3b3JkPlZvY2Fi
dWxhcnksIENvbnRyb2xsZWQ8L2tleXdvcmQ+PC9rZXl3b3Jkcz48ZGF0ZXM+PHllYXI+MjAwMzwv
eWVhcj48cHViLWRhdGVzPjxkYXRlPlNlcDwvZGF0ZT48L3B1Yi1kYXRlcz48L2RhdGVzPjxpc2Ju
PjE0NjctNTQ2MyAoUHJpbnQpJiN4RDsxNDY3LTU0NjMgKExpbmtpbmcpPC9pc2JuPjxhY2Nlc3Np
b24tbnVtPjE0NTgyNTIwPC9hY2Nlc3Npb24tbnVtPjx1cmxzPjxyZWxhdGVkLXVybHM+PHVybD5o
dHRwOi8vd3d3Lm5jYmkubmxtLm5paC5nb3YvcHVibWVkLzE0NTgyNTIwPC91cmw+PC9yZWxhdGVk
LXVybHM+PC91cmxzPjwvcmVjb3JkPjwvQ2l0ZT48Q2l0ZT48QXV0aG9yPkNhbHZhbm88L0F1dGhv
cj48WWVhcj4yMDA1PC9ZZWFyPjxSZWNOdW0+MTgyPC9SZWNOdW0+PHJlY29yZD48cmVjLW51bWJl
cj4xODI8L3JlYy1udW1iZXI+PGZvcmVpZ24ta2V5cz48a2V5IGFwcD0iRU4iIGRiLWlkPSJ4eHd4
MjJ3OTh2NXp2MmVzMjJwNXJ2OXFlcnNyNXpzcHJ6MnAiPjE4Mjwva2V5PjwvZm9yZWlnbi1rZXlz
PjxyZWYtdHlwZSBuYW1lPSJKb3VybmFsIEFydGljbGUiPjE3PC9yZWYtdHlwZT48Y29udHJpYnV0
b3JzPjxhdXRob3JzPjxhdXRob3I+Q2FsdmFubywgUy4gRS48L2F1dGhvcj48YXV0aG9yPlhpYW8s
IFcuPC9hdXRob3I+PGF1dGhvcj5SaWNoYXJkcywgRC4gUi48L2F1dGhvcj48YXV0aG9yPkZlbGNp
YW5vLCBSLiBNLjwvYXV0aG9yPjxhdXRob3I+QmFrZXIsIEguIFYuPC9hdXRob3I+PGF1dGhvcj5D
aG8sIFIuIEouPC9hdXRob3I+PGF1dGhvcj5DaGVuLCBSLiBPLjwvYXV0aG9yPjxhdXRob3I+QnJv
d25zdGVpbiwgQi4gSC48L2F1dGhvcj48YXV0aG9yPkNvYmIsIEouIFAuPC9hdXRob3I+PGF1dGhv
cj5Uc2Nob2VrZSwgUy4gSy48L2F1dGhvcj48YXV0aG9yPk1pbGxlci1HcmF6aWFubywgQy48L2F1
dGhvcj48YXV0aG9yPk1vbGRhd2VyLCBMLiBMLjwvYXV0aG9yPjxhdXRob3I+TWluZHJpbm9zLCBN
LiBOLjwvYXV0aG9yPjxhdXRob3I+RGF2aXMsIFIuIFcuPC9hdXRob3I+PGF1dGhvcj5Ub21wa2lu
cywgUi4gRy48L2F1dGhvcj48YXV0aG9yPkxvd3J5LCBTLiBGLjwvYXV0aG9yPjxhdXRob3I+SW5m
bGFtbSw8L2F1dGhvcj48YXV0aG9yPkhvc3QgUmVzcG9uc2UgdG8gSW5qdXJ5IExhcmdlIFNjYWxl
IENvbGxhYi4gUmVzLCBQcm9ncmFtPC9hdXRob3I+PC9hdXRob3JzPjwvY29udHJpYnV0b3JzPjxh
dXRoLWFkZHJlc3M+RGVwYXJ0bWVudCBvZiBTdXJnZXJ5LCBVTUROSi1Sb2JlcnQgV29vZCBKb2hu
c29uIE1lZGljYWwgU2Nob29sLCBOZXcgQnJ1bnN3aWNrLCBOZXcgSmVyc2V5IDA4OTAzLCBVU0Eu
PC9hdXRoLWFkZHJlc3M+PHRpdGxlcz48dGl0bGU+QSBuZXR3b3JrLWJhc2VkIGFuYWx5c2lzIG9m
IHN5c3RlbWljIGluZmxhbW1hdGlvbiBpbiBodW1hbnM8L3RpdGxlPjxzZWNvbmRhcnktdGl0bGU+
TmF0dXJlPC9zZWNvbmRhcnktdGl0bGU+PGFsdC10aXRsZT5OYXR1cmU8L2FsdC10aXRsZT48L3Rp
dGxlcz48cGVyaW9kaWNhbD48ZnVsbC10aXRsZT5OYXR1cmU8L2Z1bGwtdGl0bGU+PGFiYnItMT5O
YXR1cmU8L2FiYnItMT48L3BlcmlvZGljYWw+PGFsdC1wZXJpb2RpY2FsPjxmdWxsLXRpdGxlPk5h
dHVyZTwvZnVsbC10aXRsZT48YWJici0xPk5hdHVyZTwvYWJici0xPjwvYWx0LXBlcmlvZGljYWw+
PHBhZ2VzPjEwMzItNzwvcGFnZXM+PHZvbHVtZT40Mzc8L3ZvbHVtZT48bnVtYmVyPjcwNjE8L251
bWJlcj48ZWRpdGlvbj4yMDA1LzA5LzAyPC9lZGl0aW9uPjxrZXl3b3Jkcz48a2V5d29yZD5BY3V0
ZSBEaXNlYXNlPC9rZXl3b3JkPjxrZXl3b3JkPkFkb2xlc2NlbnQ8L2tleXdvcmQ+PGtleXdvcmQ+
QWR1bHQ8L2tleXdvcmQ+PGtleXdvcmQ+KkNvbXB1dGF0aW9uYWwgQmlvbG9neTwva2V5d29yZD48
a2V5d29yZD5FbmRvdG94aW5zL2Jsb29kL3BoYXJtYWNvbG9neTwva2V5d29yZD48a2V5d29yZD5G
ZW1hbGU8L2tleXdvcmQ+PGtleXdvcmQ+KkdlbmUgRXhwcmVzc2lvbiBQcm9maWxpbmc8L2tleXdv
cmQ+PGtleXdvcmQ+R2VuZSBFeHByZXNzaW9uIFJlZ3VsYXRpb24vZHJ1ZyBlZmZlY3RzPC9rZXl3
b3JkPjxrZXl3b3JkPipHZW5vbWljczwva2V5d29yZD48a2V5d29yZD5IdW1hbnM8L2tleXdvcmQ+
PGtleXdvcmQ+SW1tdW5pdHksIElubmF0ZS9kcnVnIGVmZmVjdHMvZ2VuZXRpY3MvaW1tdW5vbG9n
eTwva2V5d29yZD48a2V5d29yZD5JbmZsYW1tYXRpb24vYmxvb2QvY2hlbWljYWxseSBpbmR1Y2Vk
LypnZW5ldGljcy9pbW11bm9sb2d5PC9rZXl3b3JkPjxrZXl3b3JkPkxldWtvY3l0ZXMvZHJ1ZyBl
ZmZlY3RzL2ltbXVub2xvZ3kvKm1ldGFib2xpc208L2tleXdvcmQ+PGtleXdvcmQ+TWFsZTwva2V5
d29yZD48a2V5d29yZD5PbGlnb251Y2xlb3RpZGUgQXJyYXkgU2VxdWVuY2UgQW5hbHlzaXM8L2tl
eXdvcmQ+PGtleXdvcmQ+Uk5BLCBNZXNzZW5nZXIvYW5hbHlzaXMvZ2VuZXRpY3M8L2tleXdvcmQ+
PGtleXdvcmQ+VHJhbnNjcmlwdGlvbiwgR2VuZXRpYy9kcnVnIGVmZmVjdHMvZ2VuZXRpY3M8L2tl
eXdvcmQ+PC9rZXl3b3Jkcz48ZGF0ZXM+PHllYXI+MjAwNTwveWVhcj48cHViLWRhdGVzPjxkYXRl
Pk9jdCAxMzwvZGF0ZT48L3B1Yi1kYXRlcz48L2RhdGVzPjxpc2JuPjE0NzYtNDY4NyAoRWxlY3Ry
b25pYykmI3hEOzAwMjgtMDgzNiAoTGlua2luZyk8L2lzYm4+PGFjY2Vzc2lvbi1udW0+MTYxMzYw
ODA8L2FjY2Vzc2lvbi1udW0+PHdvcmstdHlwZT5DbGluaWNhbCBUcmlhbCYjeEQ7UmVzZWFyY2gg
U3VwcG9ydCwgTi5JLkguLCBFeHRyYW11cmFsJiN4RDtSZXNlYXJjaCBTdXBwb3J0LCBOb24tVS5T
LiBHb3YmYXBvczt0JiN4RDtSZXNlYXJjaCBTdXBwb3J0LCBVLlMuIEdvdiZhcG9zO3QsIFAuSC5T
Ljwvd29yay10eXBlPjx1cmxzPjxyZWxhdGVkLXVybHM+PHVybD5odHRwOi8vd3d3Lm5jYmkubmxt
Lm5paC5nb3YvcHVibWVkLzE2MTM2MDgwPC91cmw+PC9yZWxhdGVkLXVybHM+PC91cmxzPjxlbGVj
dHJvbmljLXJlc291cmNlLW51bT4xMC4xMDM4L25hdHVyZTAzOTg1PC9lbGVjdHJvbmljLXJlc291
cmNlLW51bT48L3JlY29yZD48L0NpdGU+PC9FbmROb3RlPgB=
</w:fldData>
        </w:fldChar>
      </w:r>
      <w:r w:rsidR="00F32C24">
        <w:rPr>
          <w:rFonts w:ascii="Times New Roman" w:eastAsia="Calibri" w:hAnsi="Times New Roman" w:cs="Times New Roman"/>
          <w:sz w:val="24"/>
          <w:szCs w:val="24"/>
          <w:lang w:val="en-US"/>
        </w:rPr>
        <w:instrText xml:space="preserve"> ADDIN EN.CITE.DATA </w:instrText>
      </w:r>
      <w:r w:rsidR="00F32C24">
        <w:rPr>
          <w:rFonts w:ascii="Times New Roman" w:eastAsia="Calibri" w:hAnsi="Times New Roman" w:cs="Times New Roman"/>
          <w:sz w:val="24"/>
          <w:szCs w:val="24"/>
          <w:lang w:val="en-US"/>
        </w:rPr>
      </w:r>
      <w:r w:rsidR="00F32C24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end"/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</w:r>
      <w:r w:rsidR="0037705E" w:rsidRPr="00FF5283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separate"/>
      </w:r>
      <w:r w:rsidR="00F32C24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>[</w:t>
      </w:r>
      <w:hyperlink w:anchor="_ENREF_8" w:tooltip="Ficenec, 2003 #183" w:history="1">
        <w:r w:rsidR="00F32C24">
          <w:rPr>
            <w:rFonts w:ascii="Times New Roman" w:eastAsia="Calibri" w:hAnsi="Times New Roman" w:cs="Times New Roman"/>
            <w:noProof/>
            <w:sz w:val="24"/>
            <w:szCs w:val="24"/>
            <w:lang w:val="en-US"/>
          </w:rPr>
          <w:t>8</w:t>
        </w:r>
      </w:hyperlink>
      <w:r w:rsidR="00F32C24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 xml:space="preserve">, </w:t>
      </w:r>
      <w:hyperlink w:anchor="_ENREF_9" w:tooltip="Calvano, 2005 #182" w:history="1">
        <w:r w:rsidR="00F32C24">
          <w:rPr>
            <w:rFonts w:ascii="Times New Roman" w:eastAsia="Calibri" w:hAnsi="Times New Roman" w:cs="Times New Roman"/>
            <w:noProof/>
            <w:sz w:val="24"/>
            <w:szCs w:val="24"/>
            <w:lang w:val="en-US"/>
          </w:rPr>
          <w:t>9</w:t>
        </w:r>
      </w:hyperlink>
      <w:r w:rsidR="00F32C24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t>]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 xml:space="preserve">as well as 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CORUM 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begin">
          <w:fldData xml:space="preserve">PEVuZE5vdGU+PENpdGU+PEF1dGhvcj5SdWVwcDwvQXV0aG9yPjxZZWFyPjIwMDg8L1llYXI+PFJl
Y051bT4xODY8L1JlY051bT48RGlzcGxheVRleHQ+WzEwXTwvRGlzcGxheVRleHQ+PHJlY29yZD48
cmVjLW51bWJlcj4xODY8L3JlYy1udW1iZXI+PGZvcmVpZ24ta2V5cz48a2V5IGFwcD0iRU4iIGRi
LWlkPSJ4eHd4MjJ3OTh2NXp2MmVzMjJwNXJ2OXFlcnNyNXpzcHJ6MnAiPjE4Njwva2V5PjwvZm9y
ZWlnbi1rZXlzPjxyZWYtdHlwZSBuYW1lPSJKb3VybmFsIEFydGljbGUiPjE3PC9yZWYtdHlwZT48
Y29udHJpYnV0b3JzPjxhdXRob3JzPjxhdXRob3I+UnVlcHAsIEEuPC9hdXRob3I+PGF1dGhvcj5C
cmF1bmVyLCBCLjwvYXV0aG9yPjxhdXRob3I+RHVuZ2VyLUthbHRlbmJhY2gsIEkuPC9hdXRob3I+
PGF1dGhvcj5GcmlzaG1hbiwgRy48L2F1dGhvcj48YXV0aG9yPk1vbnRyb25lLCBDLjwvYXV0aG9y
PjxhdXRob3I+U3RyYW5za3ksIE0uPC9hdXRob3I+PGF1dGhvcj5XYWVnZWxlLCBCLjwvYXV0aG9y
PjxhdXRob3I+U2NobWlkdCwgVC48L2F1dGhvcj48YXV0aG9yPkRvdWRpZXUsIE8uIE4uPC9hdXRo
b3I+PGF1dGhvcj5TdHVtcGZsZW4sIFYuPC9hdXRob3I+PGF1dGhvcj5NZXdlcywgSC4gVy48L2F1
dGhvcj48L2F1dGhvcnM+PC9jb250cmlidXRvcnM+PGF1dGgtYWRkcmVzcz5JbnN0aXR1dGUgZm9y
IEJpb2luZm9ybWF0aWNzIChNSVBTKSwgR2VybWFuIFJlc2VhcmNoIENlbnRlciBmb3IgRW52aXJv
bm1lbnRhbCBIZWFsdGgsIEluZ29sc3RhZWR0ZXIgTGFuZHN0cmFzc2UgMSwgRC04NTc2NCBOZXVo
ZXJiZXJnLCBHZXJtYW55LiBhbmRyZWFzLnJ1ZXBwQGdzZi5kZTwvYXV0aC1hZGRyZXNzPjx0aXRs
ZXM+PHRpdGxlPkNPUlVNOiB0aGUgY29tcHJlaGVuc2l2ZSByZXNvdXJjZSBvZiBtYW1tYWxpYW4g
cHJvdGVpbiBjb21wbGV4ZXM8L3RpdGxlPjxzZWNvbmRhcnktdGl0bGU+TnVjbGVpYyBBY2lkcyBS
ZXM8L3NlY29uZGFyeS10aXRsZT48YWx0LXRpdGxlPk51Y2xlaWMgYWNpZHMgcmVzZWFyY2g8L2Fs
dC10aXRsZT48L3RpdGxlcz48cGVyaW9kaWNhbD48ZnVsbC10aXRsZT5OdWNsZWljIEFjaWRzIFJl
czwvZnVsbC10aXRsZT48YWJici0xPk51Y2xlaWMgYWNpZHMgcmVzZWFyY2g8L2FiYnItMT48L3Bl
cmlvZGljYWw+PGFsdC1wZXJpb2RpY2FsPjxmdWxsLXRpdGxlPk51Y2xlaWMgQWNpZHMgUmVzPC9m
dWxsLXRpdGxlPjxhYmJyLTE+TnVjbGVpYyBhY2lkcyByZXNlYXJjaDwvYWJici0xPjwvYWx0LXBl
cmlvZGljYWw+PHBhZ2VzPkQ2NDYtNTA8L3BhZ2VzPjx2b2x1bWU+MzY8L3ZvbHVtZT48bnVtYmVy
PkRhdGFiYXNlIGlzc3VlPC9udW1iZXI+PGVkaXRpb24+MjAwNy8xMC8zMDwvZWRpdGlvbj48a2V5
d29yZHM+PGtleXdvcmQ+QW5pbWFsczwva2V5d29yZD48a2V5d29yZD4qRGF0YWJhc2VzLCBQcm90
ZWluPC9rZXl3b3JkPjxrZXl3b3JkPkh1bWFuczwva2V5d29yZD48a2V5d29yZD5JbnRlcm5ldDwv
a2V5d29yZD48a2V5d29yZD5NaWNlPC9rZXl3b3JkPjxrZXl3b3JkPk11bHRpcHJvdGVpbiBDb21w
bGV4ZXMvYW5hbHlzaXMvY2hlbWlzdHJ5LypwaHlzaW9sb2d5PC9rZXl3b3JkPjxrZXl3b3JkPlJh
dHM8L2tleXdvcmQ+PGtleXdvcmQ+VXNlci1Db21wdXRlciBJbnRlcmZhY2U8L2tleXdvcmQ+PC9r
ZXl3b3Jkcz48ZGF0ZXM+PHllYXI+MjAwODwveWVhcj48cHViLWRhdGVzPjxkYXRlPkphbjwvZGF0
ZT48L3B1Yi1kYXRlcz48L2RhdGVzPjxpc2JuPjEzNjItNDk2MiAoRWxlY3Ryb25pYykmI3hEOzAz
MDUtMTA0OCAoTGlua2luZyk8L2lzYm4+PGFjY2Vzc2lvbi1udW0+MTc5NjUwOTA8L2FjY2Vzc2lv
bi1udW0+PHdvcmstdHlwZT5SZXNlYXJjaCBTdXBwb3J0LCBOb24tVS5TLiBHb3YmYXBvczt0PC93
b3JrLXR5cGU+PHVybHM+PHJlbGF0ZWQtdXJscz48dXJsPmh0dHA6Ly93d3cubmNiaS5ubG0ubmlo
Lmdvdi9wdWJtZWQvMTc5NjUwOTA8L3VybD48L3JlbGF0ZWQtdXJscz48L3VybHM+PGN1c3RvbTI+
MjIzODkwOTwvY3VzdG9tMj48ZWxlY3Ryb25pYy1yZXNvdXJjZS1udW0+MTAuMTA5My9uYXIvZ2tt
OTM2PC9lbGVjdHJvbmljLXJlc291cmNlLW51bT48L3JlY29yZD48L0NpdGU+PC9FbmROb3RlPgB=
</w:fldData>
        </w:fldChar>
      </w:r>
      <w:r w:rsidR="00F32C24">
        <w:rPr>
          <w:rFonts w:ascii="Times New Roman" w:hAnsi="Times New Roman"/>
          <w:sz w:val="24"/>
          <w:szCs w:val="24"/>
          <w:lang w:val="en-US"/>
        </w:rPr>
        <w:instrText xml:space="preserve"> ADDIN EN.CITE </w:instrText>
      </w:r>
      <w:r w:rsidR="00F32C24">
        <w:rPr>
          <w:rFonts w:ascii="Times New Roman" w:hAnsi="Times New Roman"/>
          <w:sz w:val="24"/>
          <w:szCs w:val="24"/>
          <w:lang w:val="en-US"/>
        </w:rPr>
        <w:fldChar w:fldCharType="begin">
          <w:fldData xml:space="preserve">PEVuZE5vdGU+PENpdGU+PEF1dGhvcj5SdWVwcDwvQXV0aG9yPjxZZWFyPjIwMDg8L1llYXI+PFJl
Y051bT4xODY8L1JlY051bT48RGlzcGxheVRleHQ+WzEwXTwvRGlzcGxheVRleHQ+PHJlY29yZD48
cmVjLW51bWJlcj4xODY8L3JlYy1udW1iZXI+PGZvcmVpZ24ta2V5cz48a2V5IGFwcD0iRU4iIGRi
LWlkPSJ4eHd4MjJ3OTh2NXp2MmVzMjJwNXJ2OXFlcnNyNXpzcHJ6MnAiPjE4Njwva2V5PjwvZm9y
ZWlnbi1rZXlzPjxyZWYtdHlwZSBuYW1lPSJKb3VybmFsIEFydGljbGUiPjE3PC9yZWYtdHlwZT48
Y29udHJpYnV0b3JzPjxhdXRob3JzPjxhdXRob3I+UnVlcHAsIEEuPC9hdXRob3I+PGF1dGhvcj5C
cmF1bmVyLCBCLjwvYXV0aG9yPjxhdXRob3I+RHVuZ2VyLUthbHRlbmJhY2gsIEkuPC9hdXRob3I+
PGF1dGhvcj5GcmlzaG1hbiwgRy48L2F1dGhvcj48YXV0aG9yPk1vbnRyb25lLCBDLjwvYXV0aG9y
PjxhdXRob3I+U3RyYW5za3ksIE0uPC9hdXRob3I+PGF1dGhvcj5XYWVnZWxlLCBCLjwvYXV0aG9y
PjxhdXRob3I+U2NobWlkdCwgVC48L2F1dGhvcj48YXV0aG9yPkRvdWRpZXUsIE8uIE4uPC9hdXRo
b3I+PGF1dGhvcj5TdHVtcGZsZW4sIFYuPC9hdXRob3I+PGF1dGhvcj5NZXdlcywgSC4gVy48L2F1
dGhvcj48L2F1dGhvcnM+PC9jb250cmlidXRvcnM+PGF1dGgtYWRkcmVzcz5JbnN0aXR1dGUgZm9y
IEJpb2luZm9ybWF0aWNzIChNSVBTKSwgR2VybWFuIFJlc2VhcmNoIENlbnRlciBmb3IgRW52aXJv
bm1lbnRhbCBIZWFsdGgsIEluZ29sc3RhZWR0ZXIgTGFuZHN0cmFzc2UgMSwgRC04NTc2NCBOZXVo
ZXJiZXJnLCBHZXJtYW55LiBhbmRyZWFzLnJ1ZXBwQGdzZi5kZTwvYXV0aC1hZGRyZXNzPjx0aXRs
ZXM+PHRpdGxlPkNPUlVNOiB0aGUgY29tcHJlaGVuc2l2ZSByZXNvdXJjZSBvZiBtYW1tYWxpYW4g
cHJvdGVpbiBjb21wbGV4ZXM8L3RpdGxlPjxzZWNvbmRhcnktdGl0bGU+TnVjbGVpYyBBY2lkcyBS
ZXM8L3NlY29uZGFyeS10aXRsZT48YWx0LXRpdGxlPk51Y2xlaWMgYWNpZHMgcmVzZWFyY2g8L2Fs
dC10aXRsZT48L3RpdGxlcz48cGVyaW9kaWNhbD48ZnVsbC10aXRsZT5OdWNsZWljIEFjaWRzIFJl
czwvZnVsbC10aXRsZT48YWJici0xPk51Y2xlaWMgYWNpZHMgcmVzZWFyY2g8L2FiYnItMT48L3Bl
cmlvZGljYWw+PGFsdC1wZXJpb2RpY2FsPjxmdWxsLXRpdGxlPk51Y2xlaWMgQWNpZHMgUmVzPC9m
dWxsLXRpdGxlPjxhYmJyLTE+TnVjbGVpYyBhY2lkcyByZXNlYXJjaDwvYWJici0xPjwvYWx0LXBl
cmlvZGljYWw+PHBhZ2VzPkQ2NDYtNTA8L3BhZ2VzPjx2b2x1bWU+MzY8L3ZvbHVtZT48bnVtYmVy
PkRhdGFiYXNlIGlzc3VlPC9udW1iZXI+PGVkaXRpb24+MjAwNy8xMC8zMDwvZWRpdGlvbj48a2V5
d29yZHM+PGtleXdvcmQ+QW5pbWFsczwva2V5d29yZD48a2V5d29yZD4qRGF0YWJhc2VzLCBQcm90
ZWluPC9rZXl3b3JkPjxrZXl3b3JkPkh1bWFuczwva2V5d29yZD48a2V5d29yZD5JbnRlcm5ldDwv
a2V5d29yZD48a2V5d29yZD5NaWNlPC9rZXl3b3JkPjxrZXl3b3JkPk11bHRpcHJvdGVpbiBDb21w
bGV4ZXMvYW5hbHlzaXMvY2hlbWlzdHJ5LypwaHlzaW9sb2d5PC9rZXl3b3JkPjxrZXl3b3JkPlJh
dHM8L2tleXdvcmQ+PGtleXdvcmQ+VXNlci1Db21wdXRlciBJbnRlcmZhY2U8L2tleXdvcmQ+PC9r
ZXl3b3Jkcz48ZGF0ZXM+PHllYXI+MjAwODwveWVhcj48cHViLWRhdGVzPjxkYXRlPkphbjwvZGF0
ZT48L3B1Yi1kYXRlcz48L2RhdGVzPjxpc2JuPjEzNjItNDk2MiAoRWxlY3Ryb25pYykmI3hEOzAz
MDUtMTA0OCAoTGlua2luZyk8L2lzYm4+PGFjY2Vzc2lvbi1udW0+MTc5NjUwOTA8L2FjY2Vzc2lv
bi1udW0+PHdvcmstdHlwZT5SZXNlYXJjaCBTdXBwb3J0LCBOb24tVS5TLiBHb3YmYXBvczt0PC93
b3JrLXR5cGU+PHVybHM+PHJlbGF0ZWQtdXJscz48dXJsPmh0dHA6Ly93d3cubmNiaS5ubG0ubmlo
Lmdvdi9wdWJtZWQvMTc5NjUwOTA8L3VybD48L3JlbGF0ZWQtdXJscz48L3VybHM+PGN1c3RvbTI+
MjIzODkwOTwvY3VzdG9tMj48ZWxlY3Ryb25pYy1yZXNvdXJjZS1udW0+MTAuMTA5My9uYXIvZ2tt
OTM2PC9lbGVjdHJvbmljLXJlc291cmNlLW51bT48L3JlY29yZD48L0NpdGU+PC9FbmROb3RlPgB=
</w:fldData>
        </w:fldChar>
      </w:r>
      <w:r w:rsidR="00F32C24">
        <w:rPr>
          <w:rFonts w:ascii="Times New Roman" w:hAnsi="Times New Roman"/>
          <w:sz w:val="24"/>
          <w:szCs w:val="24"/>
          <w:lang w:val="en-US"/>
        </w:rPr>
        <w:instrText xml:space="preserve"> ADDIN EN.CITE.DATA </w:instrText>
      </w:r>
      <w:r w:rsidR="00F32C24">
        <w:rPr>
          <w:rFonts w:ascii="Times New Roman" w:hAnsi="Times New Roman"/>
          <w:sz w:val="24"/>
          <w:szCs w:val="24"/>
          <w:lang w:val="en-US"/>
        </w:rPr>
      </w:r>
      <w:r w:rsidR="00F32C24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7705E" w:rsidRPr="00FF5283">
        <w:rPr>
          <w:rFonts w:ascii="Times New Roman" w:hAnsi="Times New Roman"/>
          <w:sz w:val="24"/>
          <w:szCs w:val="24"/>
          <w:lang w:val="en-US"/>
        </w:rPr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F32C24">
        <w:rPr>
          <w:rFonts w:ascii="Times New Roman" w:hAnsi="Times New Roman"/>
          <w:noProof/>
          <w:sz w:val="24"/>
          <w:szCs w:val="24"/>
          <w:lang w:val="en-US"/>
        </w:rPr>
        <w:t>[</w:t>
      </w:r>
      <w:hyperlink w:anchor="_ENREF_10" w:tooltip="Ruepp, 2008 #186" w:history="1">
        <w:r w:rsidR="00F32C24">
          <w:rPr>
            <w:rFonts w:ascii="Times New Roman" w:hAnsi="Times New Roman"/>
            <w:noProof/>
            <w:sz w:val="24"/>
            <w:szCs w:val="24"/>
            <w:lang w:val="en-US"/>
          </w:rPr>
          <w:t>10</w:t>
        </w:r>
      </w:hyperlink>
      <w:r w:rsidR="00F32C24">
        <w:rPr>
          <w:rFonts w:ascii="Times New Roman" w:hAnsi="Times New Roman"/>
          <w:noProof/>
          <w:sz w:val="24"/>
          <w:szCs w:val="24"/>
          <w:lang w:val="en-US"/>
        </w:rPr>
        <w:t>]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  and DAVID 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begin"/>
      </w:r>
      <w:r w:rsidR="00F32C24">
        <w:rPr>
          <w:rFonts w:ascii="Times New Roman" w:hAnsi="Times New Roman"/>
          <w:sz w:val="24"/>
          <w:szCs w:val="24"/>
          <w:lang w:val="en-US"/>
        </w:rPr>
        <w:instrText xml:space="preserve"> ADDIN EN.CITE &lt;EndNote&gt;&lt;Cite&gt;&lt;Author&gt;Huang da&lt;/Author&gt;&lt;Year&gt;2009&lt;/Year&gt;&lt;RecNum&gt;184&lt;/RecNum&gt;&lt;DisplayText&gt;[11]&lt;/DisplayText&gt;&lt;record&gt;&lt;rec-number&gt;184&lt;/rec-number&gt;&lt;foreign-keys&gt;&lt;key app="EN" db-id="xxwx22w98v5zv2es22p5rv9qersr5zsprz2p"&gt;184&lt;/key&gt;&lt;/foreign-keys&gt;&lt;ref-type name="Journal Article"&gt;17&lt;/ref-type&gt;&lt;contributors&gt;&lt;authors&gt;&lt;author&gt;Huang da, W.&lt;/author&gt;&lt;author&gt;Sherman, B. T.&lt;/author&gt;&lt;author&gt;Zheng, X.&lt;/author&gt;&lt;author&gt;Yang, J.&lt;/author&gt;&lt;author&gt;Imamichi, T.&lt;/author&gt;&lt;author&gt;Stephens, R.&lt;/author&gt;&lt;author&gt;Lempicki, R. A.&lt;/author&gt;&lt;/authors&gt;&lt;/contributors&gt;&lt;auth-address&gt;National Cancer Institute at Frederick, Frederick, Maryland, USA.&lt;/auth-address&gt;&lt;titles&gt;&lt;title&gt;Extracting biological meaning from large gene lists with DAVID&lt;/title&gt;&lt;secondary-title&gt;Curr Protoc Bioinformatics&lt;/secondary-title&gt;&lt;alt-title&gt;Current protocols in bioinformatics / editoral board, Andreas D. Baxevanis ... [et al.]&lt;/alt-title&gt;&lt;/titles&gt;&lt;periodical&gt;&lt;full-title&gt;Curr Protoc Bioinformatics&lt;/full-title&gt;&lt;abbr-1&gt;Current protocols in bioinformatics / editoral board, Andreas D. Baxevanis ... [et al.]&lt;/abbr-1&gt;&lt;/periodical&gt;&lt;alt-periodical&gt;&lt;full-title&gt;Curr Protoc Bioinformatics&lt;/full-title&gt;&lt;abbr-1&gt;Current protocols in bioinformatics / editoral board, Andreas D. Baxevanis ... [et al.]&lt;/abbr-1&gt;&lt;/alt-periodical&gt;&lt;pages&gt;Unit 13 11&lt;/pages&gt;&lt;volume&gt;Chapter 13&lt;/volume&gt;&lt;edition&gt;2009/09/04&lt;/edition&gt;&lt;keywords&gt;&lt;keyword&gt;Algorithms&lt;/keyword&gt;&lt;keyword&gt;Computational Biology/*methods&lt;/keyword&gt;&lt;keyword&gt;Databases, Genetic&lt;/keyword&gt;&lt;keyword&gt;*Genes&lt;/keyword&gt;&lt;keyword&gt;Internet&lt;/keyword&gt;&lt;keyword&gt;Oligonucleotide Array Sequence Analysis&lt;/keyword&gt;&lt;keyword&gt;*Software&lt;/keyword&gt;&lt;/keywords&gt;&lt;dates&gt;&lt;year&gt;2009&lt;/year&gt;&lt;pub-dates&gt;&lt;date&gt;Sep&lt;/date&gt;&lt;/pub-dates&gt;&lt;/dates&gt;&lt;isbn&gt;1934-340X (Electronic)&amp;#xD;1934-3396 (Linking)&lt;/isbn&gt;&lt;accession-num&gt;19728287&lt;/accession-num&gt;&lt;work-type&gt;Research Support, N.I.H., Extramural&lt;/work-type&gt;&lt;urls&gt;&lt;related-urls&gt;&lt;url&gt;http://www.ncbi.nlm.nih.gov/pubmed/19728287&lt;/url&gt;&lt;/related-urls&gt;&lt;/urls&gt;&lt;electronic-resource-num&gt;10.1002/0471250953.bi1311s27&lt;/electronic-resource-num&gt;&lt;/record&gt;&lt;/Cite&gt;&lt;/EndNote&gt;</w:instrTex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F32C24">
        <w:rPr>
          <w:rFonts w:ascii="Times New Roman" w:hAnsi="Times New Roman"/>
          <w:noProof/>
          <w:sz w:val="24"/>
          <w:szCs w:val="24"/>
          <w:lang w:val="en-US"/>
        </w:rPr>
        <w:t>[</w:t>
      </w:r>
      <w:hyperlink w:anchor="_ENREF_11" w:tooltip="Huang da, 2009 #184" w:history="1">
        <w:r w:rsidR="00F32C24">
          <w:rPr>
            <w:rFonts w:ascii="Times New Roman" w:hAnsi="Times New Roman"/>
            <w:noProof/>
            <w:sz w:val="24"/>
            <w:szCs w:val="24"/>
            <w:lang w:val="en-US"/>
          </w:rPr>
          <w:t>11</w:t>
        </w:r>
      </w:hyperlink>
      <w:r w:rsidR="00F32C24">
        <w:rPr>
          <w:rFonts w:ascii="Times New Roman" w:hAnsi="Times New Roman"/>
          <w:noProof/>
          <w:sz w:val="24"/>
          <w:szCs w:val="24"/>
          <w:lang w:val="en-US"/>
        </w:rPr>
        <w:t>]</w:t>
      </w:r>
      <w:r w:rsidR="0037705E" w:rsidRPr="00FF5283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37705E" w:rsidRPr="00FF5283">
        <w:rPr>
          <w:rFonts w:ascii="Times New Roman" w:hAnsi="Times New Roman"/>
          <w:sz w:val="24"/>
          <w:szCs w:val="24"/>
          <w:lang w:val="en-US"/>
        </w:rPr>
        <w:t xml:space="preserve">. The latter repository included 15 functional databases, such as KEGG, REACTOME, Gene Ontology and Panther, among others. </w:t>
      </w:r>
    </w:p>
    <w:p w14:paraId="6A775486" w14:textId="77777777" w:rsidR="00F60FD0" w:rsidRDefault="00F60FD0" w:rsidP="007D4193">
      <w:p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lastRenderedPageBreak/>
        <w:t xml:space="preserve">7. </w:t>
      </w:r>
      <w:r w:rsidR="009E76A6">
        <w:rPr>
          <w:rFonts w:ascii="Times New Roman" w:eastAsia="Calibri" w:hAnsi="Times New Roman" w:cs="Times New Roman"/>
          <w:b/>
          <w:sz w:val="24"/>
          <w:szCs w:val="24"/>
          <w:lang w:val="en-US"/>
        </w:rPr>
        <w:t>S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OFTWARE ACCESSION</w:t>
      </w:r>
    </w:p>
    <w:p w14:paraId="0240A2AE" w14:textId="7418D6C3" w:rsidR="00B36E03" w:rsidRPr="004759A3" w:rsidRDefault="000448BC" w:rsidP="007D4193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Download links for the </w:t>
      </w:r>
      <w:proofErr w:type="spellStart"/>
      <w:r w:rsidR="009E76A6">
        <w:rPr>
          <w:rFonts w:ascii="Times New Roman" w:eastAsia="Calibri" w:hAnsi="Times New Roman" w:cs="Times New Roman"/>
          <w:sz w:val="24"/>
          <w:szCs w:val="24"/>
          <w:lang w:val="en-US"/>
        </w:rPr>
        <w:t>SanXo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T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software package used for peptide and protein quantitation, together with source code and documentation</w:t>
      </w:r>
      <w:proofErr w:type="gramEnd"/>
      <w:r w:rsidR="00FD60A6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are available at </w:t>
      </w:r>
      <w:hyperlink r:id="rId7" w:history="1">
        <w:r w:rsidRPr="000448BC">
          <w:rPr>
            <w:rStyle w:val="Hyperlink"/>
            <w:rFonts w:ascii="Times New Roman" w:eastAsia="Calibri" w:hAnsi="Times New Roman" w:cs="Times New Roman"/>
            <w:sz w:val="24"/>
            <w:szCs w:val="24"/>
            <w:lang w:val="en-US"/>
          </w:rPr>
          <w:t>https://www.cnic.es/wiki/proteomica/index.php/SSP</w:t>
        </w:r>
        <w:proofErr w:type="gramEnd"/>
      </w:hyperlink>
      <w:r w:rsidR="00B36E03" w:rsidRPr="002F7762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397EADBE" w14:textId="77777777" w:rsidR="00974B7E" w:rsidRDefault="00974B7E" w:rsidP="00ED679C">
      <w:pPr>
        <w:jc w:val="both"/>
        <w:rPr>
          <w:rFonts w:ascii="Times New Roman" w:hAnsi="Times New Roman" w:cs="Times New Roman"/>
          <w:b/>
          <w:sz w:val="24"/>
          <w:szCs w:val="24"/>
          <w:lang w:val="en"/>
        </w:rPr>
      </w:pPr>
    </w:p>
    <w:p w14:paraId="338AE990" w14:textId="7A2A07EB" w:rsidR="008870B8" w:rsidRPr="00D75056" w:rsidRDefault="008870B8" w:rsidP="00ED679C">
      <w:pPr>
        <w:jc w:val="both"/>
        <w:rPr>
          <w:rFonts w:ascii="Times New Roman" w:hAnsi="Times New Roman" w:cs="Times New Roman"/>
          <w:b/>
          <w:sz w:val="24"/>
          <w:szCs w:val="24"/>
          <w:lang w:val="en"/>
        </w:rPr>
      </w:pPr>
      <w:r w:rsidRPr="00D75056">
        <w:rPr>
          <w:rFonts w:ascii="Times New Roman" w:hAnsi="Times New Roman" w:cs="Times New Roman"/>
          <w:b/>
          <w:sz w:val="24"/>
          <w:szCs w:val="24"/>
          <w:lang w:val="en"/>
        </w:rPr>
        <w:t>REFERENCES</w:t>
      </w:r>
    </w:p>
    <w:p w14:paraId="70931097" w14:textId="77777777" w:rsidR="00F32C24" w:rsidRPr="00F32C24" w:rsidRDefault="00CB0C2D" w:rsidP="00F32C24">
      <w:pPr>
        <w:pStyle w:val="EndNoteBibliography"/>
        <w:spacing w:after="0"/>
        <w:ind w:left="720" w:hanging="720"/>
      </w:pPr>
      <w:r w:rsidRPr="005B4790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Pr="005B4790">
        <w:rPr>
          <w:rFonts w:ascii="Times New Roman" w:hAnsi="Times New Roman" w:cs="Times New Roman"/>
          <w:sz w:val="24"/>
          <w:szCs w:val="24"/>
          <w:lang w:val="en-GB"/>
        </w:rPr>
        <w:instrText xml:space="preserve"> ADDIN EN.REFLIST </w:instrText>
      </w:r>
      <w:r w:rsidRPr="005B4790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bookmarkStart w:id="1" w:name="_ENREF_1"/>
      <w:r w:rsidR="00F32C24" w:rsidRPr="00F32C24">
        <w:t>1.</w:t>
      </w:r>
      <w:r w:rsidR="00F32C24" w:rsidRPr="00F32C24">
        <w:tab/>
        <w:t xml:space="preserve">Martinez-Acedo, P., et al., </w:t>
      </w:r>
      <w:r w:rsidR="00F32C24" w:rsidRPr="00F32C24">
        <w:rPr>
          <w:i/>
        </w:rPr>
        <w:t>A novel strategy for global analysis of the dynamic thiol redox proteome.</w:t>
      </w:r>
      <w:r w:rsidR="00F32C24" w:rsidRPr="00F32C24">
        <w:t xml:space="preserve"> Mol Cell Proteomics, 2012. </w:t>
      </w:r>
      <w:r w:rsidR="00F32C24" w:rsidRPr="00F32C24">
        <w:rPr>
          <w:b/>
        </w:rPr>
        <w:t>11</w:t>
      </w:r>
      <w:r w:rsidR="00F32C24" w:rsidRPr="00F32C24">
        <w:t>(9): p. 800-13.</w:t>
      </w:r>
      <w:bookmarkEnd w:id="1"/>
    </w:p>
    <w:p w14:paraId="1596C6D7" w14:textId="77777777" w:rsidR="00F32C24" w:rsidRPr="00F32C24" w:rsidRDefault="00F32C24" w:rsidP="00F32C24">
      <w:pPr>
        <w:pStyle w:val="EndNoteBibliography"/>
        <w:spacing w:after="0"/>
        <w:ind w:left="720" w:hanging="720"/>
      </w:pPr>
      <w:bookmarkStart w:id="2" w:name="_ENREF_2"/>
      <w:r w:rsidRPr="00F32C24">
        <w:t>2.</w:t>
      </w:r>
      <w:r w:rsidRPr="00F32C24">
        <w:tab/>
        <w:t xml:space="preserve">Martinez-Bartolome, S., et al., </w:t>
      </w:r>
      <w:r w:rsidRPr="00F32C24">
        <w:rPr>
          <w:i/>
        </w:rPr>
        <w:t>Properties of average score distributions of SEQUEST: the probability ratio method.</w:t>
      </w:r>
      <w:r w:rsidRPr="00F32C24">
        <w:t xml:space="preserve"> Molecular &amp; cellular proteomics : MCP, 2008. </w:t>
      </w:r>
      <w:r w:rsidRPr="00F32C24">
        <w:rPr>
          <w:b/>
        </w:rPr>
        <w:t>7</w:t>
      </w:r>
      <w:r w:rsidRPr="00F32C24">
        <w:t>(6): p. 1135-45.</w:t>
      </w:r>
      <w:bookmarkEnd w:id="2"/>
    </w:p>
    <w:p w14:paraId="2375B456" w14:textId="77777777" w:rsidR="00F32C24" w:rsidRPr="00F32C24" w:rsidRDefault="00F32C24" w:rsidP="00F32C24">
      <w:pPr>
        <w:pStyle w:val="EndNoteBibliography"/>
        <w:spacing w:after="0"/>
        <w:ind w:left="720" w:hanging="720"/>
      </w:pPr>
      <w:bookmarkStart w:id="3" w:name="_ENREF_3"/>
      <w:r w:rsidRPr="00F32C24">
        <w:t>3.</w:t>
      </w:r>
      <w:r w:rsidRPr="00F32C24">
        <w:tab/>
        <w:t xml:space="preserve">Navarro, P. and J. Vazquez, </w:t>
      </w:r>
      <w:r w:rsidRPr="00F32C24">
        <w:rPr>
          <w:i/>
        </w:rPr>
        <w:t>A refined method to calculate false discovery rates for peptide identification using decoy databases.</w:t>
      </w:r>
      <w:r w:rsidRPr="00F32C24">
        <w:t xml:space="preserve"> J Proteome Res, 2009. </w:t>
      </w:r>
      <w:r w:rsidRPr="00F32C24">
        <w:rPr>
          <w:b/>
        </w:rPr>
        <w:t>8</w:t>
      </w:r>
      <w:r w:rsidRPr="00F32C24">
        <w:t>(4): p. 1792-6.</w:t>
      </w:r>
      <w:bookmarkEnd w:id="3"/>
    </w:p>
    <w:p w14:paraId="2D50F4F2" w14:textId="77777777" w:rsidR="00F32C24" w:rsidRPr="00F32C24" w:rsidRDefault="00F32C24" w:rsidP="00F32C24">
      <w:pPr>
        <w:pStyle w:val="EndNoteBibliography"/>
        <w:spacing w:after="0"/>
        <w:ind w:left="720" w:hanging="720"/>
      </w:pPr>
      <w:bookmarkStart w:id="4" w:name="_ENREF_4"/>
      <w:r w:rsidRPr="00F32C24">
        <w:t>4.</w:t>
      </w:r>
      <w:r w:rsidRPr="00F32C24">
        <w:tab/>
        <w:t xml:space="preserve">Bonzon-Kulichenko, E., et al., </w:t>
      </w:r>
      <w:r w:rsidRPr="00F32C24">
        <w:rPr>
          <w:i/>
        </w:rPr>
        <w:t>Revisiting peptide identification by high-accuracy mass spectrometry: problems associated with the use of narrow mass precursor windows.</w:t>
      </w:r>
      <w:r w:rsidRPr="00F32C24">
        <w:t xml:space="preserve"> J Proteome Res, 2015. </w:t>
      </w:r>
      <w:r w:rsidRPr="00F32C24">
        <w:rPr>
          <w:b/>
        </w:rPr>
        <w:t>14</w:t>
      </w:r>
      <w:r w:rsidRPr="00F32C24">
        <w:t>(2): p. 700-10.</w:t>
      </w:r>
      <w:bookmarkEnd w:id="4"/>
    </w:p>
    <w:p w14:paraId="695D6830" w14:textId="77777777" w:rsidR="00F32C24" w:rsidRPr="00F32C24" w:rsidRDefault="00F32C24" w:rsidP="00F32C24">
      <w:pPr>
        <w:pStyle w:val="EndNoteBibliography"/>
        <w:spacing w:after="0"/>
        <w:ind w:left="720" w:hanging="720"/>
      </w:pPr>
      <w:bookmarkStart w:id="5" w:name="_ENREF_5"/>
      <w:r w:rsidRPr="00F32C24">
        <w:t>5.</w:t>
      </w:r>
      <w:r w:rsidRPr="00F32C24">
        <w:tab/>
        <w:t xml:space="preserve">Navarro, P., et al., </w:t>
      </w:r>
      <w:r w:rsidRPr="00F32C24">
        <w:rPr>
          <w:i/>
        </w:rPr>
        <w:t>General statistical framework for quantitative proteomics by stable isotope labeling.</w:t>
      </w:r>
      <w:r w:rsidRPr="00F32C24">
        <w:t xml:space="preserve"> Journal of proteome research, 2014. </w:t>
      </w:r>
      <w:r w:rsidRPr="00F32C24">
        <w:rPr>
          <w:b/>
        </w:rPr>
        <w:t>13</w:t>
      </w:r>
      <w:r w:rsidRPr="00F32C24">
        <w:t>(3): p. 1234-47.</w:t>
      </w:r>
      <w:bookmarkEnd w:id="5"/>
    </w:p>
    <w:p w14:paraId="3673DA91" w14:textId="77777777" w:rsidR="00F32C24" w:rsidRPr="00F32C24" w:rsidRDefault="00F32C24" w:rsidP="00F32C24">
      <w:pPr>
        <w:pStyle w:val="EndNoteBibliography"/>
        <w:spacing w:after="0"/>
        <w:ind w:left="720" w:hanging="720"/>
      </w:pPr>
      <w:bookmarkStart w:id="6" w:name="_ENREF_6"/>
      <w:r w:rsidRPr="00F32C24">
        <w:t>6.</w:t>
      </w:r>
      <w:r w:rsidRPr="00F32C24">
        <w:tab/>
        <w:t xml:space="preserve">Trevisan-Herraz, M., et al., </w:t>
      </w:r>
      <w:r w:rsidRPr="00F32C24">
        <w:rPr>
          <w:i/>
        </w:rPr>
        <w:t>SanXoT: a modular and versatile package for the quantitative analysis of high-throughput proteomics experiments.</w:t>
      </w:r>
      <w:r w:rsidRPr="00F32C24">
        <w:t xml:space="preserve"> Bioinformatics, 2018.</w:t>
      </w:r>
      <w:bookmarkEnd w:id="6"/>
    </w:p>
    <w:p w14:paraId="06AD71D8" w14:textId="77777777" w:rsidR="00F32C24" w:rsidRPr="00F32C24" w:rsidRDefault="00F32C24" w:rsidP="00F32C24">
      <w:pPr>
        <w:pStyle w:val="EndNoteBibliography"/>
        <w:spacing w:after="0"/>
        <w:ind w:left="720" w:hanging="720"/>
      </w:pPr>
      <w:bookmarkStart w:id="7" w:name="_ENREF_7"/>
      <w:r w:rsidRPr="00F32C24">
        <w:t>7.</w:t>
      </w:r>
      <w:r w:rsidRPr="00F32C24">
        <w:tab/>
        <w:t xml:space="preserve">Martinez-Acedo, P., et al., </w:t>
      </w:r>
      <w:r w:rsidRPr="00F32C24">
        <w:rPr>
          <w:i/>
        </w:rPr>
        <w:t>A novel strategy for global analysis of the dynamic thiol redox proteome.</w:t>
      </w:r>
      <w:r w:rsidRPr="00F32C24">
        <w:t xml:space="preserve"> Molecular &amp; cellular proteomics : MCP, 2012. </w:t>
      </w:r>
      <w:r w:rsidRPr="00F32C24">
        <w:rPr>
          <w:b/>
        </w:rPr>
        <w:t>11</w:t>
      </w:r>
      <w:r w:rsidRPr="00F32C24">
        <w:t>(9): p. 800-13.</w:t>
      </w:r>
      <w:bookmarkEnd w:id="7"/>
    </w:p>
    <w:p w14:paraId="01870651" w14:textId="77777777" w:rsidR="00F32C24" w:rsidRPr="00F32C24" w:rsidRDefault="00F32C24" w:rsidP="00F32C24">
      <w:pPr>
        <w:pStyle w:val="EndNoteBibliography"/>
        <w:spacing w:after="0"/>
        <w:ind w:left="720" w:hanging="720"/>
      </w:pPr>
      <w:bookmarkStart w:id="8" w:name="_ENREF_8"/>
      <w:r w:rsidRPr="00F32C24">
        <w:t>8.</w:t>
      </w:r>
      <w:r w:rsidRPr="00F32C24">
        <w:tab/>
        <w:t xml:space="preserve">Ficenec, D., et al., </w:t>
      </w:r>
      <w:r w:rsidRPr="00F32C24">
        <w:rPr>
          <w:i/>
        </w:rPr>
        <w:t>Computational knowledge integration in biopharmaceutical research.</w:t>
      </w:r>
      <w:r w:rsidRPr="00F32C24">
        <w:t xml:space="preserve"> Brief Bioinform, 2003. </w:t>
      </w:r>
      <w:r w:rsidRPr="00F32C24">
        <w:rPr>
          <w:b/>
        </w:rPr>
        <w:t>4</w:t>
      </w:r>
      <w:r w:rsidRPr="00F32C24">
        <w:t>(3): p. 260-78.</w:t>
      </w:r>
      <w:bookmarkEnd w:id="8"/>
    </w:p>
    <w:p w14:paraId="7FD25EEF" w14:textId="77777777" w:rsidR="00F32C24" w:rsidRPr="00F32C24" w:rsidRDefault="00F32C24" w:rsidP="00F32C24">
      <w:pPr>
        <w:pStyle w:val="EndNoteBibliography"/>
        <w:spacing w:after="0"/>
        <w:ind w:left="720" w:hanging="720"/>
      </w:pPr>
      <w:bookmarkStart w:id="9" w:name="_ENREF_9"/>
      <w:r w:rsidRPr="00F32C24">
        <w:t>9.</w:t>
      </w:r>
      <w:r w:rsidRPr="00F32C24">
        <w:tab/>
        <w:t xml:space="preserve">Calvano, S.E., et al., </w:t>
      </w:r>
      <w:r w:rsidRPr="00F32C24">
        <w:rPr>
          <w:i/>
        </w:rPr>
        <w:t>A network-based analysis of systemic inflammation in humans.</w:t>
      </w:r>
      <w:r w:rsidRPr="00F32C24">
        <w:t xml:space="preserve"> Nature, 2005. </w:t>
      </w:r>
      <w:r w:rsidRPr="00F32C24">
        <w:rPr>
          <w:b/>
        </w:rPr>
        <w:t>437</w:t>
      </w:r>
      <w:r w:rsidRPr="00F32C24">
        <w:t>(7061): p. 1032-7.</w:t>
      </w:r>
      <w:bookmarkEnd w:id="9"/>
    </w:p>
    <w:p w14:paraId="6AB65798" w14:textId="77777777" w:rsidR="00F32C24" w:rsidRPr="00F32C24" w:rsidRDefault="00F32C24" w:rsidP="00F32C24">
      <w:pPr>
        <w:pStyle w:val="EndNoteBibliography"/>
        <w:spacing w:after="0"/>
        <w:ind w:left="720" w:hanging="720"/>
      </w:pPr>
      <w:bookmarkStart w:id="10" w:name="_ENREF_10"/>
      <w:r w:rsidRPr="00F32C24">
        <w:t>10.</w:t>
      </w:r>
      <w:r w:rsidRPr="00F32C24">
        <w:tab/>
        <w:t xml:space="preserve">Ruepp, A., et al., </w:t>
      </w:r>
      <w:r w:rsidRPr="00F32C24">
        <w:rPr>
          <w:i/>
        </w:rPr>
        <w:t>CORUM: the comprehensive resource of mammalian protein complexes.</w:t>
      </w:r>
      <w:r w:rsidRPr="00F32C24">
        <w:t xml:space="preserve"> Nucleic Acids Res, 2008. </w:t>
      </w:r>
      <w:r w:rsidRPr="00F32C24">
        <w:rPr>
          <w:b/>
        </w:rPr>
        <w:t>36</w:t>
      </w:r>
      <w:r w:rsidRPr="00F32C24">
        <w:t>(Database issue): p. D646-50.</w:t>
      </w:r>
      <w:bookmarkEnd w:id="10"/>
    </w:p>
    <w:p w14:paraId="121AD3D0" w14:textId="77777777" w:rsidR="00F32C24" w:rsidRPr="00F32C24" w:rsidRDefault="00F32C24" w:rsidP="00F32C24">
      <w:pPr>
        <w:pStyle w:val="EndNoteBibliography"/>
        <w:ind w:left="720" w:hanging="720"/>
      </w:pPr>
      <w:bookmarkStart w:id="11" w:name="_ENREF_11"/>
      <w:r w:rsidRPr="00F32C24">
        <w:t>11.</w:t>
      </w:r>
      <w:r w:rsidRPr="00F32C24">
        <w:tab/>
        <w:t xml:space="preserve">Huang da, W., et al., </w:t>
      </w:r>
      <w:r w:rsidRPr="00F32C24">
        <w:rPr>
          <w:i/>
        </w:rPr>
        <w:t>Extracting biological meaning from large gene lists with DAVID.</w:t>
      </w:r>
      <w:r w:rsidRPr="00F32C24">
        <w:t xml:space="preserve"> Curr Protoc Bioinformatics, 2009. </w:t>
      </w:r>
      <w:r w:rsidRPr="00F32C24">
        <w:rPr>
          <w:b/>
        </w:rPr>
        <w:t>Chapter 13</w:t>
      </w:r>
      <w:r w:rsidRPr="00F32C24">
        <w:t>: p. Unit 13 11.</w:t>
      </w:r>
      <w:bookmarkEnd w:id="11"/>
    </w:p>
    <w:p w14:paraId="520F89D7" w14:textId="7A33D0D6" w:rsidR="00F85432" w:rsidRPr="00FF5283" w:rsidRDefault="00CB0C2D" w:rsidP="00ED679C">
      <w:pPr>
        <w:jc w:val="both"/>
        <w:rPr>
          <w:sz w:val="24"/>
          <w:szCs w:val="24"/>
          <w:lang w:val="en-GB"/>
        </w:rPr>
      </w:pPr>
      <w:r w:rsidRPr="005B4790"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</w:p>
    <w:sectPr w:rsidR="00F85432" w:rsidRPr="00FF5283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047CB4" w14:textId="77777777" w:rsidR="00420EAC" w:rsidRDefault="00420EAC" w:rsidP="00EA1AFD">
      <w:pPr>
        <w:spacing w:after="0" w:line="240" w:lineRule="auto"/>
      </w:pPr>
      <w:r>
        <w:separator/>
      </w:r>
    </w:p>
  </w:endnote>
  <w:endnote w:type="continuationSeparator" w:id="0">
    <w:p w14:paraId="75725D4E" w14:textId="77777777" w:rsidR="00420EAC" w:rsidRDefault="00420EAC" w:rsidP="00EA1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861500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FD75C6" w14:textId="5EB1C029" w:rsidR="00EA1AFD" w:rsidRDefault="00EA1AF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0C0D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29102457" w14:textId="77777777" w:rsidR="00EA1AFD" w:rsidRDefault="00EA1AF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647571" w14:textId="77777777" w:rsidR="00420EAC" w:rsidRDefault="00420EAC" w:rsidP="00EA1AFD">
      <w:pPr>
        <w:spacing w:after="0" w:line="240" w:lineRule="auto"/>
      </w:pPr>
      <w:r>
        <w:separator/>
      </w:r>
    </w:p>
  </w:footnote>
  <w:footnote w:type="continuationSeparator" w:id="0">
    <w:p w14:paraId="3FD5F35D" w14:textId="77777777" w:rsidR="00420EAC" w:rsidRDefault="00420EAC" w:rsidP="00EA1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1273CE" w14:textId="51DBCCD7" w:rsidR="00EA1AFD" w:rsidRPr="00B25F7A" w:rsidRDefault="00EA1AFD" w:rsidP="00EA1AFD">
    <w:pPr>
      <w:pStyle w:val="Header"/>
      <w:jc w:val="right"/>
      <w:rPr>
        <w:rFonts w:ascii="Times New Roman" w:hAnsi="Times New Roman" w:cs="Times New Roman"/>
        <w:sz w:val="20"/>
        <w:szCs w:val="20"/>
      </w:rPr>
    </w:pPr>
    <w:proofErr w:type="spellStart"/>
    <w:r w:rsidRPr="00B25F7A">
      <w:rPr>
        <w:rFonts w:ascii="Times New Roman" w:hAnsi="Times New Roman" w:cs="Times New Roman"/>
        <w:sz w:val="20"/>
        <w:szCs w:val="20"/>
      </w:rPr>
      <w:t>Supplementary</w:t>
    </w:r>
    <w:proofErr w:type="spellEnd"/>
    <w:r w:rsidRPr="00B25F7A">
      <w:rPr>
        <w:rFonts w:ascii="Times New Roman" w:hAnsi="Times New Roman" w:cs="Times New Roman"/>
        <w:sz w:val="20"/>
        <w:szCs w:val="20"/>
      </w:rPr>
      <w:t xml:space="preserve"> </w:t>
    </w:r>
    <w:proofErr w:type="spellStart"/>
    <w:r w:rsidRPr="00B25F7A">
      <w:rPr>
        <w:rFonts w:ascii="Times New Roman" w:hAnsi="Times New Roman" w:cs="Times New Roman"/>
        <w:sz w:val="20"/>
        <w:szCs w:val="20"/>
      </w:rPr>
      <w:t>Methods</w:t>
    </w:r>
    <w:proofErr w:type="spellEnd"/>
  </w:p>
  <w:p w14:paraId="1146F7D7" w14:textId="77777777" w:rsidR="00EA1AFD" w:rsidRDefault="00EA1AF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44216"/>
    <w:multiLevelType w:val="hybridMultilevel"/>
    <w:tmpl w:val="E8D2461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816F3A"/>
    <w:multiLevelType w:val="hybridMultilevel"/>
    <w:tmpl w:val="300EDADC"/>
    <w:lvl w:ilvl="0" w:tplc="F648D342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785" w:hanging="360"/>
      </w:pPr>
    </w:lvl>
    <w:lvl w:ilvl="2" w:tplc="040A001B" w:tentative="1">
      <w:start w:val="1"/>
      <w:numFmt w:val="lowerRoman"/>
      <w:lvlText w:val="%3."/>
      <w:lvlJc w:val="right"/>
      <w:pPr>
        <w:ind w:left="2505" w:hanging="180"/>
      </w:pPr>
    </w:lvl>
    <w:lvl w:ilvl="3" w:tplc="040A000F" w:tentative="1">
      <w:start w:val="1"/>
      <w:numFmt w:val="decimal"/>
      <w:lvlText w:val="%4."/>
      <w:lvlJc w:val="left"/>
      <w:pPr>
        <w:ind w:left="3225" w:hanging="360"/>
      </w:pPr>
    </w:lvl>
    <w:lvl w:ilvl="4" w:tplc="040A0019" w:tentative="1">
      <w:start w:val="1"/>
      <w:numFmt w:val="lowerLetter"/>
      <w:lvlText w:val="%5."/>
      <w:lvlJc w:val="left"/>
      <w:pPr>
        <w:ind w:left="3945" w:hanging="360"/>
      </w:pPr>
    </w:lvl>
    <w:lvl w:ilvl="5" w:tplc="040A001B" w:tentative="1">
      <w:start w:val="1"/>
      <w:numFmt w:val="lowerRoman"/>
      <w:lvlText w:val="%6."/>
      <w:lvlJc w:val="right"/>
      <w:pPr>
        <w:ind w:left="4665" w:hanging="180"/>
      </w:pPr>
    </w:lvl>
    <w:lvl w:ilvl="6" w:tplc="040A000F" w:tentative="1">
      <w:start w:val="1"/>
      <w:numFmt w:val="decimal"/>
      <w:lvlText w:val="%7."/>
      <w:lvlJc w:val="left"/>
      <w:pPr>
        <w:ind w:left="5385" w:hanging="360"/>
      </w:pPr>
    </w:lvl>
    <w:lvl w:ilvl="7" w:tplc="040A0019" w:tentative="1">
      <w:start w:val="1"/>
      <w:numFmt w:val="lowerLetter"/>
      <w:lvlText w:val="%8."/>
      <w:lvlJc w:val="left"/>
      <w:pPr>
        <w:ind w:left="6105" w:hanging="360"/>
      </w:pPr>
    </w:lvl>
    <w:lvl w:ilvl="8" w:tplc="040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rdtse2ta79tt9kespfu59wdgfxas9z925f95&quot;&gt;fasilox&lt;record-ids&gt;&lt;item&gt;10&lt;/item&gt;&lt;item&gt;186&lt;/item&gt;&lt;item&gt;223&lt;/item&gt;&lt;/record-ids&gt;&lt;/item&gt;&lt;/Libraries&gt;"/>
  </w:docVars>
  <w:rsids>
    <w:rsidRoot w:val="00F85432"/>
    <w:rsid w:val="0000191A"/>
    <w:rsid w:val="0000317A"/>
    <w:rsid w:val="00005EB8"/>
    <w:rsid w:val="0001586E"/>
    <w:rsid w:val="00021008"/>
    <w:rsid w:val="000220B1"/>
    <w:rsid w:val="00023D06"/>
    <w:rsid w:val="00025032"/>
    <w:rsid w:val="00025BA7"/>
    <w:rsid w:val="000300A5"/>
    <w:rsid w:val="00034AD5"/>
    <w:rsid w:val="00041B6C"/>
    <w:rsid w:val="000448BC"/>
    <w:rsid w:val="00050C0D"/>
    <w:rsid w:val="00051CB7"/>
    <w:rsid w:val="00057957"/>
    <w:rsid w:val="00061161"/>
    <w:rsid w:val="00063013"/>
    <w:rsid w:val="000638FD"/>
    <w:rsid w:val="00072D36"/>
    <w:rsid w:val="000762FD"/>
    <w:rsid w:val="00081641"/>
    <w:rsid w:val="0008642C"/>
    <w:rsid w:val="00087A19"/>
    <w:rsid w:val="00091807"/>
    <w:rsid w:val="00094928"/>
    <w:rsid w:val="000A0016"/>
    <w:rsid w:val="000A3DFA"/>
    <w:rsid w:val="000A4A22"/>
    <w:rsid w:val="000A57FA"/>
    <w:rsid w:val="000B27F3"/>
    <w:rsid w:val="000C0B6B"/>
    <w:rsid w:val="000C162E"/>
    <w:rsid w:val="000C4134"/>
    <w:rsid w:val="000C5BC3"/>
    <w:rsid w:val="000D0924"/>
    <w:rsid w:val="000D3612"/>
    <w:rsid w:val="000D3908"/>
    <w:rsid w:val="000D3C92"/>
    <w:rsid w:val="000D3D33"/>
    <w:rsid w:val="000F3194"/>
    <w:rsid w:val="000F75C0"/>
    <w:rsid w:val="00103955"/>
    <w:rsid w:val="001156CD"/>
    <w:rsid w:val="00120363"/>
    <w:rsid w:val="00122E56"/>
    <w:rsid w:val="0013054E"/>
    <w:rsid w:val="00134200"/>
    <w:rsid w:val="00146589"/>
    <w:rsid w:val="0015183C"/>
    <w:rsid w:val="001655A4"/>
    <w:rsid w:val="00165A95"/>
    <w:rsid w:val="0016674C"/>
    <w:rsid w:val="00176291"/>
    <w:rsid w:val="00181DD6"/>
    <w:rsid w:val="00183444"/>
    <w:rsid w:val="0018590C"/>
    <w:rsid w:val="00195920"/>
    <w:rsid w:val="00196C3A"/>
    <w:rsid w:val="001A562B"/>
    <w:rsid w:val="001B5E74"/>
    <w:rsid w:val="001C1C79"/>
    <w:rsid w:val="001C25E9"/>
    <w:rsid w:val="001C2A03"/>
    <w:rsid w:val="001C6625"/>
    <w:rsid w:val="001C6C5F"/>
    <w:rsid w:val="001C7A36"/>
    <w:rsid w:val="001C7FAC"/>
    <w:rsid w:val="001D3799"/>
    <w:rsid w:val="001D54B5"/>
    <w:rsid w:val="001D5707"/>
    <w:rsid w:val="001E26F2"/>
    <w:rsid w:val="001E4FEC"/>
    <w:rsid w:val="00202AC2"/>
    <w:rsid w:val="00213154"/>
    <w:rsid w:val="00216572"/>
    <w:rsid w:val="00227595"/>
    <w:rsid w:val="00241E01"/>
    <w:rsid w:val="00245E0B"/>
    <w:rsid w:val="00246680"/>
    <w:rsid w:val="00251978"/>
    <w:rsid w:val="00254332"/>
    <w:rsid w:val="00256CF7"/>
    <w:rsid w:val="0026165A"/>
    <w:rsid w:val="00266DEA"/>
    <w:rsid w:val="00267BC7"/>
    <w:rsid w:val="00274805"/>
    <w:rsid w:val="002855E8"/>
    <w:rsid w:val="00286D76"/>
    <w:rsid w:val="00292703"/>
    <w:rsid w:val="00292A50"/>
    <w:rsid w:val="00294082"/>
    <w:rsid w:val="00294915"/>
    <w:rsid w:val="002A4075"/>
    <w:rsid w:val="002B3A86"/>
    <w:rsid w:val="002B4055"/>
    <w:rsid w:val="002E503A"/>
    <w:rsid w:val="002E5C43"/>
    <w:rsid w:val="002F30F0"/>
    <w:rsid w:val="002F7762"/>
    <w:rsid w:val="00325D7B"/>
    <w:rsid w:val="0032665C"/>
    <w:rsid w:val="00331FF7"/>
    <w:rsid w:val="00332513"/>
    <w:rsid w:val="0034134E"/>
    <w:rsid w:val="003421F5"/>
    <w:rsid w:val="00343E57"/>
    <w:rsid w:val="003566DA"/>
    <w:rsid w:val="00357452"/>
    <w:rsid w:val="00365872"/>
    <w:rsid w:val="00375625"/>
    <w:rsid w:val="00375975"/>
    <w:rsid w:val="0037705E"/>
    <w:rsid w:val="0037728D"/>
    <w:rsid w:val="003813F7"/>
    <w:rsid w:val="00386CA4"/>
    <w:rsid w:val="00390D1F"/>
    <w:rsid w:val="003929C3"/>
    <w:rsid w:val="003932DC"/>
    <w:rsid w:val="00394823"/>
    <w:rsid w:val="003A78AD"/>
    <w:rsid w:val="003B3F19"/>
    <w:rsid w:val="003B614C"/>
    <w:rsid w:val="003B676F"/>
    <w:rsid w:val="003B729D"/>
    <w:rsid w:val="003C361F"/>
    <w:rsid w:val="003C4572"/>
    <w:rsid w:val="003C54E6"/>
    <w:rsid w:val="003D5169"/>
    <w:rsid w:val="003D58FA"/>
    <w:rsid w:val="003D5CC0"/>
    <w:rsid w:val="003D60CE"/>
    <w:rsid w:val="003E0C68"/>
    <w:rsid w:val="003F0286"/>
    <w:rsid w:val="003F33BD"/>
    <w:rsid w:val="003F700D"/>
    <w:rsid w:val="00401654"/>
    <w:rsid w:val="00402F07"/>
    <w:rsid w:val="00404616"/>
    <w:rsid w:val="00404938"/>
    <w:rsid w:val="00406508"/>
    <w:rsid w:val="00413163"/>
    <w:rsid w:val="004175DD"/>
    <w:rsid w:val="00420EAC"/>
    <w:rsid w:val="00430DB6"/>
    <w:rsid w:val="00432379"/>
    <w:rsid w:val="00435476"/>
    <w:rsid w:val="004400FE"/>
    <w:rsid w:val="00442102"/>
    <w:rsid w:val="00443C6D"/>
    <w:rsid w:val="0044410F"/>
    <w:rsid w:val="00446826"/>
    <w:rsid w:val="00450EF5"/>
    <w:rsid w:val="00452374"/>
    <w:rsid w:val="00461196"/>
    <w:rsid w:val="004657CE"/>
    <w:rsid w:val="00466F84"/>
    <w:rsid w:val="0047452C"/>
    <w:rsid w:val="004750E8"/>
    <w:rsid w:val="0047556C"/>
    <w:rsid w:val="004759A3"/>
    <w:rsid w:val="004800E5"/>
    <w:rsid w:val="00483476"/>
    <w:rsid w:val="00483CEB"/>
    <w:rsid w:val="0048554A"/>
    <w:rsid w:val="004859AD"/>
    <w:rsid w:val="00487AF7"/>
    <w:rsid w:val="004908B6"/>
    <w:rsid w:val="00491051"/>
    <w:rsid w:val="004A124B"/>
    <w:rsid w:val="004C2852"/>
    <w:rsid w:val="004C3422"/>
    <w:rsid w:val="004D319B"/>
    <w:rsid w:val="004E2E83"/>
    <w:rsid w:val="004E5792"/>
    <w:rsid w:val="004F0270"/>
    <w:rsid w:val="004F0820"/>
    <w:rsid w:val="004F1D87"/>
    <w:rsid w:val="004F1DAF"/>
    <w:rsid w:val="004F6FC4"/>
    <w:rsid w:val="0050261B"/>
    <w:rsid w:val="00506170"/>
    <w:rsid w:val="00507E77"/>
    <w:rsid w:val="005111C9"/>
    <w:rsid w:val="00513269"/>
    <w:rsid w:val="005143A3"/>
    <w:rsid w:val="00514AB8"/>
    <w:rsid w:val="00524896"/>
    <w:rsid w:val="00524D09"/>
    <w:rsid w:val="00532E65"/>
    <w:rsid w:val="00534C45"/>
    <w:rsid w:val="00537F70"/>
    <w:rsid w:val="00547B29"/>
    <w:rsid w:val="00551730"/>
    <w:rsid w:val="0055351F"/>
    <w:rsid w:val="00557EFB"/>
    <w:rsid w:val="00561234"/>
    <w:rsid w:val="005628A1"/>
    <w:rsid w:val="0056539B"/>
    <w:rsid w:val="00566C14"/>
    <w:rsid w:val="00583F4D"/>
    <w:rsid w:val="00595811"/>
    <w:rsid w:val="00595D2A"/>
    <w:rsid w:val="005A0873"/>
    <w:rsid w:val="005A5161"/>
    <w:rsid w:val="005B2B9C"/>
    <w:rsid w:val="005B31E4"/>
    <w:rsid w:val="005B4790"/>
    <w:rsid w:val="005B67CE"/>
    <w:rsid w:val="005C139A"/>
    <w:rsid w:val="005C1FA5"/>
    <w:rsid w:val="005C41AE"/>
    <w:rsid w:val="005C4477"/>
    <w:rsid w:val="005C6084"/>
    <w:rsid w:val="005D2474"/>
    <w:rsid w:val="005D5EA5"/>
    <w:rsid w:val="005D6FB2"/>
    <w:rsid w:val="005E4644"/>
    <w:rsid w:val="005E7052"/>
    <w:rsid w:val="005E74A4"/>
    <w:rsid w:val="005E7F4D"/>
    <w:rsid w:val="005F080B"/>
    <w:rsid w:val="005F290C"/>
    <w:rsid w:val="005F5093"/>
    <w:rsid w:val="005F63EE"/>
    <w:rsid w:val="005F67A4"/>
    <w:rsid w:val="00610F58"/>
    <w:rsid w:val="00615386"/>
    <w:rsid w:val="006157C3"/>
    <w:rsid w:val="0061720F"/>
    <w:rsid w:val="00620514"/>
    <w:rsid w:val="00623848"/>
    <w:rsid w:val="0063097C"/>
    <w:rsid w:val="00632CC7"/>
    <w:rsid w:val="00633F98"/>
    <w:rsid w:val="006352B4"/>
    <w:rsid w:val="00657827"/>
    <w:rsid w:val="00657D5A"/>
    <w:rsid w:val="00660DC4"/>
    <w:rsid w:val="006643E7"/>
    <w:rsid w:val="006814C5"/>
    <w:rsid w:val="006817E4"/>
    <w:rsid w:val="00690208"/>
    <w:rsid w:val="006916A3"/>
    <w:rsid w:val="00693CA4"/>
    <w:rsid w:val="00697D30"/>
    <w:rsid w:val="006A5694"/>
    <w:rsid w:val="006B0AD5"/>
    <w:rsid w:val="006B323B"/>
    <w:rsid w:val="006B59B6"/>
    <w:rsid w:val="006C1F64"/>
    <w:rsid w:val="006C5CE9"/>
    <w:rsid w:val="006D15D1"/>
    <w:rsid w:val="006D4027"/>
    <w:rsid w:val="006E4B11"/>
    <w:rsid w:val="006E6405"/>
    <w:rsid w:val="006F2749"/>
    <w:rsid w:val="006F5F45"/>
    <w:rsid w:val="00700A39"/>
    <w:rsid w:val="00705585"/>
    <w:rsid w:val="0070796D"/>
    <w:rsid w:val="00707F60"/>
    <w:rsid w:val="00711088"/>
    <w:rsid w:val="00713731"/>
    <w:rsid w:val="00715B3A"/>
    <w:rsid w:val="00716136"/>
    <w:rsid w:val="00721226"/>
    <w:rsid w:val="00721F4F"/>
    <w:rsid w:val="00723980"/>
    <w:rsid w:val="007245E2"/>
    <w:rsid w:val="00725776"/>
    <w:rsid w:val="007266BB"/>
    <w:rsid w:val="007319B0"/>
    <w:rsid w:val="0073349A"/>
    <w:rsid w:val="007358F8"/>
    <w:rsid w:val="0073697B"/>
    <w:rsid w:val="0074595D"/>
    <w:rsid w:val="007471BD"/>
    <w:rsid w:val="007532CB"/>
    <w:rsid w:val="0075617A"/>
    <w:rsid w:val="00761903"/>
    <w:rsid w:val="007627D2"/>
    <w:rsid w:val="0076703E"/>
    <w:rsid w:val="00770547"/>
    <w:rsid w:val="00770BD9"/>
    <w:rsid w:val="007742B2"/>
    <w:rsid w:val="00780732"/>
    <w:rsid w:val="00782A4B"/>
    <w:rsid w:val="007830DC"/>
    <w:rsid w:val="00786DF6"/>
    <w:rsid w:val="00790A4E"/>
    <w:rsid w:val="007963D5"/>
    <w:rsid w:val="00796867"/>
    <w:rsid w:val="007973AD"/>
    <w:rsid w:val="007A2128"/>
    <w:rsid w:val="007B1B6F"/>
    <w:rsid w:val="007B3F75"/>
    <w:rsid w:val="007B5914"/>
    <w:rsid w:val="007D4193"/>
    <w:rsid w:val="007D5E80"/>
    <w:rsid w:val="007E3615"/>
    <w:rsid w:val="007F4B6D"/>
    <w:rsid w:val="007F57A8"/>
    <w:rsid w:val="007F5AEE"/>
    <w:rsid w:val="00806CFE"/>
    <w:rsid w:val="00820C63"/>
    <w:rsid w:val="00820E94"/>
    <w:rsid w:val="008261D5"/>
    <w:rsid w:val="008363DF"/>
    <w:rsid w:val="00836BBC"/>
    <w:rsid w:val="00841082"/>
    <w:rsid w:val="00841E73"/>
    <w:rsid w:val="008508EF"/>
    <w:rsid w:val="00851BA2"/>
    <w:rsid w:val="00854257"/>
    <w:rsid w:val="008555DB"/>
    <w:rsid w:val="00856348"/>
    <w:rsid w:val="0086295B"/>
    <w:rsid w:val="008636CB"/>
    <w:rsid w:val="0086495C"/>
    <w:rsid w:val="00865255"/>
    <w:rsid w:val="0086760F"/>
    <w:rsid w:val="00874FB5"/>
    <w:rsid w:val="008766C5"/>
    <w:rsid w:val="008815F1"/>
    <w:rsid w:val="00881C82"/>
    <w:rsid w:val="008870B8"/>
    <w:rsid w:val="00887976"/>
    <w:rsid w:val="00890621"/>
    <w:rsid w:val="00891754"/>
    <w:rsid w:val="00893D75"/>
    <w:rsid w:val="00894E99"/>
    <w:rsid w:val="008A11F6"/>
    <w:rsid w:val="008A4F10"/>
    <w:rsid w:val="008B0238"/>
    <w:rsid w:val="008B1889"/>
    <w:rsid w:val="008C5D7A"/>
    <w:rsid w:val="008C7332"/>
    <w:rsid w:val="008D1AE7"/>
    <w:rsid w:val="008D3184"/>
    <w:rsid w:val="008D4A97"/>
    <w:rsid w:val="008E3E85"/>
    <w:rsid w:val="008E4829"/>
    <w:rsid w:val="008E4A32"/>
    <w:rsid w:val="008E4B67"/>
    <w:rsid w:val="008F14F7"/>
    <w:rsid w:val="008F3EA3"/>
    <w:rsid w:val="008F581F"/>
    <w:rsid w:val="008F69AC"/>
    <w:rsid w:val="008F7B24"/>
    <w:rsid w:val="00903CA8"/>
    <w:rsid w:val="009104F8"/>
    <w:rsid w:val="009159FE"/>
    <w:rsid w:val="009202EE"/>
    <w:rsid w:val="009205AE"/>
    <w:rsid w:val="0092603B"/>
    <w:rsid w:val="00933630"/>
    <w:rsid w:val="00934163"/>
    <w:rsid w:val="009422A1"/>
    <w:rsid w:val="0094582D"/>
    <w:rsid w:val="0094610D"/>
    <w:rsid w:val="00953D84"/>
    <w:rsid w:val="0095710F"/>
    <w:rsid w:val="00957EA7"/>
    <w:rsid w:val="009600CA"/>
    <w:rsid w:val="00961F49"/>
    <w:rsid w:val="00962502"/>
    <w:rsid w:val="00964568"/>
    <w:rsid w:val="009701FC"/>
    <w:rsid w:val="00971233"/>
    <w:rsid w:val="00972158"/>
    <w:rsid w:val="00974B7E"/>
    <w:rsid w:val="0097658F"/>
    <w:rsid w:val="00981D31"/>
    <w:rsid w:val="00982A76"/>
    <w:rsid w:val="00984373"/>
    <w:rsid w:val="00985249"/>
    <w:rsid w:val="00991671"/>
    <w:rsid w:val="009A2C93"/>
    <w:rsid w:val="009A480E"/>
    <w:rsid w:val="009A6648"/>
    <w:rsid w:val="009B2915"/>
    <w:rsid w:val="009D01FC"/>
    <w:rsid w:val="009D21FE"/>
    <w:rsid w:val="009E76A6"/>
    <w:rsid w:val="009E7B7D"/>
    <w:rsid w:val="009F08EB"/>
    <w:rsid w:val="00A00FE4"/>
    <w:rsid w:val="00A05248"/>
    <w:rsid w:val="00A06494"/>
    <w:rsid w:val="00A15684"/>
    <w:rsid w:val="00A21E9D"/>
    <w:rsid w:val="00A23312"/>
    <w:rsid w:val="00A322EE"/>
    <w:rsid w:val="00A32AA8"/>
    <w:rsid w:val="00A34613"/>
    <w:rsid w:val="00A35203"/>
    <w:rsid w:val="00A3711E"/>
    <w:rsid w:val="00A37180"/>
    <w:rsid w:val="00A37CF3"/>
    <w:rsid w:val="00A41F0A"/>
    <w:rsid w:val="00A445F6"/>
    <w:rsid w:val="00A47BAB"/>
    <w:rsid w:val="00A55BC3"/>
    <w:rsid w:val="00A676BD"/>
    <w:rsid w:val="00A73124"/>
    <w:rsid w:val="00A81F6A"/>
    <w:rsid w:val="00A82537"/>
    <w:rsid w:val="00A85B62"/>
    <w:rsid w:val="00A8638D"/>
    <w:rsid w:val="00A87587"/>
    <w:rsid w:val="00A90C06"/>
    <w:rsid w:val="00A94E09"/>
    <w:rsid w:val="00A9740B"/>
    <w:rsid w:val="00AA0EF7"/>
    <w:rsid w:val="00AA29D4"/>
    <w:rsid w:val="00AA594B"/>
    <w:rsid w:val="00AA69FD"/>
    <w:rsid w:val="00AB2523"/>
    <w:rsid w:val="00AB54A3"/>
    <w:rsid w:val="00AB6A4B"/>
    <w:rsid w:val="00AC083E"/>
    <w:rsid w:val="00AC11B4"/>
    <w:rsid w:val="00AC2C04"/>
    <w:rsid w:val="00AD1923"/>
    <w:rsid w:val="00AD1D21"/>
    <w:rsid w:val="00AD21B6"/>
    <w:rsid w:val="00AE0B07"/>
    <w:rsid w:val="00AE0B2E"/>
    <w:rsid w:val="00AE0F84"/>
    <w:rsid w:val="00AE3FCD"/>
    <w:rsid w:val="00AE4C3D"/>
    <w:rsid w:val="00AF10F6"/>
    <w:rsid w:val="00AF7FE5"/>
    <w:rsid w:val="00B04751"/>
    <w:rsid w:val="00B0599C"/>
    <w:rsid w:val="00B11DF1"/>
    <w:rsid w:val="00B21248"/>
    <w:rsid w:val="00B236AB"/>
    <w:rsid w:val="00B249F5"/>
    <w:rsid w:val="00B25937"/>
    <w:rsid w:val="00B25F7A"/>
    <w:rsid w:val="00B27683"/>
    <w:rsid w:val="00B36E03"/>
    <w:rsid w:val="00B36F04"/>
    <w:rsid w:val="00B503C5"/>
    <w:rsid w:val="00B522B5"/>
    <w:rsid w:val="00B56C23"/>
    <w:rsid w:val="00B6120D"/>
    <w:rsid w:val="00B651DB"/>
    <w:rsid w:val="00B65449"/>
    <w:rsid w:val="00B77ECD"/>
    <w:rsid w:val="00B8577B"/>
    <w:rsid w:val="00B913F6"/>
    <w:rsid w:val="00B92FAD"/>
    <w:rsid w:val="00B944F8"/>
    <w:rsid w:val="00BA291E"/>
    <w:rsid w:val="00BB2F01"/>
    <w:rsid w:val="00BB70A6"/>
    <w:rsid w:val="00BC1B4A"/>
    <w:rsid w:val="00BC38D8"/>
    <w:rsid w:val="00BE263D"/>
    <w:rsid w:val="00BF51AC"/>
    <w:rsid w:val="00BF6323"/>
    <w:rsid w:val="00C001BF"/>
    <w:rsid w:val="00C07DB4"/>
    <w:rsid w:val="00C106D8"/>
    <w:rsid w:val="00C132A5"/>
    <w:rsid w:val="00C162AC"/>
    <w:rsid w:val="00C174BB"/>
    <w:rsid w:val="00C2247D"/>
    <w:rsid w:val="00C2436C"/>
    <w:rsid w:val="00C24E5B"/>
    <w:rsid w:val="00C25EEF"/>
    <w:rsid w:val="00C42386"/>
    <w:rsid w:val="00C43A70"/>
    <w:rsid w:val="00C557B7"/>
    <w:rsid w:val="00C56324"/>
    <w:rsid w:val="00C619E1"/>
    <w:rsid w:val="00C668B7"/>
    <w:rsid w:val="00C7353F"/>
    <w:rsid w:val="00C85ECF"/>
    <w:rsid w:val="00C92C70"/>
    <w:rsid w:val="00CA75E7"/>
    <w:rsid w:val="00CA7B93"/>
    <w:rsid w:val="00CB0A08"/>
    <w:rsid w:val="00CB0C2D"/>
    <w:rsid w:val="00CC05B1"/>
    <w:rsid w:val="00CC2609"/>
    <w:rsid w:val="00CD00F1"/>
    <w:rsid w:val="00CD47C7"/>
    <w:rsid w:val="00CE13D8"/>
    <w:rsid w:val="00CE2968"/>
    <w:rsid w:val="00CF7E0F"/>
    <w:rsid w:val="00D0793A"/>
    <w:rsid w:val="00D10858"/>
    <w:rsid w:val="00D112F6"/>
    <w:rsid w:val="00D20047"/>
    <w:rsid w:val="00D23840"/>
    <w:rsid w:val="00D2609D"/>
    <w:rsid w:val="00D27A2C"/>
    <w:rsid w:val="00D348BF"/>
    <w:rsid w:val="00D35A1C"/>
    <w:rsid w:val="00D4193B"/>
    <w:rsid w:val="00D43F83"/>
    <w:rsid w:val="00D525C8"/>
    <w:rsid w:val="00D545B0"/>
    <w:rsid w:val="00D64CEE"/>
    <w:rsid w:val="00D665B0"/>
    <w:rsid w:val="00D721F7"/>
    <w:rsid w:val="00D7427B"/>
    <w:rsid w:val="00D75056"/>
    <w:rsid w:val="00D821CD"/>
    <w:rsid w:val="00D8308B"/>
    <w:rsid w:val="00D90891"/>
    <w:rsid w:val="00D94A5C"/>
    <w:rsid w:val="00D97092"/>
    <w:rsid w:val="00D97493"/>
    <w:rsid w:val="00DA18D9"/>
    <w:rsid w:val="00DA31C9"/>
    <w:rsid w:val="00DA3AD0"/>
    <w:rsid w:val="00DA3E18"/>
    <w:rsid w:val="00DB0872"/>
    <w:rsid w:val="00DC1675"/>
    <w:rsid w:val="00DC446F"/>
    <w:rsid w:val="00DC55D3"/>
    <w:rsid w:val="00DD08F9"/>
    <w:rsid w:val="00DD2415"/>
    <w:rsid w:val="00DD7EBC"/>
    <w:rsid w:val="00DF4B89"/>
    <w:rsid w:val="00E1708A"/>
    <w:rsid w:val="00E17EC0"/>
    <w:rsid w:val="00E22B42"/>
    <w:rsid w:val="00E22FF5"/>
    <w:rsid w:val="00E37620"/>
    <w:rsid w:val="00E37B03"/>
    <w:rsid w:val="00E43889"/>
    <w:rsid w:val="00E43AE3"/>
    <w:rsid w:val="00E45E8B"/>
    <w:rsid w:val="00E54EC7"/>
    <w:rsid w:val="00E55298"/>
    <w:rsid w:val="00E5699A"/>
    <w:rsid w:val="00E60E3B"/>
    <w:rsid w:val="00E61958"/>
    <w:rsid w:val="00E73EFE"/>
    <w:rsid w:val="00E802B1"/>
    <w:rsid w:val="00E922DF"/>
    <w:rsid w:val="00EA1AFD"/>
    <w:rsid w:val="00EA6794"/>
    <w:rsid w:val="00EB0417"/>
    <w:rsid w:val="00EC067C"/>
    <w:rsid w:val="00ED1783"/>
    <w:rsid w:val="00ED3F53"/>
    <w:rsid w:val="00ED679C"/>
    <w:rsid w:val="00EE004A"/>
    <w:rsid w:val="00EE1A2A"/>
    <w:rsid w:val="00EE7784"/>
    <w:rsid w:val="00EF0A4F"/>
    <w:rsid w:val="00EF1596"/>
    <w:rsid w:val="00EF20DC"/>
    <w:rsid w:val="00EF417A"/>
    <w:rsid w:val="00EF62DA"/>
    <w:rsid w:val="00F04826"/>
    <w:rsid w:val="00F0795B"/>
    <w:rsid w:val="00F07CED"/>
    <w:rsid w:val="00F13B61"/>
    <w:rsid w:val="00F14798"/>
    <w:rsid w:val="00F14830"/>
    <w:rsid w:val="00F152E5"/>
    <w:rsid w:val="00F230F4"/>
    <w:rsid w:val="00F24FD1"/>
    <w:rsid w:val="00F32C24"/>
    <w:rsid w:val="00F37388"/>
    <w:rsid w:val="00F43B47"/>
    <w:rsid w:val="00F50D89"/>
    <w:rsid w:val="00F569E1"/>
    <w:rsid w:val="00F60FD0"/>
    <w:rsid w:val="00F6184F"/>
    <w:rsid w:val="00F64E71"/>
    <w:rsid w:val="00F71F4A"/>
    <w:rsid w:val="00F7461F"/>
    <w:rsid w:val="00F77507"/>
    <w:rsid w:val="00F77813"/>
    <w:rsid w:val="00F82F9A"/>
    <w:rsid w:val="00F846EE"/>
    <w:rsid w:val="00F84DD7"/>
    <w:rsid w:val="00F85432"/>
    <w:rsid w:val="00F9044B"/>
    <w:rsid w:val="00F954AF"/>
    <w:rsid w:val="00F97B8C"/>
    <w:rsid w:val="00FA0D9B"/>
    <w:rsid w:val="00FA4201"/>
    <w:rsid w:val="00FA4998"/>
    <w:rsid w:val="00FA6BDE"/>
    <w:rsid w:val="00FA712C"/>
    <w:rsid w:val="00FB0D1C"/>
    <w:rsid w:val="00FC0700"/>
    <w:rsid w:val="00FC6CC6"/>
    <w:rsid w:val="00FC6FFD"/>
    <w:rsid w:val="00FC75DC"/>
    <w:rsid w:val="00FD39F4"/>
    <w:rsid w:val="00FD60A6"/>
    <w:rsid w:val="00FE2821"/>
    <w:rsid w:val="00FE432C"/>
    <w:rsid w:val="00FE7B64"/>
    <w:rsid w:val="00FF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D8E57"/>
  <w15:docId w15:val="{2726144B-4872-4313-B61D-BE02940CD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85432"/>
    <w:rPr>
      <w:i/>
      <w:iCs/>
    </w:rPr>
  </w:style>
  <w:style w:type="paragraph" w:styleId="ListParagraph">
    <w:name w:val="List Paragraph"/>
    <w:basedOn w:val="Normal"/>
    <w:uiPriority w:val="34"/>
    <w:qFormat/>
    <w:rsid w:val="009701FC"/>
    <w:pPr>
      <w:ind w:left="720"/>
      <w:contextualSpacing/>
    </w:pPr>
  </w:style>
  <w:style w:type="table" w:styleId="TableGrid">
    <w:name w:val="Table Grid"/>
    <w:basedOn w:val="TableNormal"/>
    <w:uiPriority w:val="59"/>
    <w:rsid w:val="000D3D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B6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676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3B676F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S_tradnl"/>
    </w:rPr>
  </w:style>
  <w:style w:type="character" w:styleId="PlaceholderText">
    <w:name w:val="Placeholder Text"/>
    <w:basedOn w:val="DefaultParagraphFont"/>
    <w:uiPriority w:val="99"/>
    <w:semiHidden/>
    <w:rsid w:val="00B77ECD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CB0C2D"/>
    <w:rPr>
      <w:color w:val="0000FF" w:themeColor="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1D3799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D3799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1D3799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D3799"/>
    <w:rPr>
      <w:rFonts w:ascii="Calibri" w:hAnsi="Calibri"/>
      <w:noProof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557E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57E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57E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7E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7EF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EA1A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1AFD"/>
  </w:style>
  <w:style w:type="paragraph" w:styleId="Footer">
    <w:name w:val="footer"/>
    <w:basedOn w:val="Normal"/>
    <w:link w:val="FooterChar"/>
    <w:uiPriority w:val="99"/>
    <w:unhideWhenUsed/>
    <w:rsid w:val="00EA1A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1AFD"/>
  </w:style>
  <w:style w:type="character" w:styleId="FollowedHyperlink">
    <w:name w:val="FollowedHyperlink"/>
    <w:basedOn w:val="DefaultParagraphFont"/>
    <w:uiPriority w:val="99"/>
    <w:semiHidden/>
    <w:unhideWhenUsed/>
    <w:rsid w:val="000448B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270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cnic.es/wiki/proteomica/index.php/SS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1912</TotalTime>
  <Pages>8</Pages>
  <Words>3762</Words>
  <Characters>20692</Characters>
  <Application>Microsoft Office Word</Application>
  <DocSecurity>0</DocSecurity>
  <Lines>172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Elena Bonzón Kulichenko</dc:creator>
  <cp:lastModifiedBy>Emilio Camafeita</cp:lastModifiedBy>
  <cp:revision>116</cp:revision>
  <dcterms:created xsi:type="dcterms:W3CDTF">2017-10-10T14:34:00Z</dcterms:created>
  <dcterms:modified xsi:type="dcterms:W3CDTF">2019-12-10T15:33:00Z</dcterms:modified>
</cp:coreProperties>
</file>