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D4B47" w14:textId="505A1928" w:rsidR="00F230F4" w:rsidRDefault="00072D36" w:rsidP="00F230F4">
      <w:pPr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FF5283">
        <w:rPr>
          <w:rFonts w:ascii="Times New Roman" w:hAnsi="Times New Roman" w:cs="Times New Roman"/>
          <w:b/>
          <w:sz w:val="24"/>
          <w:szCs w:val="24"/>
          <w:lang w:val="en"/>
        </w:rPr>
        <w:t>SUPPLEMENTARY METHODS</w:t>
      </w:r>
    </w:p>
    <w:p w14:paraId="616918D5" w14:textId="5D0241C1" w:rsidR="008E4B67" w:rsidRPr="00F60FD0" w:rsidRDefault="00F60FD0" w:rsidP="00F60FD0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60F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1.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F230F4" w:rsidRPr="00F60FD0">
        <w:rPr>
          <w:rFonts w:ascii="Times New Roman" w:eastAsia="Calibri" w:hAnsi="Times New Roman" w:cs="Times New Roman"/>
          <w:b/>
          <w:sz w:val="24"/>
          <w:szCs w:val="24"/>
          <w:lang w:val="en-US"/>
        </w:rPr>
        <w:t>ETHIC STATEMENT</w:t>
      </w:r>
    </w:p>
    <w:p w14:paraId="32994792" w14:textId="1FE69528" w:rsidR="00F230F4" w:rsidRDefault="00F230F4" w:rsidP="00F230F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30F4">
        <w:rPr>
          <w:rFonts w:ascii="Times New Roman" w:hAnsi="Times New Roman" w:cs="Times New Roman"/>
          <w:sz w:val="24"/>
          <w:szCs w:val="24"/>
          <w:lang w:val="en-US"/>
        </w:rPr>
        <w:t xml:space="preserve">The study </w:t>
      </w:r>
      <w:proofErr w:type="gramStart"/>
      <w:r w:rsidRPr="00F230F4">
        <w:rPr>
          <w:rFonts w:ascii="Times New Roman" w:hAnsi="Times New Roman" w:cs="Times New Roman"/>
          <w:sz w:val="24"/>
          <w:szCs w:val="24"/>
          <w:lang w:val="en-US"/>
        </w:rPr>
        <w:t>was conducted</w:t>
      </w:r>
      <w:proofErr w:type="gramEnd"/>
      <w:r w:rsidRPr="00F230F4">
        <w:rPr>
          <w:rFonts w:ascii="Times New Roman" w:hAnsi="Times New Roman" w:cs="Times New Roman"/>
          <w:sz w:val="24"/>
          <w:szCs w:val="24"/>
          <w:lang w:val="en-US"/>
        </w:rPr>
        <w:t xml:space="preserve"> according to the recommendations of the Declaration of Helsinki and was approved by the Ethics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Committees of Hospital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Clínico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 Carlos and Hospital Gregorio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Marañón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(Madrid, Spain). Signed informed consent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 obtained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all subjects.</w:t>
      </w:r>
    </w:p>
    <w:p w14:paraId="1CEBDCF1" w14:textId="3A1E86A7" w:rsidR="00072D36" w:rsidRPr="00FF5283" w:rsidRDefault="00F60FD0" w:rsidP="007D4193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2. </w:t>
      </w:r>
      <w:r w:rsidR="00072D36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PREPARATION OF MOUSE EMBRYONIC FIBROBLAST </w:t>
      </w:r>
      <w:r w:rsidR="004F027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(MEF) </w:t>
      </w:r>
      <w:r w:rsidR="00072D36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>SAMPLES</w:t>
      </w:r>
    </w:p>
    <w:p w14:paraId="61661DAD" w14:textId="17057F32" w:rsidR="00610F58" w:rsidRPr="00FF5283" w:rsidRDefault="00F60FD0" w:rsidP="007D41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2.1. </w:t>
      </w:r>
      <w:r w:rsidR="00072D36" w:rsidRPr="00FF52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Preparation of </w:t>
      </w:r>
      <w:r w:rsidR="004F02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MEF </w:t>
      </w:r>
      <w:r w:rsidR="00072D36" w:rsidRPr="00FF5283">
        <w:rPr>
          <w:rFonts w:ascii="Times New Roman" w:hAnsi="Times New Roman" w:cs="Times New Roman"/>
          <w:b/>
          <w:sz w:val="24"/>
          <w:szCs w:val="24"/>
          <w:lang w:val="en-US"/>
        </w:rPr>
        <w:t>protein extracts.</w:t>
      </w:r>
      <w:r w:rsidR="00072D36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MEF cell cultures at 70% </w:t>
      </w:r>
      <w:proofErr w:type="spellStart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conflue</w:t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>ncy</w:t>
      </w:r>
      <w:proofErr w:type="spellEnd"/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were mock-</w:t>
      </w:r>
      <w:r w:rsidR="00DC55D3" w:rsidRPr="00FF5283">
        <w:rPr>
          <w:rFonts w:ascii="Times New Roman" w:hAnsi="Times New Roman" w:cs="Times New Roman"/>
          <w:sz w:val="24"/>
          <w:szCs w:val="24"/>
          <w:lang w:val="en-US"/>
        </w:rPr>
        <w:t>treated with PBS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or 2 </w:t>
      </w:r>
      <w:proofErr w:type="spellStart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mM</w:t>
      </w:r>
      <w:proofErr w:type="spellEnd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diamide</w:t>
      </w:r>
      <w:proofErr w:type="spellEnd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for 10 min at 37ºC</w:t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C55D3" w:rsidRPr="00FF5283">
        <w:rPr>
          <w:rFonts w:ascii="Times New Roman" w:hAnsi="Times New Roman" w:cs="Times New Roman"/>
          <w:sz w:val="24"/>
          <w:szCs w:val="24"/>
          <w:lang w:val="en-US"/>
        </w:rPr>
        <w:t>4 replicates per condition</w:t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. After incubation, cell monolayers were washed with PBS and homogenized in lysis buffer (50 </w:t>
      </w:r>
      <w:proofErr w:type="spellStart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mM</w:t>
      </w:r>
      <w:proofErr w:type="spellEnd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Tris-HCl</w:t>
      </w:r>
      <w:proofErr w:type="spellEnd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pH 8.0, 4% SDS) cont</w:t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aining 50 </w:t>
      </w:r>
      <w:proofErr w:type="spellStart"/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>mM</w:t>
      </w:r>
      <w:proofErr w:type="spellEnd"/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>iodoacetamide</w:t>
      </w:r>
      <w:proofErr w:type="spellEnd"/>
      <w:r w:rsidR="00F97B8C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(for alkylating free thiols from reduced </w:t>
      </w:r>
      <w:proofErr w:type="spellStart"/>
      <w:r w:rsidR="00F97B8C" w:rsidRPr="00FF5283">
        <w:rPr>
          <w:rFonts w:ascii="Times New Roman" w:hAnsi="Times New Roman" w:cs="Times New Roman"/>
          <w:sz w:val="24"/>
          <w:szCs w:val="24"/>
          <w:lang w:val="en-US"/>
        </w:rPr>
        <w:t>Cys</w:t>
      </w:r>
      <w:proofErr w:type="spellEnd"/>
      <w:r w:rsidR="00F97B8C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residues)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, boiled for 10 min, sonicated and </w:t>
      </w:r>
      <w:r w:rsidR="0001586E" w:rsidRPr="00FF5283">
        <w:rPr>
          <w:rFonts w:ascii="Times New Roman" w:hAnsi="Times New Roman" w:cs="Times New Roman"/>
          <w:sz w:val="24"/>
          <w:szCs w:val="24"/>
          <w:lang w:val="en-US"/>
        </w:rPr>
        <w:t>incubated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with agitation for 30 min at room temperature in the dark. Cell lysates </w:t>
      </w:r>
      <w:proofErr w:type="gramStart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were centrifuged</w:t>
      </w:r>
      <w:proofErr w:type="gramEnd"/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at 13,000 g for 15 min 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to eliminate cell debris, and protein concentration in the supernatant was determined by using the RCDC Protein Assay Kit (Bio</w:t>
      </w:r>
      <w:r w:rsidR="006C1F64" w:rsidRPr="00FF5283">
        <w:rPr>
          <w:rFonts w:ascii="Times New Roman" w:hAnsi="Times New Roman" w:cs="Times New Roman"/>
          <w:sz w:val="24"/>
          <w:szCs w:val="24"/>
          <w:lang w:val="en-US"/>
        </w:rPr>
        <w:t>-R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ad). The </w:t>
      </w:r>
      <w:r w:rsidR="006C1F64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protein extracts </w:t>
      </w:r>
      <w:r w:rsidR="00D525C8" w:rsidRPr="00FF5283">
        <w:rPr>
          <w:rFonts w:ascii="Times New Roman" w:hAnsi="Times New Roman" w:cs="Times New Roman"/>
          <w:sz w:val="24"/>
          <w:szCs w:val="24"/>
          <w:lang w:val="en-US"/>
        </w:rPr>
        <w:t>were stored at -80ºC.</w:t>
      </w:r>
    </w:p>
    <w:p w14:paraId="258D6A96" w14:textId="3E1198BF" w:rsidR="00325D7B" w:rsidRPr="00FF5283" w:rsidRDefault="00F60FD0" w:rsidP="007D4193">
      <w:pPr>
        <w:spacing w:before="100" w:beforeAutospacing="1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2.2. </w:t>
      </w:r>
      <w:r w:rsidR="00072D36" w:rsidRPr="00FF5283">
        <w:rPr>
          <w:rFonts w:ascii="Times New Roman" w:hAnsi="Times New Roman" w:cs="Times New Roman"/>
          <w:b/>
          <w:sz w:val="24"/>
          <w:szCs w:val="24"/>
          <w:lang w:val="en-US"/>
        </w:rPr>
        <w:t>Protein digestion</w:t>
      </w:r>
      <w:r w:rsidR="00B612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MEF samples</w:t>
      </w:r>
      <w:r w:rsidR="00072D36" w:rsidRPr="00FF528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072D36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1F64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="006C1F64" w:rsidRPr="00FF5283">
        <w:rPr>
          <w:rFonts w:ascii="Times New Roman" w:hAnsi="Times New Roman" w:cs="Times New Roman"/>
          <w:sz w:val="24"/>
          <w:szCs w:val="24"/>
          <w:lang w:val="en-US"/>
        </w:rPr>
        <w:t>8</w:t>
      </w:r>
      <w:proofErr w:type="gramEnd"/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samples (</w:t>
      </w:r>
      <w:r w:rsidR="00DC446F" w:rsidRPr="00FF528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PBS- and </w:t>
      </w:r>
      <w:r w:rsidR="00DC446F" w:rsidRPr="00FF528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>diamide</w:t>
      </w:r>
      <w:proofErr w:type="spellEnd"/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-treated) were digested </w:t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6C1F64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both 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5476" w:rsidRPr="00FF5283">
        <w:rPr>
          <w:rFonts w:ascii="Times New Roman" w:hAnsi="Times New Roman" w:cs="Times New Roman"/>
          <w:sz w:val="24"/>
          <w:szCs w:val="24"/>
          <w:lang w:val="en-US"/>
        </w:rPr>
        <w:t>GELSILOX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protocol 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PEVuZE5vdGU+PENpdGU+PEF1dGhvcj5NYXJ0aW5lei1BY2VkbzwvQXV0aG9yPjxZZWFyPjIwMTI8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</w:fldData>
        </w:fldChar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PEVuZE5vdGU+PENpdGU+PEF1dGhvcj5NYXJ0aW5lei1BY2VkbzwvQXV0aG9yPjxZZWFyPjIwMTI8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</w:fldData>
        </w:fldChar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</w:r>
      <w:r w:rsidR="00B27683" w:rsidRPr="00FF528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B27683" w:rsidRPr="00FF5283">
        <w:rPr>
          <w:rFonts w:ascii="Times New Roman" w:hAnsi="Times New Roman" w:cs="Times New Roman"/>
          <w:noProof/>
          <w:sz w:val="24"/>
          <w:szCs w:val="24"/>
          <w:lang w:val="en-US"/>
        </w:rPr>
        <w:t>[</w:t>
      </w:r>
      <w:hyperlink w:anchor="_ENREF_1" w:tooltip="Martinez-Acedo, 2012 #61" w:history="1">
        <w:r w:rsidR="00F32C24" w:rsidRPr="00FF5283">
          <w:rPr>
            <w:rFonts w:ascii="Times New Roman" w:hAnsi="Times New Roman" w:cs="Times New Roman"/>
            <w:noProof/>
            <w:sz w:val="24"/>
            <w:szCs w:val="24"/>
            <w:lang w:val="en-US"/>
          </w:rPr>
          <w:t>1</w:t>
        </w:r>
      </w:hyperlink>
      <w:r w:rsidR="00B27683" w:rsidRPr="00FF5283">
        <w:rPr>
          <w:rFonts w:ascii="Times New Roman" w:hAnsi="Times New Roman" w:cs="Times New Roman"/>
          <w:noProof/>
          <w:sz w:val="24"/>
          <w:szCs w:val="24"/>
          <w:lang w:val="en-US"/>
        </w:rPr>
        <w:t>]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>newly developed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FASILOX protocol (</w:t>
      </w:r>
      <w:r w:rsidR="00025BA7" w:rsidRPr="00FF5283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25BA7" w:rsidRPr="00FF528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160 </w:t>
      </w:r>
      <w:proofErr w:type="spellStart"/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>μg</w:t>
      </w:r>
      <w:proofErr w:type="spellEnd"/>
      <w:r w:rsidR="001D5707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of protein. </w:t>
      </w:r>
      <w:proofErr w:type="gramStart"/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60DC4" w:rsidRPr="00FF5283">
        <w:rPr>
          <w:rFonts w:ascii="Times New Roman" w:hAnsi="Times New Roman" w:cs="Times New Roman"/>
          <w:sz w:val="24"/>
          <w:szCs w:val="24"/>
          <w:lang w:val="en-US"/>
        </w:rPr>
        <w:t>FASILOX</w:t>
      </w:r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25D7B" w:rsidRPr="00FF5283">
        <w:rPr>
          <w:sz w:val="24"/>
          <w:szCs w:val="24"/>
          <w:lang w:val="en-US"/>
        </w:rPr>
        <w:t xml:space="preserve"> </w:t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the protein extracts were </w:t>
      </w:r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diluted </w:t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denaturing buffer (</w:t>
      </w:r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>8 M</w:t>
      </w:r>
      <w:r w:rsidR="0001586E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urea in </w:t>
      </w:r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01586E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2AA8" w:rsidRPr="00FF528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1586E" w:rsidRPr="00FF5283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="0001586E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586E" w:rsidRPr="00FF5283">
        <w:rPr>
          <w:rFonts w:ascii="Times New Roman" w:hAnsi="Times New Roman" w:cs="Times New Roman"/>
          <w:sz w:val="24"/>
          <w:szCs w:val="24"/>
          <w:lang w:val="en-US"/>
        </w:rPr>
        <w:t>Tris-HCl</w:t>
      </w:r>
      <w:proofErr w:type="spellEnd"/>
      <w:r w:rsidR="0001586E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 pH 8.5</w:t>
      </w:r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concentrated on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Nanosep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 K</w:t>
      </w:r>
      <w:r w:rsidR="00FA0D9B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Omega Centrifugal Devices (P</w:t>
      </w:r>
      <w:r w:rsidR="00FA0D9B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all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r w:rsidR="00FA0D9B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by 10 min centrifugation at 14,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000 g. Filters were washed twi</w:t>
      </w:r>
      <w:r w:rsidR="00FA0D9B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ce with denaturing buffer at 14,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000 g for 10 min prior to on-filter protein reduction with 400 </w:t>
      </w:r>
      <w:r w:rsidR="00FA0D9B" w:rsidRPr="00FF5283">
        <w:rPr>
          <w:rFonts w:ascii="Symbol" w:eastAsia="Calibri" w:hAnsi="Symbol" w:cs="Times New Roman"/>
          <w:sz w:val="24"/>
          <w:szCs w:val="24"/>
          <w:lang w:val="en-US"/>
        </w:rPr>
        <w:t>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 </w:t>
      </w:r>
      <w:r w:rsidR="00FA0D9B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40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dithiothreitol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(DTT) for 30 min at room temperature.</w:t>
      </w:r>
      <w:proofErr w:type="gram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DTT </w:t>
      </w:r>
      <w:proofErr w:type="gram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was removed</w:t>
      </w:r>
      <w:proofErr w:type="gram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by centrifugi</w:t>
      </w:r>
      <w:r w:rsidR="00A55BC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ng the filters for 30 min at 10,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000 rpm, followed by two washes with 100 </w:t>
      </w:r>
      <w:r w:rsidR="00A55BC3" w:rsidRPr="00FF5283">
        <w:rPr>
          <w:rFonts w:ascii="Symbol" w:eastAsia="Calibri" w:hAnsi="Symbol" w:cs="Times New Roman"/>
          <w:sz w:val="24"/>
          <w:szCs w:val="24"/>
          <w:lang w:val="en-US"/>
        </w:rPr>
        <w:t>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 </w:t>
      </w:r>
      <w:r w:rsidR="00A55BC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of denaturing buffer at 10,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000 rpm for 15 min.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At this stage, f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ree thiols </w:t>
      </w:r>
      <w:proofErr w:type="gram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were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alkylated</w:t>
      </w:r>
      <w:proofErr w:type="gramEnd"/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by incubation with 100 </w:t>
      </w:r>
      <w:r w:rsidR="00F97B8C" w:rsidRPr="00FF5283">
        <w:rPr>
          <w:rFonts w:ascii="Symbol" w:eastAsia="Calibri" w:hAnsi="Symbol" w:cs="Times New Roman"/>
          <w:sz w:val="24"/>
          <w:szCs w:val="24"/>
          <w:lang w:val="en-US"/>
        </w:rPr>
        <w:t>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 of 50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S-methyl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methanethiosulfonate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(MMTS) for </w:t>
      </w:r>
      <w:r w:rsidR="005E4644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 min at room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temperature in the dark. </w:t>
      </w:r>
      <w:proofErr w:type="gram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MMTS was removed by centrifug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ation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for 10 min at 10,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000 rpm, followed by three washes with 100 </w:t>
      </w:r>
      <w:r w:rsidR="00F97B8C" w:rsidRPr="00FF5283">
        <w:rPr>
          <w:rFonts w:ascii="Symbol" w:eastAsia="Calibri" w:hAnsi="Symbol" w:cs="Times New Roman"/>
          <w:sz w:val="24"/>
          <w:szCs w:val="24"/>
          <w:lang w:val="en-US"/>
        </w:rPr>
        <w:t>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</w:t>
      </w:r>
      <w:r w:rsidR="005E4644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denaturing buffer and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three </w:t>
      </w:r>
      <w:r w:rsidR="005E4644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additional washes with 100 </w:t>
      </w:r>
      <w:r w:rsidR="00F97B8C" w:rsidRPr="00FF5283">
        <w:rPr>
          <w:rFonts w:ascii="Symbol" w:eastAsia="Calibri" w:hAnsi="Symbol" w:cs="Times New Roman"/>
          <w:sz w:val="24"/>
          <w:szCs w:val="24"/>
          <w:lang w:val="en-US"/>
        </w:rPr>
        <w:t></w:t>
      </w:r>
      <w:r w:rsidR="005E4644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trypsin digestion buffer (50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ammonium bicarbonate pH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8.8) at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10,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000 rpm for 10 min. Protein samples were digested overnight at 37ºC with 30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ug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/mL sequencing grade trypsin (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Promega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) at 1:</w:t>
      </w:r>
      <w:r w:rsidR="005E4644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(w/w)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trypsin:protein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ratio in digestion buffer.</w:t>
      </w:r>
      <w:proofErr w:type="gramEnd"/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resulting tryptic peptides from each sample </w:t>
      </w:r>
      <w:proofErr w:type="gram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were recovered</w:t>
      </w:r>
      <w:proofErr w:type="gram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97B8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by centrifugation at 10,000 rpm 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for 5 min after addition of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40 </w:t>
      </w:r>
      <w:r w:rsidR="00856348" w:rsidRPr="00FF5283">
        <w:rPr>
          <w:rFonts w:ascii="Symbol" w:eastAsia="Calibri" w:hAnsi="Symbol" w:cs="Times New Roman"/>
          <w:sz w:val="24"/>
          <w:szCs w:val="24"/>
          <w:lang w:val="en-US"/>
        </w:rPr>
        <w:t>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 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trypsin digestion buffer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(twice), after which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50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56348" w:rsidRPr="00FF5283">
        <w:rPr>
          <w:rFonts w:ascii="Symbol" w:eastAsia="Calibri" w:hAnsi="Symbol" w:cs="Times New Roman"/>
          <w:sz w:val="24"/>
          <w:szCs w:val="24"/>
          <w:lang w:val="en-US"/>
        </w:rPr>
        <w:t>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 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 500 </w:t>
      </w:r>
      <w:proofErr w:type="spellStart"/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NaCl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were added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filters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centrifug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ed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15 min at 10,000 rpm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rifluoroacetic</w:t>
      </w:r>
      <w:proofErr w:type="spell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acid </w:t>
      </w:r>
      <w:proofErr w:type="gramStart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was added</w:t>
      </w:r>
      <w:proofErr w:type="gramEnd"/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a final concentration of 1% and 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peptides were desalted on OASIS HLB extraction cart</w:t>
      </w:r>
      <w:r w:rsidR="0085634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r</w:t>
      </w:r>
      <w:r w:rsidR="0001586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idges (Waters) and dried-down</w:t>
      </w:r>
      <w:r w:rsidR="00325D7B" w:rsidRPr="00FF52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E57F62" w14:textId="4710F8FA" w:rsidR="006643E7" w:rsidRDefault="00F60FD0" w:rsidP="007D419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2.3. </w:t>
      </w:r>
      <w:r w:rsidR="00E43AE3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Stable isotope labelling of </w:t>
      </w:r>
      <w:r w:rsidR="00B6120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MEF </w:t>
      </w:r>
      <w:r w:rsidR="00E43AE3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peptides.</w:t>
      </w:r>
      <w:r w:rsidR="00E43AE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dried peptides </w:t>
      </w:r>
      <w:proofErr w:type="gramStart"/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were dissolved</w:t>
      </w:r>
      <w:proofErr w:type="gramEnd"/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triethylammonium</w:t>
      </w:r>
      <w:proofErr w:type="spellEnd"/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bicarbonate buffer, and their concentration was determined using a Direct Detect IR spectrometer (Millipore).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qual amounts of each 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MEF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peptide sample </w:t>
      </w:r>
      <w:proofErr w:type="gramStart"/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were labeled with 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8-plex 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iTRAQ according to 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manufacturer’s instructions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="00EF62DA">
        <w:rPr>
          <w:rFonts w:ascii="Times New Roman" w:eastAsia="Calibri" w:hAnsi="Times New Roman" w:cs="Times New Roman"/>
          <w:sz w:val="24"/>
          <w:szCs w:val="24"/>
          <w:lang w:val="en-US"/>
        </w:rPr>
        <w:t>mixed together</w:t>
      </w:r>
      <w:proofErr w:type="gramEnd"/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The mixture was 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desalted 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using OASIS HLB extraction cartridges (Waters) 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dried-down 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for later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LC-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4908B6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S/MS</w:t>
      </w:r>
      <w:r w:rsidR="004E2E83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analysis.</w:t>
      </w:r>
    </w:p>
    <w:p w14:paraId="42FB2FB5" w14:textId="2B4686FF" w:rsidR="004908B6" w:rsidRPr="00FF5283" w:rsidRDefault="00F60FD0" w:rsidP="007D4193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3. </w:t>
      </w:r>
      <w:r w:rsidR="004908B6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PREPARATION OF </w:t>
      </w:r>
      <w:r w:rsidR="00FE7B64">
        <w:rPr>
          <w:rFonts w:ascii="Times New Roman" w:eastAsia="Calibri" w:hAnsi="Times New Roman" w:cs="Times New Roman"/>
          <w:b/>
          <w:sz w:val="24"/>
          <w:szCs w:val="24"/>
          <w:lang w:val="en-US"/>
        </w:rPr>
        <w:t>HUMAN ADIPOSE TISSUE MITOCONDRION</w:t>
      </w:r>
      <w:r w:rsidR="004908B6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SAMPLES</w:t>
      </w:r>
    </w:p>
    <w:p w14:paraId="2EAB8CD0" w14:textId="5BEF10EF" w:rsidR="003F0286" w:rsidRDefault="00F60FD0" w:rsidP="00981D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3.1. </w:t>
      </w:r>
      <w:r w:rsidR="00981D31" w:rsidRPr="00981D31">
        <w:rPr>
          <w:rFonts w:ascii="Times New Roman" w:hAnsi="Times New Roman" w:cs="Times New Roman"/>
          <w:b/>
          <w:sz w:val="24"/>
          <w:szCs w:val="24"/>
          <w:lang w:val="en-US"/>
        </w:rPr>
        <w:t>Biological samples</w:t>
      </w:r>
      <w:r w:rsidR="00981D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81D31">
        <w:rPr>
          <w:rFonts w:ascii="Times New Roman" w:hAnsi="Times New Roman" w:cs="Times New Roman"/>
          <w:sz w:val="24"/>
          <w:szCs w:val="24"/>
          <w:lang w:val="en-US"/>
        </w:rPr>
        <w:t xml:space="preserve">isceral adipose tissue </w:t>
      </w:r>
      <w:r w:rsidR="00723980">
        <w:rPr>
          <w:rFonts w:ascii="Times New Roman" w:hAnsi="Times New Roman" w:cs="Times New Roman"/>
          <w:sz w:val="24"/>
          <w:szCs w:val="24"/>
          <w:lang w:val="en-US"/>
        </w:rPr>
        <w:t xml:space="preserve">(VAT) 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samples were collected from </w:t>
      </w:r>
      <w:r w:rsidR="00981D31">
        <w:rPr>
          <w:rFonts w:ascii="Times New Roman" w:hAnsi="Times New Roman" w:cs="Times New Roman"/>
          <w:sz w:val="24"/>
          <w:szCs w:val="24"/>
          <w:lang w:val="en-US"/>
        </w:rPr>
        <w:t xml:space="preserve">a subgroup of </w:t>
      </w:r>
      <w:proofErr w:type="gramStart"/>
      <w:r w:rsidR="00981D31">
        <w:rPr>
          <w:rFonts w:ascii="Times New Roman" w:hAnsi="Times New Roman" w:cs="Times New Roman"/>
          <w:sz w:val="24"/>
          <w:szCs w:val="24"/>
          <w:lang w:val="en-US"/>
        </w:rPr>
        <w:t>8</w:t>
      </w:r>
      <w:proofErr w:type="gramEnd"/>
      <w:r w:rsidR="00981D31">
        <w:rPr>
          <w:rFonts w:ascii="Times New Roman" w:hAnsi="Times New Roman" w:cs="Times New Roman"/>
          <w:sz w:val="24"/>
          <w:szCs w:val="24"/>
          <w:lang w:val="en-US"/>
        </w:rPr>
        <w:t xml:space="preserve"> patients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1D31">
        <w:rPr>
          <w:rFonts w:ascii="Times New Roman" w:hAnsi="Times New Roman" w:cs="Times New Roman"/>
          <w:sz w:val="24"/>
          <w:szCs w:val="24"/>
          <w:lang w:val="en-US"/>
        </w:rPr>
        <w:t>(body mass i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ndex, BMI ≥ 40 kg/m</w:t>
      </w:r>
      <w:r w:rsidR="00981D31" w:rsidRPr="00981D3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81D31">
        <w:rPr>
          <w:rFonts w:ascii="Times New Roman" w:hAnsi="Times New Roman" w:cs="Times New Roman"/>
          <w:sz w:val="24"/>
          <w:szCs w:val="24"/>
          <w:lang w:val="en-US"/>
        </w:rPr>
        <w:t xml:space="preserve">with highly homogeneous clinical features selected out of 50 subjects initially enrolled. 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All the patients were of Caucasian origin</w:t>
      </w:r>
      <w:r w:rsidR="00981D31">
        <w:rPr>
          <w:rFonts w:ascii="Times New Roman" w:hAnsi="Times New Roman" w:cs="Times New Roman"/>
          <w:sz w:val="24"/>
          <w:szCs w:val="24"/>
          <w:lang w:val="en-US"/>
        </w:rPr>
        <w:t xml:space="preserve"> and underwent bariatric surgery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. The surgeon aimed to obtain the samples at the beginning of the surgery and from the same anatomical location (</w:t>
      </w:r>
      <w:r w:rsidR="00981D31" w:rsidRPr="00981D31">
        <w:rPr>
          <w:rFonts w:ascii="Times New Roman" w:hAnsi="Times New Roman" w:cs="Times New Roman"/>
          <w:i/>
          <w:sz w:val="24"/>
          <w:szCs w:val="24"/>
          <w:lang w:val="en-US"/>
        </w:rPr>
        <w:t>omentum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) in all patients. Inclusion criterion for the diabetic group was suffering T2DM for at least two years. T2DM was defined by fasting plasma glucose &gt; 7 </w:t>
      </w:r>
      <w:proofErr w:type="spell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/L and HbA1c &gt; 6.5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%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. All T2DM subjects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were being treated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oral anti-diabetic drugs and in one case with insulin in order to control the comorbidities.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Exclusion criteria encompassed: </w:t>
      </w:r>
      <w:proofErr w:type="spell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) clinically significant hepatic, neurological, or other major systemic disease, including malignancy; ii) history of drug or alcohol abuse, defined as &gt; 80 g/day, or serum transaminase activity more than twice the upper normal range limit; iii) elevated serum creatinine concentrations; iv) acute illnesses and current evidence of chronic inflammatory or infectious diseases; and v) mental illness rendering the subjects unable to understand the scope of the analysis.</w:t>
      </w:r>
      <w:proofErr w:type="gramEnd"/>
    </w:p>
    <w:p w14:paraId="1DF0A74C" w14:textId="26F314A8" w:rsidR="00981D31" w:rsidRDefault="00F60FD0" w:rsidP="00981D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3.2. </w:t>
      </w:r>
      <w:r w:rsidR="00E37B0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81D31" w:rsidRPr="00981D31">
        <w:rPr>
          <w:rFonts w:ascii="Times New Roman" w:hAnsi="Times New Roman" w:cs="Times New Roman"/>
          <w:b/>
          <w:sz w:val="24"/>
          <w:szCs w:val="24"/>
          <w:lang w:val="en-US"/>
        </w:rPr>
        <w:t>solation</w:t>
      </w:r>
      <w:r w:rsidR="00E37B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="004C28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human </w:t>
      </w:r>
      <w:r w:rsidR="00E37B03">
        <w:rPr>
          <w:rFonts w:ascii="Times New Roman" w:hAnsi="Times New Roman" w:cs="Times New Roman"/>
          <w:b/>
          <w:sz w:val="24"/>
          <w:szCs w:val="24"/>
          <w:lang w:val="en-US"/>
        </w:rPr>
        <w:t>adipocytes</w:t>
      </w:r>
      <w:r w:rsidR="00981D31">
        <w:rPr>
          <w:rFonts w:ascii="Times New Roman" w:hAnsi="Times New Roman" w:cs="Times New Roman"/>
          <w:sz w:val="24"/>
          <w:szCs w:val="24"/>
          <w:lang w:val="en-US"/>
        </w:rPr>
        <w:t>. F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resh VAT </w:t>
      </w:r>
      <w:r w:rsidR="00723980">
        <w:rPr>
          <w:rFonts w:ascii="Times New Roman" w:hAnsi="Times New Roman" w:cs="Times New Roman"/>
          <w:sz w:val="24"/>
          <w:szCs w:val="24"/>
          <w:lang w:val="en-US"/>
        </w:rPr>
        <w:t xml:space="preserve">samples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723980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suspended in Hank's Balanced Medium 199 (Cat. 22350, GIBCO</w:t>
      </w:r>
      <w:r w:rsidR="00981D31" w:rsidRPr="00E37B0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®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-Life Technologies) and immediately processed for adipocytes and stromal-vascular fraction (SVF) separation according to standard procedures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. Briefly, 6 g of adipose tissue were washed three times with PBS and minced until 1-2 mm</w:t>
      </w:r>
      <w:r w:rsidR="00981D31" w:rsidRPr="00E37B0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pieces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were obtained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. D</w:t>
      </w:r>
      <w:r w:rsidR="00E37B03">
        <w:rPr>
          <w:rFonts w:ascii="Times New Roman" w:hAnsi="Times New Roman" w:cs="Times New Roman"/>
          <w:sz w:val="24"/>
          <w:szCs w:val="24"/>
          <w:lang w:val="en-US"/>
        </w:rPr>
        <w:t xml:space="preserve">igestion </w:t>
      </w:r>
      <w:proofErr w:type="gramStart"/>
      <w:r w:rsidR="00E37B03">
        <w:rPr>
          <w:rFonts w:ascii="Times New Roman" w:hAnsi="Times New Roman" w:cs="Times New Roman"/>
          <w:sz w:val="24"/>
          <w:szCs w:val="24"/>
          <w:lang w:val="en-US"/>
        </w:rPr>
        <w:t>was carried out</w:t>
      </w:r>
      <w:proofErr w:type="gramEnd"/>
      <w:r w:rsidR="00E37B03">
        <w:rPr>
          <w:rFonts w:ascii="Times New Roman" w:hAnsi="Times New Roman" w:cs="Times New Roman"/>
          <w:sz w:val="24"/>
          <w:szCs w:val="24"/>
          <w:lang w:val="en-US"/>
        </w:rPr>
        <w:t xml:space="preserve"> in 0.2% c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ollagenase type I (M0A3689, Worthington Biochemical Corp.) solution in PBS for </w:t>
      </w:r>
      <w:r w:rsidR="00E37B03">
        <w:rPr>
          <w:rFonts w:ascii="Times New Roman" w:hAnsi="Times New Roman" w:cs="Times New Roman"/>
          <w:sz w:val="24"/>
          <w:szCs w:val="24"/>
          <w:lang w:val="en-US"/>
        </w:rPr>
        <w:t>1 h</w:t>
      </w:r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in water bath at 37ºC. The enzyme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was inactivated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with fetal bovine serum and the suspension was centrifuged at 1,000 rpm for 10 min. Three different phases could be recognized: the upper phase with the adipocytes; the middle phase with the digestion solution, and a red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pellet which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constitutes the SVF. Adipocytes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were collected and suspended in PBS for filtering through a 500 µm steel mesh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. Three washing steps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were performed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 xml:space="preserve"> for adipocytes at 800 rpm for 3 min to remove SVF particles. Different volumes of adipocytes (250 µL up to 1 mL) </w:t>
      </w:r>
      <w:proofErr w:type="gramStart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were separated and stored at -80ºC for subsequent analyses</w:t>
      </w:r>
      <w:proofErr w:type="gramEnd"/>
      <w:r w:rsidR="00981D31" w:rsidRPr="00981D3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1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6852457" w14:textId="110BD4B5" w:rsidR="004D319B" w:rsidRPr="00981D31" w:rsidRDefault="00F60FD0" w:rsidP="00981D31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3.3. </w:t>
      </w:r>
      <w:r w:rsidR="007F57A8" w:rsidRPr="007F57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Isolation of </w:t>
      </w:r>
      <w:r w:rsidR="004C28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human </w:t>
      </w:r>
      <w:r w:rsidR="002E5C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adipocyte </w:t>
      </w:r>
      <w:r w:rsidR="007F57A8" w:rsidRPr="007F57A8">
        <w:rPr>
          <w:rFonts w:ascii="Times New Roman" w:hAnsi="Times New Roman" w:cs="Times New Roman"/>
          <w:b/>
          <w:sz w:val="24"/>
          <w:szCs w:val="24"/>
          <w:lang w:val="en-US"/>
        </w:rPr>
        <w:t>mitochondria.</w:t>
      </w:r>
      <w:r w:rsidR="007627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627D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itochondrial enrichment </w:t>
      </w:r>
      <w:proofErr w:type="gramStart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>was carried out</w:t>
      </w:r>
      <w:proofErr w:type="gramEnd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 with the Mitochondria Isolation Kit (Cat. 130-094-532, </w:t>
      </w:r>
      <w:proofErr w:type="spellStart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>Miltenyi</w:t>
      </w:r>
      <w:proofErr w:type="spellEnd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>Biotec</w:t>
      </w:r>
      <w:proofErr w:type="spellEnd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r w:rsidR="00D721F7">
        <w:rPr>
          <w:rFonts w:ascii="Times New Roman" w:hAnsi="Times New Roman" w:cs="Times New Roman"/>
          <w:sz w:val="24"/>
          <w:szCs w:val="24"/>
          <w:lang w:val="en-US"/>
        </w:rPr>
        <w:t xml:space="preserve">with some modifications. </w:t>
      </w:r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>Frozen adipocytes (1 mL) we</w:t>
      </w:r>
      <w:r w:rsidR="00D721F7">
        <w:rPr>
          <w:rFonts w:ascii="Times New Roman" w:hAnsi="Times New Roman" w:cs="Times New Roman"/>
          <w:sz w:val="24"/>
          <w:szCs w:val="24"/>
          <w:lang w:val="en-US"/>
        </w:rPr>
        <w:t xml:space="preserve">re thawed and suspended in </w:t>
      </w:r>
      <w:r w:rsidR="004D319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D319B" w:rsidRPr="004D319B">
        <w:rPr>
          <w:rFonts w:ascii="Times New Roman" w:hAnsi="Times New Roman" w:cs="Times New Roman"/>
          <w:i/>
          <w:sz w:val="24"/>
          <w:szCs w:val="24"/>
          <w:lang w:val="en-US"/>
        </w:rPr>
        <w:t>Lysis B</w:t>
      </w:r>
      <w:r w:rsidR="007627D2" w:rsidRPr="004D319B">
        <w:rPr>
          <w:rFonts w:ascii="Times New Roman" w:hAnsi="Times New Roman" w:cs="Times New Roman"/>
          <w:i/>
          <w:sz w:val="24"/>
          <w:szCs w:val="24"/>
          <w:lang w:val="en-US"/>
        </w:rPr>
        <w:t>uffer</w:t>
      </w:r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 provided by the kit, supplemented with a protease inhibitor cocktail (Halt Protease Inhibitor Cocktail, </w:t>
      </w:r>
      <w:proofErr w:type="spellStart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>Thermo</w:t>
      </w:r>
      <w:proofErr w:type="spellEnd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 Scientific) and homogenized on ice for 15 min with a </w:t>
      </w:r>
      <w:proofErr w:type="spellStart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>douncer</w:t>
      </w:r>
      <w:proofErr w:type="spellEnd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 homogenizer </w:t>
      </w:r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lastRenderedPageBreak/>
        <w:t>using 25 strokes (pestle type B). After homogenization, the adipocy</w:t>
      </w:r>
      <w:r w:rsidR="004D319B">
        <w:rPr>
          <w:rFonts w:ascii="Times New Roman" w:hAnsi="Times New Roman" w:cs="Times New Roman"/>
          <w:sz w:val="24"/>
          <w:szCs w:val="24"/>
          <w:lang w:val="en-US"/>
        </w:rPr>
        <w:t xml:space="preserve">te sample </w:t>
      </w:r>
      <w:proofErr w:type="gramStart"/>
      <w:r w:rsidR="004D319B">
        <w:rPr>
          <w:rFonts w:ascii="Times New Roman" w:hAnsi="Times New Roman" w:cs="Times New Roman"/>
          <w:sz w:val="24"/>
          <w:szCs w:val="24"/>
          <w:lang w:val="en-US"/>
        </w:rPr>
        <w:t>was suspended</w:t>
      </w:r>
      <w:proofErr w:type="gramEnd"/>
      <w:r w:rsidR="004D319B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4D319B" w:rsidRPr="004D319B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627D2" w:rsidRPr="004D319B">
        <w:rPr>
          <w:rFonts w:ascii="Times New Roman" w:hAnsi="Times New Roman" w:cs="Times New Roman"/>
          <w:i/>
          <w:sz w:val="24"/>
          <w:szCs w:val="24"/>
          <w:lang w:val="en-US"/>
        </w:rPr>
        <w:t>eparation Buffer</w:t>
      </w:r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 provided by the kit and magnetically labeled with human anti-TOM22 microbeads. After the application of a magnetic field, the retained mitochondria </w:t>
      </w:r>
      <w:proofErr w:type="gramStart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>were eluted and centrifuged at 16,000 rpm during 2 min</w:t>
      </w:r>
      <w:proofErr w:type="gramEnd"/>
      <w:r w:rsidR="007627D2" w:rsidRPr="007627D2">
        <w:rPr>
          <w:rFonts w:ascii="Times New Roman" w:hAnsi="Times New Roman" w:cs="Times New Roman"/>
          <w:sz w:val="24"/>
          <w:szCs w:val="24"/>
          <w:lang w:val="en-US"/>
        </w:rPr>
        <w:t xml:space="preserve">. The mitochondria-enriched pellets were dried and frozen at -80ºC </w:t>
      </w:r>
      <w:r w:rsidR="004D319B">
        <w:rPr>
          <w:rFonts w:ascii="Times New Roman" w:hAnsi="Times New Roman" w:cs="Times New Roman"/>
          <w:sz w:val="24"/>
          <w:szCs w:val="24"/>
          <w:lang w:val="en-US"/>
        </w:rPr>
        <w:t xml:space="preserve">for later </w:t>
      </w:r>
      <w:r w:rsidR="0073697B">
        <w:rPr>
          <w:rFonts w:ascii="Times New Roman" w:hAnsi="Times New Roman" w:cs="Times New Roman"/>
          <w:sz w:val="24"/>
          <w:szCs w:val="24"/>
          <w:lang w:val="en-US"/>
        </w:rPr>
        <w:t>protein extraction.</w:t>
      </w:r>
    </w:p>
    <w:p w14:paraId="1A213A89" w14:textId="2817C5F7" w:rsidR="00551730" w:rsidRPr="00551730" w:rsidRDefault="00F60FD0" w:rsidP="0055173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3.4. </w:t>
      </w:r>
      <w:r w:rsidR="00981D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Preparation of </w:t>
      </w:r>
      <w:r w:rsidR="004C28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human </w:t>
      </w:r>
      <w:r w:rsidR="00981D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protein extracts and on-filter </w:t>
      </w:r>
      <w:r w:rsidR="00615386" w:rsidRPr="00FF5283">
        <w:rPr>
          <w:rFonts w:ascii="Times New Roman" w:hAnsi="Times New Roman" w:cs="Times New Roman"/>
          <w:b/>
          <w:sz w:val="24"/>
          <w:szCs w:val="24"/>
          <w:lang w:val="en-US"/>
        </w:rPr>
        <w:t>digestion.</w:t>
      </w:r>
      <w:r w:rsidR="005517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The mitochondrial pellets were treated with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radioimmunoprecipitation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assay buffer (RIPA) (25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mM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Tris-HCl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pH 7.6, 150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mM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, 1% NP-40, 1% sodium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deoxycholate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, 0.1% SDS) supplemented with 50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mM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iodoacetamide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(IAA). </w:t>
      </w:r>
      <w:proofErr w:type="gramStart"/>
      <w:r w:rsidR="00551730">
        <w:rPr>
          <w:rFonts w:ascii="Times New Roman" w:hAnsi="Times New Roman" w:cs="Times New Roman"/>
          <w:sz w:val="24"/>
          <w:szCs w:val="24"/>
          <w:lang w:val="en-US"/>
        </w:rPr>
        <w:t>Protein</w:t>
      </w:r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concentration was measured by the Pierce BCA Protein Assay (Life Technologies, </w:t>
      </w:r>
      <w:proofErr w:type="spell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Thermo</w:t>
      </w:r>
      <w:proofErr w:type="spell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Scientific)</w:t>
      </w:r>
      <w:proofErr w:type="gramEnd"/>
      <w:r w:rsidR="00551730">
        <w:rPr>
          <w:rFonts w:ascii="Times New Roman" w:hAnsi="Times New Roman" w:cs="Times New Roman"/>
          <w:sz w:val="24"/>
          <w:szCs w:val="24"/>
          <w:lang w:val="en-US"/>
        </w:rPr>
        <w:t xml:space="preserve">. Two </w:t>
      </w:r>
      <w:r w:rsidR="00ED1783">
        <w:rPr>
          <w:rFonts w:ascii="Times New Roman" w:hAnsi="Times New Roman" w:cs="Times New Roman"/>
          <w:sz w:val="24"/>
          <w:szCs w:val="24"/>
          <w:lang w:val="en-US"/>
        </w:rPr>
        <w:t xml:space="preserve">equally pooled </w:t>
      </w:r>
      <w:r w:rsidR="0055173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ample</w:t>
      </w:r>
      <w:r w:rsidR="00ED1783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51730">
        <w:rPr>
          <w:rFonts w:ascii="Times New Roman" w:hAnsi="Times New Roman" w:cs="Times New Roman"/>
          <w:sz w:val="24"/>
          <w:szCs w:val="24"/>
          <w:lang w:val="en-US"/>
        </w:rPr>
        <w:t xml:space="preserve">men and women, </w:t>
      </w:r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n=</w:t>
      </w:r>
      <w:proofErr w:type="gram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per group) w</w:t>
      </w:r>
      <w:r w:rsidR="00551730">
        <w:rPr>
          <w:rFonts w:ascii="Times New Roman" w:hAnsi="Times New Roman" w:cs="Times New Roman"/>
          <w:sz w:val="24"/>
          <w:szCs w:val="24"/>
          <w:lang w:val="en-US"/>
        </w:rPr>
        <w:t xml:space="preserve">ere prepared prior to digestion. </w:t>
      </w:r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For each pool, </w:t>
      </w:r>
      <w:proofErr w:type="gramStart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a total of </w:t>
      </w:r>
      <w:r w:rsidR="00551730">
        <w:rPr>
          <w:rFonts w:ascii="Times New Roman" w:hAnsi="Times New Roman" w:cs="Times New Roman"/>
          <w:sz w:val="24"/>
          <w:szCs w:val="24"/>
          <w:lang w:val="en-US"/>
        </w:rPr>
        <w:t>100</w:t>
      </w:r>
      <w:proofErr w:type="gramEnd"/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 xml:space="preserve"> µg of proteins were digested with trypsin </w:t>
      </w:r>
      <w:r w:rsidR="00551730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using the FASILOX protocol</w:t>
      </w:r>
      <w:r w:rsidR="004F1D8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described on Section 2.2</w:t>
      </w:r>
      <w:r w:rsidR="00551730" w:rsidRPr="0055173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91DB3E" w14:textId="5BF01CEB" w:rsidR="006E6405" w:rsidRPr="000A3DFA" w:rsidRDefault="00F60FD0" w:rsidP="000A3DFA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3.5. </w:t>
      </w:r>
      <w:r w:rsidR="002E5C4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Stable isotope labelling of </w:t>
      </w:r>
      <w:r w:rsidR="004C285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human </w:t>
      </w:r>
      <w:r w:rsidR="00615386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>peptides.</w:t>
      </w:r>
      <w:r w:rsidR="0061538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dried peptides were dissolved in </w:t>
      </w:r>
      <w:proofErr w:type="spellStart"/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triethylammonium</w:t>
      </w:r>
      <w:proofErr w:type="spellEnd"/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bicarbonate buffer, and their concentration was determined using a Direct Detect IR spectrometer (Millipore). Equal amounts of </w:t>
      </w:r>
      <w:r w:rsidR="00256CF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two mitochondrial </w:t>
      </w:r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sample</w:t>
      </w:r>
      <w:r w:rsidR="00256CF7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were labeled with </w:t>
      </w:r>
      <w:r w:rsidR="006643E7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-plex iTRAQ </w:t>
      </w:r>
      <w:r w:rsidR="007F5A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tags </w:t>
      </w:r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according to the manufacturer’s instructions and mixed</w:t>
      </w:r>
      <w:r w:rsidR="00EF62D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together</w:t>
      </w:r>
      <w:proofErr w:type="gramEnd"/>
      <w:r w:rsidR="0063097C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. The mixture was desalted using OASIS HLB extraction cartridges (Waters) and dried-down</w:t>
      </w:r>
      <w:r w:rsidR="000A3D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>One-fourth of the tagged peptides were directly analyzed by LC-MS</w:t>
      </w:r>
      <w:r w:rsidR="005F5093">
        <w:rPr>
          <w:rFonts w:ascii="Times New Roman" w:eastAsia="Calibri" w:hAnsi="Times New Roman" w:cs="Times New Roman"/>
          <w:sz w:val="24"/>
          <w:szCs w:val="24"/>
          <w:lang w:val="en-US"/>
        </w:rPr>
        <w:t>/MS (see below)</w:t>
      </w:r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and the remaining three-fourths were suspended in 5 </w:t>
      </w:r>
      <w:proofErr w:type="spellStart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>mM</w:t>
      </w:r>
      <w:proofErr w:type="spellEnd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ammonium </w:t>
      </w:r>
      <w:proofErr w:type="spellStart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>formate</w:t>
      </w:r>
      <w:proofErr w:type="spellEnd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with 25% (v/v) ACN, pH 3.0, and separated into 5 fractions usin</w:t>
      </w:r>
      <w:r w:rsidR="00534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 MCX Oasis cartridges (Waters). </w:t>
      </w:r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so-obtained peptide fractions were desalted using </w:t>
      </w:r>
      <w:proofErr w:type="spellStart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>MicroSpin</w:t>
      </w:r>
      <w:proofErr w:type="spellEnd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Columns C18 (The Next Group), vacuum-dried and kept at </w:t>
      </w:r>
      <w:proofErr w:type="gramStart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proofErr w:type="gramEnd"/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ºC for later LC-MS</w:t>
      </w:r>
      <w:r w:rsidR="00534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/MS </w:t>
      </w:r>
      <w:r w:rsidR="000A3DFA" w:rsidRPr="000A3DFA">
        <w:rPr>
          <w:rFonts w:ascii="Times New Roman" w:eastAsia="Calibri" w:hAnsi="Times New Roman" w:cs="Times New Roman"/>
          <w:sz w:val="24"/>
          <w:szCs w:val="24"/>
          <w:lang w:val="en-US"/>
        </w:rPr>
        <w:t>analysis.</w:t>
      </w:r>
    </w:p>
    <w:p w14:paraId="6C383ACF" w14:textId="37757A1D" w:rsidR="00B36F04" w:rsidRDefault="00F60FD0" w:rsidP="007D4193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4. </w:t>
      </w:r>
      <w:r w:rsidR="002B3A86" w:rsidRPr="006643E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LC-MS/MS </w:t>
      </w:r>
      <w:r w:rsidR="002B3A86">
        <w:rPr>
          <w:rFonts w:ascii="Times New Roman" w:eastAsia="Calibri" w:hAnsi="Times New Roman" w:cs="Times New Roman"/>
          <w:b/>
          <w:sz w:val="24"/>
          <w:szCs w:val="24"/>
          <w:lang w:val="en-US"/>
        </w:rPr>
        <w:t>ANALYSIS OF MEF AND HUMAN</w:t>
      </w:r>
      <w:r w:rsidR="00A41F0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</w:t>
      </w:r>
      <w:r w:rsidR="00B36F04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="00A41F0A">
        <w:rPr>
          <w:rFonts w:ascii="Times New Roman" w:eastAsia="Calibri" w:hAnsi="Times New Roman" w:cs="Times New Roman"/>
          <w:b/>
          <w:sz w:val="24"/>
          <w:szCs w:val="24"/>
          <w:lang w:val="en-US"/>
        </w:rPr>
        <w:t>MPLES</w:t>
      </w:r>
    </w:p>
    <w:p w14:paraId="1CF698CE" w14:textId="332785B4" w:rsidR="006E6405" w:rsidRDefault="002B3A86" w:rsidP="007D419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Digestion aliquots (3 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ug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of each MEF peptide sample </w:t>
      </w:r>
      <w:proofErr w:type="gram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were applied</w:t>
      </w:r>
      <w:proofErr w:type="gram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 an EASY-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nLC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1000 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nano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-flow HPLC system (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Thermo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Fisher Scientific) coupled on-line with an Elite mass spectrometer (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Thermo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Fisher Scientific). C18-based reverse phase separation </w:t>
      </w:r>
      <w:proofErr w:type="gram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was used</w:t>
      </w:r>
      <w:proofErr w:type="gram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with a 2-cm trap column and a 50-cm analytical column (EASY-Spray, 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Thermo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Fisher Scientific). Peptides were loaded in buffer A (0.1% formic acid (v/v)) and eluted with a 90-min linear gradient of buffer B (90%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ACN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0.1% formic acid (v/v)) at 200 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nL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/min flow. Mass spectra </w:t>
      </w:r>
      <w:proofErr w:type="gram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were acquired</w:t>
      </w:r>
      <w:proofErr w:type="gram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a data-dependent manner, with an automatic switch between MS and MS/MS using a top 12 method and 45 s dynamic exclusion. The MS spectra </w:t>
      </w:r>
      <w:proofErr w:type="gram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were acquired</w:t>
      </w:r>
      <w:proofErr w:type="gram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the 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orbitrap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analyzer with a mass range of 400–1500 m/z and 120,000 resolution, while CID MS/MS were performed at 35 normalized collision energy and analyzed in the ion trap.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A41F0A">
        <w:rPr>
          <w:rFonts w:ascii="Times New Roman" w:eastAsia="Calibri" w:hAnsi="Times New Roman" w:cs="Times New Roman"/>
          <w:sz w:val="24"/>
          <w:szCs w:val="24"/>
          <w:lang w:val="en-US"/>
        </w:rPr>
        <w:t>iTRAQ-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labeled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MEF </w:t>
      </w:r>
      <w:r w:rsidR="00A41F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human 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samples </w:t>
      </w:r>
      <w:proofErr w:type="gram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were infused</w:t>
      </w:r>
      <w:proofErr w:type="gram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into an 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ASY-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nLC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1000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nano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-flow HPLC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apparatus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coupled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on-line with a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Q 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Exactive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mass spectrometer (</w:t>
      </w:r>
      <w:proofErr w:type="spell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Thermo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Fisher Scientific). The LC setup was similar to th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 above-described method used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digesti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on aliquots, 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but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using a 360-min 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linear gradient of buffer B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instead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 top 20 d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ata-dependent method </w:t>
      </w:r>
      <w:proofErr w:type="gram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was used</w:t>
      </w:r>
      <w:proofErr w:type="gram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with 45 s dynamic exclusion.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spectra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were acquired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the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rbitrap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analyzer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 390–1500 m/z mass range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with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70,000 resolution. HCD peptide fragments obtained at 30 normalized collision energy </w:t>
      </w:r>
      <w:proofErr w:type="gramStart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were analyzed</w:t>
      </w:r>
      <w:proofErr w:type="gram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with 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35,000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resolution in the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rbitrap</w:t>
      </w:r>
      <w:proofErr w:type="spellEnd"/>
      <w:r w:rsidRPr="006643E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551A863D" w14:textId="2587751A" w:rsidR="0037705E" w:rsidRPr="00FF5283" w:rsidRDefault="00F60FD0" w:rsidP="007D4193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5. </w:t>
      </w:r>
      <w:r w:rsidR="008E4B67">
        <w:rPr>
          <w:rFonts w:ascii="Times New Roman" w:eastAsia="Calibri" w:hAnsi="Times New Roman" w:cs="Times New Roman"/>
          <w:b/>
          <w:sz w:val="24"/>
          <w:szCs w:val="24"/>
          <w:lang w:val="en-GB"/>
        </w:rPr>
        <w:t>PEPTIDE IDENTIFICATION</w:t>
      </w:r>
      <w:r w:rsidR="00C162A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AND QUANTIFICATION</w:t>
      </w:r>
      <w:r w:rsidR="00F84DD7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FROM MEF AND HUMAN </w:t>
      </w:r>
      <w:r w:rsidR="00C106D8">
        <w:rPr>
          <w:rFonts w:ascii="Times New Roman" w:eastAsia="Calibri" w:hAnsi="Times New Roman" w:cs="Times New Roman"/>
          <w:b/>
          <w:sz w:val="24"/>
          <w:szCs w:val="24"/>
          <w:lang w:val="en-GB"/>
        </w:rPr>
        <w:t>LC-MS/MS DATA</w:t>
      </w:r>
    </w:p>
    <w:p w14:paraId="759CA388" w14:textId="5E141B42" w:rsidR="00EE004A" w:rsidRPr="00FF5283" w:rsidRDefault="00F60FD0" w:rsidP="007D4193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5.1. </w:t>
      </w:r>
      <w:r w:rsidR="00C162A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Database searching.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>LC-MS/MS data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were analyzed</w:t>
      </w:r>
      <w:proofErr w:type="gramEnd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with Proteome Discoverer (version 1.4, </w:t>
      </w:r>
      <w:proofErr w:type="spellStart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Thermo</w:t>
      </w:r>
      <w:proofErr w:type="spellEnd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Fisher Scientific)</w:t>
      </w:r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using SEQUEST-HT (</w:t>
      </w:r>
      <w:proofErr w:type="spellStart"/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Thermo</w:t>
      </w:r>
      <w:proofErr w:type="spellEnd"/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Fisher Scientific).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Fibroblast data were searched against a </w:t>
      </w:r>
      <w:proofErr w:type="spellStart"/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Uniprot</w:t>
      </w:r>
      <w:proofErr w:type="spellEnd"/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database containing all sequences from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>mouse</w:t>
      </w:r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(March 06, 2013; 70024 entries), whereas for </w:t>
      </w:r>
      <w:r w:rsidR="00AD1D21">
        <w:rPr>
          <w:rFonts w:ascii="Times New Roman" w:eastAsia="Calibri" w:hAnsi="Times New Roman" w:cs="Times New Roman"/>
          <w:sz w:val="24"/>
          <w:szCs w:val="24"/>
          <w:lang w:val="en-US"/>
        </w:rPr>
        <w:t>human</w:t>
      </w:r>
      <w:r w:rsidR="00961F49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 the </w:t>
      </w:r>
      <w:proofErr w:type="spellStart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Uniprot</w:t>
      </w:r>
      <w:proofErr w:type="spellEnd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database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>comprised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>human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protein sequences (</w:t>
      </w:r>
      <w:r w:rsidR="007F5AEE">
        <w:rPr>
          <w:rFonts w:ascii="Times New Roman" w:eastAsia="Calibri" w:hAnsi="Times New Roman" w:cs="Times New Roman"/>
          <w:sz w:val="24"/>
          <w:szCs w:val="24"/>
          <w:lang w:val="en-US"/>
        </w:rPr>
        <w:t>December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, 20</w:t>
      </w:r>
      <w:r w:rsidR="007F5AEE">
        <w:rPr>
          <w:rFonts w:ascii="Times New Roman" w:eastAsia="Calibri" w:hAnsi="Times New Roman" w:cs="Times New Roman"/>
          <w:sz w:val="24"/>
          <w:szCs w:val="24"/>
          <w:lang w:val="en-US"/>
        </w:rPr>
        <w:t>17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  <w:r w:rsidR="00023D06" w:rsidRPr="00023D0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71,525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entries)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database searching, parameters </w:t>
      </w:r>
      <w:proofErr w:type="gramStart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were selected</w:t>
      </w:r>
      <w:proofErr w:type="gramEnd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as follows: trypsin digestion with </w:t>
      </w:r>
      <w:r w:rsidR="00C132A5">
        <w:rPr>
          <w:rFonts w:ascii="Times New Roman" w:eastAsia="Calibri" w:hAnsi="Times New Roman" w:cs="Times New Roman"/>
          <w:sz w:val="24"/>
          <w:szCs w:val="24"/>
          <w:lang w:val="en-US"/>
        </w:rPr>
        <w:t>two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maximum missed cleavage sites, precursor mass tolerance of </w:t>
      </w:r>
      <w:r w:rsidR="00893D75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2 Da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fragment mass tolerance of </w:t>
      </w:r>
      <w:r w:rsidR="00893D75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mmu</w:t>
      </w:r>
      <w:proofErr w:type="spellEnd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893D75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Variable modifications were </w:t>
      </w:r>
      <w:r w:rsidR="00890621">
        <w:rPr>
          <w:rFonts w:ascii="Times New Roman" w:eastAsia="Calibri" w:hAnsi="Times New Roman" w:cs="Times New Roman"/>
          <w:sz w:val="24"/>
          <w:szCs w:val="24"/>
          <w:lang w:val="en-US"/>
        </w:rPr>
        <w:t>Met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oxidation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890621">
        <w:rPr>
          <w:rFonts w:ascii="Times New Roman" w:eastAsia="Calibri" w:hAnsi="Times New Roman" w:cs="Times New Roman"/>
          <w:sz w:val="24"/>
          <w:szCs w:val="24"/>
          <w:lang w:val="en-US"/>
        </w:rPr>
        <w:t>Cys</w:t>
      </w:r>
      <w:proofErr w:type="spellEnd"/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carbamidomethylation</w:t>
      </w:r>
      <w:proofErr w:type="spellEnd"/>
      <w:r w:rsidR="00893D75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or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methylthiolation</w:t>
      </w:r>
      <w:proofErr w:type="spellEnd"/>
      <w:r w:rsidR="00893D75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890621">
        <w:rPr>
          <w:rFonts w:ascii="Times New Roman" w:eastAsia="Calibri" w:hAnsi="Times New Roman" w:cs="Times New Roman"/>
          <w:sz w:val="24"/>
          <w:szCs w:val="24"/>
          <w:lang w:val="en-US"/>
        </w:rPr>
        <w:t>Lys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peptide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N-terminal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modification of +</w:t>
      </w:r>
      <w:r w:rsidR="00146589">
        <w:rPr>
          <w:rFonts w:ascii="Times New Roman" w:eastAsia="Calibri" w:hAnsi="Times New Roman" w:cs="Times New Roman"/>
          <w:sz w:val="24"/>
          <w:szCs w:val="24"/>
          <w:lang w:val="en-US"/>
        </w:rPr>
        <w:t>144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.1</w:t>
      </w:r>
      <w:r w:rsidR="00146589">
        <w:rPr>
          <w:rFonts w:ascii="Times New Roman" w:eastAsia="Calibri" w:hAnsi="Times New Roman" w:cs="Times New Roman"/>
          <w:sz w:val="24"/>
          <w:szCs w:val="24"/>
          <w:lang w:val="en-US"/>
        </w:rPr>
        <w:t>021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465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+304.2054 </w:t>
      </w:r>
      <w:r w:rsidR="00AD1D21">
        <w:rPr>
          <w:rFonts w:ascii="Times New Roman" w:eastAsia="Calibri" w:hAnsi="Times New Roman" w:cs="Times New Roman"/>
          <w:sz w:val="24"/>
          <w:szCs w:val="24"/>
          <w:lang w:val="en-US"/>
        </w:rPr>
        <w:t>w</w:t>
      </w:r>
      <w:r w:rsidR="00146589">
        <w:rPr>
          <w:rFonts w:ascii="Times New Roman" w:eastAsia="Calibri" w:hAnsi="Times New Roman" w:cs="Times New Roman"/>
          <w:sz w:val="24"/>
          <w:szCs w:val="24"/>
          <w:lang w:val="en-US"/>
        </w:rPr>
        <w:t>ere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set as fixed </w:t>
      </w:r>
      <w:r w:rsidR="00D525C8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modifications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for </w:t>
      </w:r>
      <w:r w:rsidR="0089062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4-plex </w:t>
      </w:r>
      <w:r w:rsidR="001465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8-plex </w:t>
      </w:r>
      <w:r w:rsidR="00CF7E0F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iTRAQ</w:t>
      </w:r>
      <w:r w:rsidR="00146589">
        <w:rPr>
          <w:rFonts w:ascii="Times New Roman" w:eastAsia="Calibri" w:hAnsi="Times New Roman" w:cs="Times New Roman"/>
          <w:sz w:val="24"/>
          <w:szCs w:val="24"/>
          <w:lang w:val="en-US"/>
        </w:rPr>
        <w:t>, respectively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The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MS/MS spectra </w:t>
      </w:r>
      <w:proofErr w:type="gramStart"/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were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searched</w:t>
      </w:r>
      <w:proofErr w:type="gramEnd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parallel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against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corresponding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inverted databases </w:t>
      </w:r>
      <w:r w:rsidR="0015183C">
        <w:rPr>
          <w:rFonts w:ascii="Times New Roman" w:eastAsia="Calibri" w:hAnsi="Times New Roman" w:cs="Times New Roman"/>
          <w:sz w:val="24"/>
          <w:szCs w:val="24"/>
          <w:lang w:val="en-US"/>
        </w:rPr>
        <w:t>for false discovery rate (FDR) calculation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Peptide identification from MS/MS data </w:t>
      </w:r>
      <w:proofErr w:type="gramStart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>was performed</w:t>
      </w:r>
      <w:proofErr w:type="gramEnd"/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using the probability ratio method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PEVuZE5vdGU+PENpdGU+PEF1dGhvcj5NYXJ0aW5lei1CYXJ0b2xvbWU8L0F1dGhvcj48WWVhcj4y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</w:fldData>
        </w:fldChar>
      </w:r>
      <w:r w:rsidR="00FE7B64">
        <w:rPr>
          <w:rFonts w:ascii="Times New Roman" w:eastAsia="Calibri" w:hAnsi="Times New Roman" w:cs="Times New Roman"/>
          <w:sz w:val="24"/>
          <w:szCs w:val="24"/>
          <w:lang w:val="en-US"/>
        </w:rPr>
        <w:instrText xml:space="preserve"> ADDIN EN.CITE </w:instrText>
      </w:r>
      <w:r w:rsidR="00FE7B64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>
          <w:fldData xml:space="preserve">PEVuZE5vdGU+PENpdGU+PEF1dGhvcj5NYXJ0aW5lei1CYXJ0b2xvbWU8L0F1dGhvcj48WWVhcj4y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</w:fldData>
        </w:fldChar>
      </w:r>
      <w:r w:rsidR="00FE7B64">
        <w:rPr>
          <w:rFonts w:ascii="Times New Roman" w:eastAsia="Calibri" w:hAnsi="Times New Roman" w:cs="Times New Roman"/>
          <w:sz w:val="24"/>
          <w:szCs w:val="24"/>
          <w:lang w:val="en-US"/>
        </w:rPr>
        <w:instrText xml:space="preserve"> ADDIN EN.CITE.DATA </w:instrText>
      </w:r>
      <w:r w:rsidR="00FE7B64">
        <w:rPr>
          <w:rFonts w:ascii="Times New Roman" w:eastAsia="Calibri" w:hAnsi="Times New Roman" w:cs="Times New Roman"/>
          <w:sz w:val="24"/>
          <w:szCs w:val="24"/>
          <w:lang w:val="en-US"/>
        </w:rPr>
      </w:r>
      <w:r w:rsidR="00FE7B64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="00FE7B64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[</w:t>
      </w:r>
      <w:hyperlink w:anchor="_ENREF_2" w:tooltip="Martinez-Bartolome, 2008 #107" w:history="1">
        <w:r w:rsidR="00F32C24">
          <w:rPr>
            <w:rFonts w:ascii="Times New Roman" w:eastAsia="Calibri" w:hAnsi="Times New Roman" w:cs="Times New Roman"/>
            <w:noProof/>
            <w:sz w:val="24"/>
            <w:szCs w:val="24"/>
            <w:lang w:val="en-US"/>
          </w:rPr>
          <w:t>2</w:t>
        </w:r>
      </w:hyperlink>
      <w:r w:rsidR="00FE7B64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]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. FDR of peptide identifications were calculated using the refined method 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PEVuZE5vdGU+PENpdGU+PEF1dGhvcj5OYXZhcnJvPC9BdXRob3I+PFllYXI+MjAwOTwvWWVhcj48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=
</w:fldData>
        </w:fldChar>
      </w:r>
      <w:r w:rsidR="00FE7B64">
        <w:rPr>
          <w:rFonts w:ascii="Times New Roman" w:hAnsi="Times New Roman"/>
          <w:sz w:val="24"/>
          <w:szCs w:val="24"/>
          <w:lang w:val="en-US"/>
        </w:rPr>
        <w:instrText xml:space="preserve"> ADDIN EN.CITE </w:instrText>
      </w:r>
      <w:r w:rsidR="00FE7B64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PEVuZE5vdGU+PENpdGU+PEF1dGhvcj5OYXZhcnJvPC9BdXRob3I+PFllYXI+MjAwOTwvWWVhcj48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=
</w:fldData>
        </w:fldChar>
      </w:r>
      <w:r w:rsidR="00FE7B64">
        <w:rPr>
          <w:rFonts w:ascii="Times New Roman" w:hAnsi="Times New Roman"/>
          <w:sz w:val="24"/>
          <w:szCs w:val="24"/>
          <w:lang w:val="en-US"/>
        </w:rPr>
        <w:instrText xml:space="preserve"> ADDIN EN.CITE.DATA </w:instrText>
      </w:r>
      <w:r w:rsidR="00FE7B64">
        <w:rPr>
          <w:rFonts w:ascii="Times New Roman" w:hAnsi="Times New Roman"/>
          <w:sz w:val="24"/>
          <w:szCs w:val="24"/>
          <w:lang w:val="en-US"/>
        </w:rPr>
      </w:r>
      <w:r w:rsidR="00FE7B64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hAnsi="Times New Roman"/>
          <w:sz w:val="24"/>
          <w:szCs w:val="24"/>
          <w:lang w:val="en-US"/>
        </w:rPr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E7B6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3" w:tooltip="Navarro, 2009 #186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3</w:t>
        </w:r>
      </w:hyperlink>
      <w:r w:rsidR="00FE7B64">
        <w:rPr>
          <w:rFonts w:ascii="Times New Roman" w:hAnsi="Times New Roman"/>
          <w:noProof/>
          <w:sz w:val="24"/>
          <w:szCs w:val="24"/>
          <w:lang w:val="en-US"/>
        </w:rPr>
        <w:t xml:space="preserve">, </w:t>
      </w:r>
      <w:hyperlink w:anchor="_ENREF_4" w:tooltip="Bonzon-Kulichenko, 2015 #10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4</w:t>
        </w:r>
      </w:hyperlink>
      <w:r w:rsidR="00FE7B6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15183C">
        <w:rPr>
          <w:rFonts w:ascii="Times New Roman" w:hAnsi="Times New Roman"/>
          <w:sz w:val="24"/>
          <w:szCs w:val="24"/>
          <w:lang w:val="en-US"/>
        </w:rPr>
        <w:t xml:space="preserve">, taking 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>1%</w:t>
      </w:r>
      <w:r w:rsidR="0015183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FDR </w:t>
      </w:r>
      <w:r w:rsidR="0015183C">
        <w:rPr>
          <w:rFonts w:ascii="Times New Roman" w:hAnsi="Times New Roman"/>
          <w:sz w:val="24"/>
          <w:szCs w:val="24"/>
          <w:lang w:val="en-US"/>
        </w:rPr>
        <w:t>as a threshold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 for peptide identification. </w:t>
      </w:r>
      <w:r w:rsidR="0015183C">
        <w:rPr>
          <w:rFonts w:ascii="Times New Roman" w:hAnsi="Times New Roman"/>
          <w:sz w:val="24"/>
          <w:szCs w:val="24"/>
          <w:lang w:val="en-US"/>
        </w:rPr>
        <w:t>P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>eptide</w:t>
      </w:r>
      <w:r w:rsidR="0015183C">
        <w:rPr>
          <w:rFonts w:ascii="Times New Roman" w:hAnsi="Times New Roman"/>
          <w:sz w:val="24"/>
          <w:szCs w:val="24"/>
          <w:lang w:val="en-US"/>
        </w:rPr>
        <w:t>s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37705E" w:rsidRPr="00FF5283">
        <w:rPr>
          <w:rFonts w:ascii="Times New Roman" w:hAnsi="Times New Roman"/>
          <w:sz w:val="24"/>
          <w:szCs w:val="24"/>
          <w:lang w:val="en-US"/>
        </w:rPr>
        <w:t>w</w:t>
      </w:r>
      <w:r w:rsidR="0015183C">
        <w:rPr>
          <w:rFonts w:ascii="Times New Roman" w:hAnsi="Times New Roman"/>
          <w:sz w:val="24"/>
          <w:szCs w:val="24"/>
          <w:lang w:val="en-US"/>
        </w:rPr>
        <w:t>ere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 assigned</w:t>
      </w:r>
      <w:proofErr w:type="gramEnd"/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 only to the best protein proposed by the Proteome Discoverer algorithm. </w:t>
      </w:r>
    </w:p>
    <w:p w14:paraId="57F0108F" w14:textId="1A2006F3" w:rsidR="00357452" w:rsidRPr="00FF5283" w:rsidRDefault="00F60FD0" w:rsidP="00974B7E">
      <w:pPr>
        <w:spacing w:line="480" w:lineRule="auto"/>
        <w:jc w:val="both"/>
        <w:rPr>
          <w:rFonts w:ascii="Times New Roman" w:eastAsiaTheme="minorEastAsia" w:hAnsi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5.2. </w:t>
      </w:r>
      <w:r w:rsidR="00633F98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Quantification </w:t>
      </w:r>
      <w:r w:rsidR="00EE004A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 the peptide and protein levels</w:t>
      </w:r>
      <w:r w:rsidR="00C162A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="004800E5" w:rsidRPr="0055351F">
        <w:rPr>
          <w:rFonts w:ascii="Times New Roman" w:hAnsi="Times New Roman"/>
          <w:sz w:val="24"/>
          <w:szCs w:val="24"/>
          <w:lang w:val="en-US"/>
        </w:rPr>
        <w:t>T</w:t>
      </w:r>
      <w:r w:rsidR="00633F98" w:rsidRPr="0055351F">
        <w:rPr>
          <w:rFonts w:ascii="Times New Roman" w:eastAsia="Calibri" w:hAnsi="Times New Roman" w:cs="Times New Roman"/>
          <w:sz w:val="24"/>
          <w:szCs w:val="24"/>
          <w:lang w:val="en-GB"/>
        </w:rPr>
        <w:t>he quantitative</w:t>
      </w:r>
      <w:r w:rsidR="00633F98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information </w:t>
      </w:r>
      <w:r w:rsidR="007532C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extracted from the MS/MS spectra by Proteome Discoverer </w:t>
      </w:r>
      <w:r w:rsidR="004800E5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t>wa</w:t>
      </w:r>
      <w:r w:rsidR="00633F98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t>s integrated from the spectrum level to the peptide level and then to the protein level</w:t>
      </w:r>
      <w:r w:rsidR="004800E5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on the basis of the WSPP model </w:t>
      </w:r>
      <w:r w:rsidR="003D58FA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="Calibri" w:hAnsi="Times New Roman" w:cs="Times New Roman"/>
          <w:sz w:val="24"/>
          <w:szCs w:val="24"/>
          <w:lang w:val="en-GB"/>
        </w:rPr>
        <w:instrText xml:space="preserve"> ADDIN EN.CITE </w:instrText>
      </w:r>
      <w:r w:rsidR="00FE7B64">
        <w:rPr>
          <w:rFonts w:ascii="Times New Roman" w:eastAsia="Calibri" w:hAnsi="Times New Roman" w:cs="Times New Roman"/>
          <w:sz w:val="24"/>
          <w:szCs w:val="24"/>
          <w:lang w:val="en-GB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="Calibri" w:hAnsi="Times New Roman" w:cs="Times New Roman"/>
          <w:sz w:val="24"/>
          <w:szCs w:val="24"/>
          <w:lang w:val="en-GB"/>
        </w:rPr>
        <w:instrText xml:space="preserve"> ADDIN EN.CITE.DATA </w:instrText>
      </w:r>
      <w:r w:rsidR="00FE7B64">
        <w:rPr>
          <w:rFonts w:ascii="Times New Roman" w:eastAsia="Calibri" w:hAnsi="Times New Roman" w:cs="Times New Roman"/>
          <w:sz w:val="24"/>
          <w:szCs w:val="24"/>
          <w:lang w:val="en-GB"/>
        </w:rPr>
      </w:r>
      <w:r w:rsidR="00FE7B64">
        <w:rPr>
          <w:rFonts w:ascii="Times New Roman" w:eastAsia="Calibri" w:hAnsi="Times New Roman" w:cs="Times New Roman"/>
          <w:sz w:val="24"/>
          <w:szCs w:val="24"/>
          <w:lang w:val="en-GB"/>
        </w:rPr>
        <w:fldChar w:fldCharType="end"/>
      </w:r>
      <w:r w:rsidR="003D58FA" w:rsidRPr="00FF5283">
        <w:rPr>
          <w:rFonts w:ascii="Times New Roman" w:eastAsia="Calibri" w:hAnsi="Times New Roman" w:cs="Times New Roman"/>
          <w:sz w:val="24"/>
          <w:szCs w:val="24"/>
          <w:lang w:val="en-GB"/>
        </w:rPr>
      </w:r>
      <w:r w:rsidR="003D58FA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fldChar w:fldCharType="separate"/>
      </w:r>
      <w:r w:rsidR="00FE7B64">
        <w:rPr>
          <w:rFonts w:ascii="Times New Roman" w:eastAsia="Calibri" w:hAnsi="Times New Roman" w:cs="Times New Roman"/>
          <w:noProof/>
          <w:sz w:val="24"/>
          <w:szCs w:val="24"/>
          <w:lang w:val="en-GB"/>
        </w:rPr>
        <w:t>[</w:t>
      </w:r>
      <w:hyperlink w:anchor="_ENREF_5" w:tooltip="Navarro, 2014 #188" w:history="1">
        <w:r w:rsidR="00F32C24">
          <w:rPr>
            <w:rFonts w:ascii="Times New Roman" w:eastAsia="Calibri" w:hAnsi="Times New Roman" w:cs="Times New Roman"/>
            <w:noProof/>
            <w:sz w:val="24"/>
            <w:szCs w:val="24"/>
            <w:lang w:val="en-GB"/>
          </w:rPr>
          <w:t>5</w:t>
        </w:r>
      </w:hyperlink>
      <w:r w:rsidR="00FE7B64">
        <w:rPr>
          <w:rFonts w:ascii="Times New Roman" w:eastAsia="Calibri" w:hAnsi="Times New Roman" w:cs="Times New Roman"/>
          <w:noProof/>
          <w:sz w:val="24"/>
          <w:szCs w:val="24"/>
          <w:lang w:val="en-GB"/>
        </w:rPr>
        <w:t>]</w:t>
      </w:r>
      <w:r w:rsidR="003D58FA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fldChar w:fldCharType="end"/>
      </w:r>
      <w:r w:rsidR="004800E5" w:rsidRPr="00FF52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using </w:t>
      </w:r>
      <w:r w:rsidR="002F7762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spellStart"/>
      <w:r w:rsidR="002F7762">
        <w:rPr>
          <w:rFonts w:ascii="Times New Roman" w:hAnsi="Times New Roman"/>
          <w:sz w:val="24"/>
          <w:szCs w:val="24"/>
          <w:lang w:val="en-US"/>
        </w:rPr>
        <w:t>SanXoT</w:t>
      </w:r>
      <w:proofErr w:type="spellEnd"/>
      <w:r w:rsidR="002F776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448BC">
        <w:rPr>
          <w:rFonts w:ascii="Times New Roman" w:hAnsi="Times New Roman"/>
          <w:sz w:val="24"/>
          <w:szCs w:val="24"/>
          <w:lang w:val="en-US"/>
        </w:rPr>
        <w:t xml:space="preserve">software </w:t>
      </w:r>
      <w:r w:rsidR="002F7762">
        <w:rPr>
          <w:rFonts w:ascii="Times New Roman" w:hAnsi="Times New Roman"/>
          <w:sz w:val="24"/>
          <w:szCs w:val="24"/>
          <w:lang w:val="en-US"/>
        </w:rPr>
        <w:t>package</w:t>
      </w:r>
      <w:r w:rsidR="006157C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32C24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F32C24"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&lt;EndNote&gt;&lt;Cite&gt;&lt;Author&gt;Trevisan-Herraz&lt;/Author&gt;&lt;Year&gt;2018&lt;/Year&gt;&lt;RecNum&gt;223&lt;/RecNum&gt;&lt;DisplayText&gt;[6]&lt;/DisplayText&gt;&lt;record&gt;&lt;rec-number&gt;223&lt;/rec-number&gt;&lt;foreign-keys&gt;&lt;key app="EN" db-id="rdtse2ta79tt9kespfu59wdgfxas9z925f95" timestamp="1546003479"&gt;223&lt;/key&gt;&lt;/foreign-keys&gt;&lt;ref-type name="Journal Article"&gt;17&lt;/ref-type&gt;&lt;contributors&gt;&lt;authors&gt;&lt;author&gt;Trevisan-Herraz, M.&lt;/author&gt;&lt;author&gt;Bagwan, N.&lt;/author&gt;&lt;author&gt;Garcia-Marques, F.&lt;/author&gt;&lt;author&gt;Rodriguez, J. M.&lt;/author&gt;&lt;author&gt;Jorge, I.&lt;/author&gt;&lt;author&gt;Ezkurdia, I.&lt;/author&gt;&lt;author&gt;Bonzon-Kulichenko, E.&lt;/author&gt;&lt;author&gt;Vazquez, J.&lt;/author&gt;&lt;/authors&gt;&lt;/contributors&gt;&lt;auth-address&gt;Cardiovascular Proteomics Laboratory, Centro Nacional de Investigaciones Cardiovasculares Carlos III (CNIC), Madrid, Spain.&amp;#xD;Centro de Investigacion Biomedica en Red de Enfermedades Cardiovasculares (CIBERCV), Madrid, Spain.&lt;/auth-address&gt;&lt;titles&gt;&lt;title&gt;SanXoT: a modular and versatile package for the quantitative analysis of high-throughput proteomics experiments&lt;/title&gt;&lt;secondary-title&gt;Bioinformatics&lt;/secondary-title&gt;&lt;/titles&gt;&lt;periodical&gt;&lt;full-title&gt;Bioinformatics&lt;/full-title&gt;&lt;/periodical&gt;&lt;dates&gt;&lt;year&gt;2018&lt;/year&gt;&lt;pub-dates&gt;&lt;date&gt;Sep 25&lt;/date&gt;&lt;/pub-dates&gt;&lt;/dates&gt;&lt;isbn&gt;1367-4811 (Electronic)&amp;#xD;1367-4803 (Linking)&lt;/isbn&gt;&lt;accession-num&gt;30252043&lt;/accession-num&gt;&lt;urls&gt;&lt;related-urls&gt;&lt;url&gt;https://www.ncbi.nlm.nih.gov/pubmed/30252043&lt;/url&gt;&lt;/related-urls&gt;&lt;/urls&gt;&lt;electronic-resource-num&gt;10.1093/bioinformatics/bty815&lt;/electronic-resource-num&gt;&lt;/record&gt;&lt;/Cite&gt;&lt;/EndNote&gt;</w:instrText>
      </w:r>
      <w:r w:rsidR="00F32C24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32C2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6" w:tooltip="Trevisan-Herraz, 2018 #223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6</w:t>
        </w:r>
      </w:hyperlink>
      <w:r w:rsidR="00F32C2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F32C24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EA6794" w:rsidRPr="00FF5283">
        <w:rPr>
          <w:rFonts w:ascii="Times New Roman" w:hAnsi="Times New Roman"/>
          <w:sz w:val="24"/>
          <w:szCs w:val="24"/>
          <w:lang w:val="en-US"/>
        </w:rPr>
        <w:t>Briefly, in every scan</w:t>
      </w:r>
      <w:r w:rsidR="00A82537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A82537" w:rsidRPr="00FF5283">
        <w:rPr>
          <w:rFonts w:ascii="Times New Roman" w:hAnsi="Times New Roman"/>
          <w:sz w:val="24"/>
          <w:szCs w:val="24"/>
          <w:lang w:val="en-US"/>
        </w:rPr>
        <w:t>the</w:t>
      </w:r>
      <w:r w:rsidR="00EA6794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qps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 log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A/B</m:t>
            </m:r>
          </m:e>
        </m:func>
      </m:oMath>
      <w:r w:rsidR="00EA6794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82537" w:rsidRPr="00FF5283">
        <w:rPr>
          <w:rFonts w:ascii="Times New Roman" w:hAnsi="Times New Roman"/>
          <w:sz w:val="24"/>
          <w:szCs w:val="24"/>
          <w:lang w:val="en-US"/>
        </w:rPr>
        <w:t>was</w:t>
      </w:r>
      <w:proofErr w:type="gramEnd"/>
      <w:r w:rsidR="00A82537" w:rsidRPr="00FF5283">
        <w:rPr>
          <w:rFonts w:ascii="Times New Roman" w:hAnsi="Times New Roman"/>
          <w:sz w:val="24"/>
          <w:szCs w:val="24"/>
          <w:lang w:val="en-US"/>
        </w:rPr>
        <w:t xml:space="preserve"> calculated using the iTRAQ tags intensities coming from samples A and B.</w:t>
      </w:r>
      <w:r w:rsidR="0076703E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156CD" w:rsidRPr="00FF5283">
        <w:rPr>
          <w:rFonts w:ascii="Times New Roman" w:hAnsi="Times New Roman"/>
          <w:sz w:val="24"/>
          <w:szCs w:val="24"/>
          <w:lang w:val="en-US"/>
        </w:rPr>
        <w:t xml:space="preserve">For the GELSILOX and FASILOX comparison experiments, B was the </w:t>
      </w:r>
      <w:r w:rsidR="00332513">
        <w:rPr>
          <w:rFonts w:ascii="Times New Roman" w:hAnsi="Times New Roman"/>
          <w:sz w:val="24"/>
          <w:szCs w:val="24"/>
          <w:lang w:val="en-US"/>
        </w:rPr>
        <w:t xml:space="preserve">average </w:t>
      </w:r>
      <w:r w:rsidR="001156CD" w:rsidRPr="00FF5283">
        <w:rPr>
          <w:rFonts w:ascii="Times New Roman" w:hAnsi="Times New Roman"/>
          <w:sz w:val="24"/>
          <w:szCs w:val="24"/>
          <w:lang w:val="en-US"/>
        </w:rPr>
        <w:t>intensit</w:t>
      </w:r>
      <w:r w:rsidR="00332513">
        <w:rPr>
          <w:rFonts w:ascii="Times New Roman" w:hAnsi="Times New Roman"/>
          <w:sz w:val="24"/>
          <w:szCs w:val="24"/>
          <w:lang w:val="en-US"/>
        </w:rPr>
        <w:t>y</w:t>
      </w:r>
      <w:r w:rsidR="001156CD" w:rsidRPr="00FF5283">
        <w:rPr>
          <w:rFonts w:ascii="Times New Roman" w:hAnsi="Times New Roman"/>
          <w:sz w:val="24"/>
          <w:szCs w:val="24"/>
          <w:lang w:val="en-US"/>
        </w:rPr>
        <w:t xml:space="preserve"> average of all </w:t>
      </w:r>
      <w:proofErr w:type="gramStart"/>
      <w:r w:rsidR="001156CD" w:rsidRPr="00FF5283">
        <w:rPr>
          <w:rFonts w:ascii="Times New Roman" w:hAnsi="Times New Roman"/>
          <w:sz w:val="24"/>
          <w:szCs w:val="24"/>
          <w:lang w:val="en-US"/>
        </w:rPr>
        <w:t>4</w:t>
      </w:r>
      <w:proofErr w:type="gramEnd"/>
      <w:r w:rsidR="001156CD" w:rsidRPr="00FF5283">
        <w:rPr>
          <w:rFonts w:ascii="Times New Roman" w:hAnsi="Times New Roman"/>
          <w:sz w:val="24"/>
          <w:szCs w:val="24"/>
          <w:lang w:val="en-US"/>
        </w:rPr>
        <w:t xml:space="preserve"> replicates of the opposite treatment, whereas for the </w:t>
      </w:r>
      <w:r w:rsidR="006157C3">
        <w:rPr>
          <w:rFonts w:ascii="Times New Roman" w:hAnsi="Times New Roman"/>
          <w:sz w:val="24"/>
          <w:szCs w:val="24"/>
          <w:lang w:val="en-US"/>
        </w:rPr>
        <w:t>human</w:t>
      </w:r>
      <w:r w:rsidR="001156CD" w:rsidRPr="00FF5283">
        <w:rPr>
          <w:rFonts w:ascii="Times New Roman" w:hAnsi="Times New Roman"/>
          <w:sz w:val="24"/>
          <w:szCs w:val="24"/>
          <w:lang w:val="en-US"/>
        </w:rPr>
        <w:t xml:space="preserve"> samples, </w:t>
      </w:r>
      <w:r w:rsidR="006157C3">
        <w:rPr>
          <w:rFonts w:ascii="Times New Roman" w:hAnsi="Times New Roman"/>
          <w:sz w:val="24"/>
          <w:szCs w:val="24"/>
          <w:lang w:val="en-US"/>
        </w:rPr>
        <w:t>A and B were</w:t>
      </w:r>
      <w:r w:rsidR="001156CD" w:rsidRPr="00FF5283">
        <w:rPr>
          <w:rFonts w:ascii="Times New Roman" w:hAnsi="Times New Roman"/>
          <w:sz w:val="24"/>
          <w:szCs w:val="24"/>
          <w:lang w:val="en-US"/>
        </w:rPr>
        <w:t xml:space="preserve"> the intensity of the tag from </w:t>
      </w:r>
      <w:r w:rsidR="006157C3">
        <w:rPr>
          <w:rFonts w:ascii="Times New Roman" w:hAnsi="Times New Roman"/>
          <w:sz w:val="24"/>
          <w:szCs w:val="24"/>
          <w:lang w:val="en-US"/>
        </w:rPr>
        <w:t>the men and women pool</w:t>
      </w:r>
      <w:r w:rsidR="00F50D89">
        <w:rPr>
          <w:rFonts w:ascii="Times New Roman" w:hAnsi="Times New Roman"/>
          <w:sz w:val="24"/>
          <w:szCs w:val="24"/>
          <w:lang w:val="en-US"/>
        </w:rPr>
        <w:t>s, respectively</w:t>
      </w:r>
      <w:r w:rsidR="001156CD" w:rsidRPr="00FF5283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6703E" w:rsidRPr="00FF5283">
        <w:rPr>
          <w:rFonts w:ascii="Times New Roman" w:hAnsi="Times New Roman"/>
          <w:sz w:val="24"/>
          <w:szCs w:val="24"/>
          <w:lang w:val="en-US"/>
        </w:rPr>
        <w:t xml:space="preserve">The statistical weight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qps</m:t>
            </m:r>
          </m:sub>
        </m:sSub>
      </m:oMath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of each scan </w:t>
      </w:r>
      <w:proofErr w:type="gramStart"/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  <w:t>was calculated</w:t>
      </w:r>
      <w:proofErr w:type="gramEnd"/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as described in </w:t>
      </w:r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instrText xml:space="preserve"> ADDIN EN.CITE </w:instrText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instrText xml:space="preserve"> ADDIN EN.CITE.DATA </w:instrText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fldChar w:fldCharType="end"/>
      </w:r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</w:r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separate"/>
      </w:r>
      <w:r w:rsidR="00FE7B64">
        <w:rPr>
          <w:rFonts w:ascii="Times New Roman" w:eastAsiaTheme="minorEastAsia" w:hAnsi="Times New Roman"/>
          <w:noProof/>
          <w:sz w:val="24"/>
          <w:szCs w:val="24"/>
          <w:lang w:val="en-US"/>
        </w:rPr>
        <w:t>[</w:t>
      </w:r>
      <w:hyperlink w:anchor="_ENREF_5" w:tooltip="Navarro, 2014 #188" w:history="1">
        <w:r w:rsidR="00F32C24">
          <w:rPr>
            <w:rFonts w:ascii="Times New Roman" w:eastAsiaTheme="minorEastAsia" w:hAnsi="Times New Roman"/>
            <w:noProof/>
            <w:sz w:val="24"/>
            <w:szCs w:val="24"/>
            <w:lang w:val="en-US"/>
          </w:rPr>
          <w:t>5</w:t>
        </w:r>
      </w:hyperlink>
      <w:r w:rsidR="00FE7B64">
        <w:rPr>
          <w:rFonts w:ascii="Times New Roman" w:eastAsiaTheme="minorEastAsia" w:hAnsi="Times New Roman"/>
          <w:noProof/>
          <w:sz w:val="24"/>
          <w:szCs w:val="24"/>
          <w:lang w:val="en-US"/>
        </w:rPr>
        <w:t>]</w:t>
      </w:r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end"/>
      </w:r>
      <w:r w:rsidR="0076703E" w:rsidRPr="00FF5283">
        <w:rPr>
          <w:rFonts w:ascii="Times New Roman" w:hAnsi="Times New Roman"/>
          <w:sz w:val="24"/>
          <w:szCs w:val="24"/>
          <w:lang w:val="en-US"/>
        </w:rPr>
        <w:t>. The log2-ratio of every peptide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qp</m:t>
            </m:r>
          </m:sub>
        </m:sSub>
      </m:oMath>
      <w:r w:rsidR="0076703E" w:rsidRPr="00FF5283">
        <w:rPr>
          <w:rFonts w:ascii="Times New Roman" w:eastAsiaTheme="minorEastAsia" w:hAnsi="Times New Roman"/>
          <w:sz w:val="24"/>
          <w:szCs w:val="24"/>
          <w:lang w:val="en-US"/>
        </w:rPr>
        <w:t>) was calculated as the weighted average of its scans</w:t>
      </w:r>
      <w:r w:rsidR="00FC6FFD" w:rsidRPr="00FF5283">
        <w:rPr>
          <w:rFonts w:ascii="Times New Roman" w:eastAsiaTheme="minorEastAsia" w:hAnsi="Times New Roman"/>
          <w:sz w:val="24"/>
          <w:szCs w:val="24"/>
          <w:lang w:val="en-US"/>
        </w:rPr>
        <w:t>, whereas the quantification of each protein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</m:oMath>
      <w:r w:rsidR="00FC6FFD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) was the weighted average of its </w:t>
      </w:r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peptides, </w:t>
      </w:r>
      <w:r w:rsidR="000A57FA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and the grand mean </w:t>
      </w:r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acc>
      </m:oMath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) </w:t>
      </w:r>
      <w:r w:rsidR="000A57FA" w:rsidRPr="00FF5283">
        <w:rPr>
          <w:rFonts w:ascii="Times New Roman" w:eastAsiaTheme="minorEastAsia" w:hAnsi="Times New Roman"/>
          <w:sz w:val="24"/>
          <w:szCs w:val="24"/>
          <w:lang w:val="en-US"/>
        </w:rPr>
        <w:t>as the weighted average of all the protein values</w:t>
      </w:r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instrText xml:space="preserve"> ADDIN EN.CITE </w:instrText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instrText xml:space="preserve"> ADDIN EN.CITE.DATA </w:instrText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fldChar w:fldCharType="end"/>
      </w:r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</w:r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separate"/>
      </w:r>
      <w:r w:rsidR="00FE7B64">
        <w:rPr>
          <w:rFonts w:ascii="Times New Roman" w:eastAsiaTheme="minorEastAsia" w:hAnsi="Times New Roman"/>
          <w:noProof/>
          <w:sz w:val="24"/>
          <w:szCs w:val="24"/>
          <w:lang w:val="en-US"/>
        </w:rPr>
        <w:t>[</w:t>
      </w:r>
      <w:hyperlink w:anchor="_ENREF_5" w:tooltip="Navarro, 2014 #188" w:history="1">
        <w:r w:rsidR="00F32C24">
          <w:rPr>
            <w:rFonts w:ascii="Times New Roman" w:eastAsiaTheme="minorEastAsia" w:hAnsi="Times New Roman"/>
            <w:noProof/>
            <w:sz w:val="24"/>
            <w:szCs w:val="24"/>
            <w:lang w:val="en-US"/>
          </w:rPr>
          <w:t>5</w:t>
        </w:r>
      </w:hyperlink>
      <w:r w:rsidR="00FE7B64">
        <w:rPr>
          <w:rFonts w:ascii="Times New Roman" w:eastAsiaTheme="minorEastAsia" w:hAnsi="Times New Roman"/>
          <w:noProof/>
          <w:sz w:val="24"/>
          <w:szCs w:val="24"/>
          <w:lang w:val="en-US"/>
        </w:rPr>
        <w:t>]</w:t>
      </w:r>
      <w:r w:rsidR="007742B2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end"/>
      </w:r>
      <w:r w:rsidR="00FC6FFD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. </w:t>
      </w:r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t>Peptide and protein quantification weights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qp</m:t>
            </m:r>
          </m:sub>
        </m:sSub>
      </m:oMath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gramStart"/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and </w:t>
      </w:r>
      <w:proofErr w:type="gramEnd"/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sub>
        </m:sSub>
      </m:oMath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, respectively) were calculated </w:t>
      </w:r>
      <w:r w:rsidR="00C24E5B" w:rsidRPr="00FF5283">
        <w:rPr>
          <w:rFonts w:ascii="Times New Roman" w:eastAsiaTheme="minorEastAsia" w:hAnsi="Times New Roman"/>
          <w:sz w:val="24"/>
          <w:szCs w:val="24"/>
          <w:lang w:val="en-US"/>
        </w:rPr>
        <w:t>from the corresponding scan weights and the peptide variance (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bSup>
      </m:oMath>
      <w:r w:rsidR="00C24E5B" w:rsidRPr="00FF5283">
        <w:rPr>
          <w:rFonts w:ascii="Times New Roman" w:eastAsiaTheme="minorEastAsia" w:hAnsi="Times New Roman"/>
          <w:sz w:val="24"/>
          <w:szCs w:val="24"/>
          <w:lang w:val="en-US"/>
        </w:rPr>
        <w:t>) or the peptide weights and the protein variance (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Q</m:t>
            </m:r>
          </m:sub>
          <m:sup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2</m:t>
            </m:r>
          </m:sup>
        </m:sSubSup>
      </m:oMath>
      <w:r w:rsidR="00C24E5B" w:rsidRPr="00FF5283">
        <w:rPr>
          <w:rFonts w:ascii="Times New Roman" w:eastAsiaTheme="minorEastAsia" w:hAnsi="Times New Roman"/>
          <w:sz w:val="24"/>
          <w:szCs w:val="24"/>
          <w:lang w:val="en-US"/>
        </w:rPr>
        <w:t>), respectively</w:t>
      </w:r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instrText xml:space="preserve"> ADDIN EN.CITE </w:instrText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instrText xml:space="preserve"> ADDIN EN.CITE.DATA </w:instrText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</w:r>
      <w:r w:rsidR="00FE7B64">
        <w:rPr>
          <w:rFonts w:ascii="Times New Roman" w:eastAsiaTheme="minorEastAsia" w:hAnsi="Times New Roman"/>
          <w:sz w:val="24"/>
          <w:szCs w:val="24"/>
          <w:lang w:val="en-US"/>
        </w:rPr>
        <w:fldChar w:fldCharType="end"/>
      </w:r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</w:r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separate"/>
      </w:r>
      <w:r w:rsidR="00FE7B64">
        <w:rPr>
          <w:rFonts w:ascii="Times New Roman" w:eastAsiaTheme="minorEastAsia" w:hAnsi="Times New Roman"/>
          <w:noProof/>
          <w:sz w:val="24"/>
          <w:szCs w:val="24"/>
          <w:lang w:val="en-US"/>
        </w:rPr>
        <w:t>[</w:t>
      </w:r>
      <w:hyperlink w:anchor="_ENREF_5" w:tooltip="Navarro, 2014 #188" w:history="1">
        <w:r w:rsidR="00F32C24">
          <w:rPr>
            <w:rFonts w:ascii="Times New Roman" w:eastAsiaTheme="minorEastAsia" w:hAnsi="Times New Roman"/>
            <w:noProof/>
            <w:sz w:val="24"/>
            <w:szCs w:val="24"/>
            <w:lang w:val="en-US"/>
          </w:rPr>
          <w:t>5</w:t>
        </w:r>
      </w:hyperlink>
      <w:r w:rsidR="00FE7B64">
        <w:rPr>
          <w:rFonts w:ascii="Times New Roman" w:eastAsiaTheme="minorEastAsia" w:hAnsi="Times New Roman"/>
          <w:noProof/>
          <w:sz w:val="24"/>
          <w:szCs w:val="24"/>
          <w:lang w:val="en-US"/>
        </w:rPr>
        <w:t>]</w:t>
      </w:r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fldChar w:fldCharType="end"/>
      </w:r>
      <w:r w:rsidR="005F67A4" w:rsidRPr="00FF5283">
        <w:rPr>
          <w:rFonts w:ascii="Times New Roman" w:eastAsiaTheme="minorEastAsia" w:hAnsi="Times New Roman"/>
          <w:sz w:val="24"/>
          <w:szCs w:val="24"/>
          <w:lang w:val="en-US"/>
        </w:rPr>
        <w:t>.</w:t>
      </w:r>
      <w:r w:rsidR="00974B7E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3D58FA" w:rsidRPr="00FF5283">
        <w:rPr>
          <w:rFonts w:ascii="Times New Roman" w:hAnsi="Times New Roman"/>
          <w:sz w:val="24"/>
          <w:szCs w:val="24"/>
          <w:lang w:val="en-US"/>
        </w:rPr>
        <w:t xml:space="preserve">As in </w:t>
      </w:r>
      <w:r w:rsidR="003D58FA" w:rsidRPr="00FF5283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F32C24"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&lt;EndNote&gt;&lt;Cite&gt;&lt;Author&gt;Martinez-Acedo&lt;/Author&gt;&lt;Year&gt;2012&lt;/Year&gt;&lt;RecNum&gt;184&lt;/RecNum&gt;&lt;DisplayText&gt;[7]&lt;/DisplayText&gt;&lt;record&gt;&lt;rec-number&gt;184&lt;/rec-number&gt;&lt;foreign-keys&gt;&lt;key app="EN" db-id="fwz0vz2vd9evfkes5p2v5rt4z9ew0fatrwpf" timestamp="1360232403"&gt;184&lt;/key&gt;&lt;/foreign-keys&gt;&lt;ref-type name="Journal Article"&gt;17&lt;/ref-type&gt;&lt;contributors&gt;&lt;authors&gt;&lt;author&gt;Martinez-Acedo, P.&lt;/author&gt;&lt;author&gt;Nunez, E.&lt;/author&gt;&lt;author&gt;Gomez, F. J.&lt;/author&gt;&lt;author&gt;Moreno, M.&lt;/author&gt;&lt;author&gt;Ramos, E.&lt;/author&gt;&lt;author&gt;Izquierdo-Alvarez, A.&lt;/author&gt;&lt;author&gt;Miro-Casas, E.&lt;/author&gt;&lt;author&gt;Mesa, R.&lt;/author&gt;&lt;author&gt;Rodriguez, P.&lt;/author&gt;&lt;author&gt;Martinez-Ruiz, A.&lt;/author&gt;&lt;author&gt;Dorado, D. G.&lt;/author&gt;&lt;author&gt;Lamas, S.&lt;/author&gt;&lt;author&gt;Vazquez, J.&lt;/author&gt;&lt;/authors&gt;&lt;/contributors&gt;&lt;auth-address&gt;Centro de Biologia Molecular Severo Ochoa, Nicolas Cabrera 1, 28049 Madrid, Spain.&lt;/auth-address&gt;&lt;titles&gt;&lt;title&gt;A novel strategy for global analysis of the dynamic thiol redox proteome&lt;/title&gt;&lt;secondary-title&gt;Molecular &amp;amp; cellular proteomics : MCP&lt;/secondary-title&gt;&lt;alt-title&gt;Mol Cell Proteomics&lt;/alt-title&gt;&lt;/titles&gt;&lt;alt-periodical&gt;&lt;full-title&gt;Mol Cell Proteomics&lt;/full-title&gt;&lt;/alt-periodical&gt;&lt;pages&gt;800-13&lt;/pages&gt;&lt;volume&gt;11&lt;/volume&gt;&lt;number&gt;9&lt;/number&gt;&lt;edition&gt;2012/06/01&lt;/edition&gt;&lt;dates&gt;&lt;year&gt;2012&lt;/year&gt;&lt;pub-dates&gt;&lt;date&gt;Sep&lt;/date&gt;&lt;/pub-dates&gt;&lt;/dates&gt;&lt;isbn&gt;1535-9484 (Electronic)&amp;#xD;1535-9476 (Linking)&lt;/isbn&gt;&lt;accession-num&gt;22647871&lt;/accession-num&gt;&lt;work-type&gt;Research Support, Non-U.S. Gov&amp;apos;t&lt;/work-type&gt;&lt;urls&gt;&lt;related-urls&gt;&lt;url&gt;http://www.ncbi.nlm.nih.gov/pubmed/22647871&lt;/url&gt;&lt;/related-urls&gt;&lt;/urls&gt;&lt;custom2&gt;3434769&lt;/custom2&gt;&lt;electronic-resource-num&gt;10.1074/mcp.M111.016469&lt;/electronic-resource-num&gt;&lt;language&gt;eng&lt;/language&gt;&lt;/record&gt;&lt;/Cite&gt;&lt;/EndNote&gt;</w:instrText>
      </w:r>
      <w:r w:rsidR="003D58FA" w:rsidRPr="00FF528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32C2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7" w:tooltip="Martinez-Acedo, 2012 #184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7</w:t>
        </w:r>
      </w:hyperlink>
      <w:r w:rsidR="00F32C2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3D58FA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D58FA" w:rsidRPr="00FF5283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2665C" w:rsidRPr="00FF5283">
        <w:rPr>
          <w:rFonts w:ascii="Times New Roman" w:hAnsi="Times New Roman"/>
          <w:sz w:val="24"/>
          <w:szCs w:val="24"/>
          <w:lang w:val="en-US"/>
        </w:rPr>
        <w:t xml:space="preserve">the variances at the scan, peptide and protein </w:t>
      </w:r>
      <w:r w:rsidR="0032665C" w:rsidRPr="00FF5283">
        <w:rPr>
          <w:rFonts w:ascii="Times New Roman" w:hAnsi="Times New Roman"/>
          <w:sz w:val="24"/>
          <w:szCs w:val="24"/>
          <w:lang w:val="en-US"/>
        </w:rPr>
        <w:lastRenderedPageBreak/>
        <w:t xml:space="preserve">levels, as well as protein expression changes were determined </w:t>
      </w:r>
      <w:r w:rsidR="001C7FAC" w:rsidRPr="00FF5283">
        <w:rPr>
          <w:rFonts w:ascii="Times New Roman" w:hAnsi="Times New Roman"/>
          <w:sz w:val="24"/>
          <w:szCs w:val="24"/>
          <w:lang w:val="en-US"/>
        </w:rPr>
        <w:t xml:space="preserve">only </w:t>
      </w:r>
      <w:r w:rsidR="0032665C" w:rsidRPr="00FF5283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="001C7FAC" w:rsidRPr="00FF5283">
        <w:rPr>
          <w:rFonts w:ascii="Times New Roman" w:hAnsi="Times New Roman"/>
          <w:sz w:val="24"/>
          <w:szCs w:val="24"/>
          <w:lang w:val="en-US"/>
        </w:rPr>
        <w:t>non-</w:t>
      </w:r>
      <w:proofErr w:type="spellStart"/>
      <w:r w:rsidR="001C7FAC" w:rsidRPr="00FF5283">
        <w:rPr>
          <w:rFonts w:ascii="Times New Roman" w:hAnsi="Times New Roman"/>
          <w:sz w:val="24"/>
          <w:szCs w:val="24"/>
          <w:lang w:val="en-US"/>
        </w:rPr>
        <w:t>Cys</w:t>
      </w:r>
      <w:proofErr w:type="spellEnd"/>
      <w:r w:rsidR="001C7FAC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2665C" w:rsidRPr="00FF5283">
        <w:rPr>
          <w:rFonts w:ascii="Times New Roman" w:hAnsi="Times New Roman"/>
          <w:sz w:val="24"/>
          <w:szCs w:val="24"/>
          <w:lang w:val="en-US"/>
        </w:rPr>
        <w:t>peptides</w:t>
      </w:r>
      <w:r w:rsidR="00894E99" w:rsidRPr="00FF5283">
        <w:rPr>
          <w:rFonts w:ascii="Times New Roman" w:hAnsi="Times New Roman"/>
          <w:sz w:val="24"/>
          <w:szCs w:val="24"/>
          <w:lang w:val="en-US"/>
        </w:rPr>
        <w:t>. Afterwards, the</w:t>
      </w:r>
      <w:r w:rsidR="00836BBC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36BBC" w:rsidRPr="00FF5283">
        <w:rPr>
          <w:rFonts w:ascii="Times New Roman" w:hAnsi="Times New Roman"/>
          <w:sz w:val="24"/>
          <w:szCs w:val="24"/>
          <w:lang w:val="en-US"/>
        </w:rPr>
        <w:t>Cys</w:t>
      </w:r>
      <w:proofErr w:type="spellEnd"/>
      <w:r w:rsidR="00836BBC" w:rsidRPr="00FF5283">
        <w:rPr>
          <w:rFonts w:ascii="Times New Roman" w:hAnsi="Times New Roman"/>
          <w:sz w:val="24"/>
          <w:szCs w:val="24"/>
          <w:lang w:val="en-US"/>
        </w:rPr>
        <w:t xml:space="preserve">-containing peptides </w:t>
      </w:r>
      <w:r w:rsidR="00894E99" w:rsidRPr="00FF5283">
        <w:rPr>
          <w:rFonts w:ascii="Times New Roman" w:hAnsi="Times New Roman"/>
          <w:sz w:val="24"/>
          <w:szCs w:val="24"/>
          <w:lang w:val="en-US"/>
        </w:rPr>
        <w:t xml:space="preserve">were included in the analysis </w:t>
      </w:r>
      <w:r w:rsidR="00E54EC7" w:rsidRPr="00FF5283">
        <w:rPr>
          <w:rFonts w:ascii="Times New Roman" w:hAnsi="Times New Roman"/>
          <w:sz w:val="24"/>
          <w:szCs w:val="24"/>
          <w:lang w:val="en-US"/>
        </w:rPr>
        <w:t xml:space="preserve">to determine </w:t>
      </w:r>
      <w:r w:rsidR="001C7FAC" w:rsidRPr="00FF5283">
        <w:rPr>
          <w:rFonts w:ascii="Times New Roman" w:hAnsi="Times New Roman"/>
          <w:sz w:val="24"/>
          <w:szCs w:val="24"/>
          <w:lang w:val="en-US"/>
        </w:rPr>
        <w:t>the ones</w:t>
      </w:r>
      <w:r w:rsidR="00E54EC7" w:rsidRPr="00FF5283">
        <w:rPr>
          <w:rFonts w:ascii="Times New Roman" w:hAnsi="Times New Roman"/>
          <w:sz w:val="24"/>
          <w:szCs w:val="24"/>
          <w:lang w:val="en-US"/>
        </w:rPr>
        <w:t xml:space="preserve"> deviating more than expected from the rest of peptides belonging to the same protein.</w:t>
      </w:r>
      <w:r w:rsidR="00786DF6" w:rsidRPr="00FF5283">
        <w:rPr>
          <w:rFonts w:ascii="Times New Roman" w:hAnsi="Times New Roman"/>
          <w:sz w:val="24"/>
          <w:szCs w:val="24"/>
          <w:lang w:val="en-US"/>
        </w:rPr>
        <w:t xml:space="preserve"> This </w:t>
      </w:r>
      <w:r w:rsidR="001C7FAC" w:rsidRPr="00FF5283">
        <w:rPr>
          <w:rFonts w:ascii="Times New Roman" w:hAnsi="Times New Roman"/>
          <w:sz w:val="24"/>
          <w:szCs w:val="24"/>
          <w:lang w:val="en-US"/>
        </w:rPr>
        <w:t>was</w:t>
      </w:r>
      <w:r w:rsidR="00786DF6" w:rsidRPr="00FF5283">
        <w:rPr>
          <w:rFonts w:ascii="Times New Roman" w:hAnsi="Times New Roman"/>
          <w:sz w:val="24"/>
          <w:szCs w:val="24"/>
          <w:lang w:val="en-US"/>
        </w:rPr>
        <w:t xml:space="preserve"> done by using not only the variances determined from the first analysis</w:t>
      </w:r>
      <w:r w:rsidR="00E54EC7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86DF6" w:rsidRPr="00FF5283">
        <w:rPr>
          <w:rFonts w:ascii="Times New Roman" w:hAnsi="Times New Roman"/>
          <w:sz w:val="24"/>
          <w:szCs w:val="24"/>
          <w:lang w:val="en-US"/>
        </w:rPr>
        <w:t>as</w:t>
      </w:r>
      <w:r w:rsidR="00E54EC7" w:rsidRPr="00FF5283">
        <w:rPr>
          <w:rFonts w:ascii="Times New Roman" w:hAnsi="Times New Roman"/>
          <w:sz w:val="24"/>
          <w:szCs w:val="24"/>
          <w:lang w:val="en-US"/>
        </w:rPr>
        <w:t xml:space="preserve"> GELSILOX </w:t>
      </w:r>
      <w:r w:rsidR="00E54EC7" w:rsidRPr="00FF5283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F32C24"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&lt;EndNote&gt;&lt;Cite&gt;&lt;Author&gt;Martinez-Acedo&lt;/Author&gt;&lt;Year&gt;2012&lt;/Year&gt;&lt;RecNum&gt;184&lt;/RecNum&gt;&lt;DisplayText&gt;[7]&lt;/DisplayText&gt;&lt;record&gt;&lt;rec-number&gt;184&lt;/rec-number&gt;&lt;foreign-keys&gt;&lt;key app="EN" db-id="fwz0vz2vd9evfkes5p2v5rt4z9ew0fatrwpf" timestamp="1360232403"&gt;184&lt;/key&gt;&lt;/foreign-keys&gt;&lt;ref-type name="Journal Article"&gt;17&lt;/ref-type&gt;&lt;contributors&gt;&lt;authors&gt;&lt;author&gt;Martinez-Acedo, P.&lt;/author&gt;&lt;author&gt;Nunez, E.&lt;/author&gt;&lt;author&gt;Gomez, F. J.&lt;/author&gt;&lt;author&gt;Moreno, M.&lt;/author&gt;&lt;author&gt;Ramos, E.&lt;/author&gt;&lt;author&gt;Izquierdo-Alvarez, A.&lt;/author&gt;&lt;author&gt;Miro-Casas, E.&lt;/author&gt;&lt;author&gt;Mesa, R.&lt;/author&gt;&lt;author&gt;Rodriguez, P.&lt;/author&gt;&lt;author&gt;Martinez-Ruiz, A.&lt;/author&gt;&lt;author&gt;Dorado, D. G.&lt;/author&gt;&lt;author&gt;Lamas, S.&lt;/author&gt;&lt;author&gt;Vazquez, J.&lt;/author&gt;&lt;/authors&gt;&lt;/contributors&gt;&lt;auth-address&gt;Centro de Biologia Molecular Severo Ochoa, Nicolas Cabrera 1, 28049 Madrid, Spain.&lt;/auth-address&gt;&lt;titles&gt;&lt;title&gt;A novel strategy for global analysis of the dynamic thiol redox proteome&lt;/title&gt;&lt;secondary-title&gt;Molecular &amp;amp; cellular proteomics : MCP&lt;/secondary-title&gt;&lt;alt-title&gt;Mol Cell Proteomics&lt;/alt-title&gt;&lt;/titles&gt;&lt;alt-periodical&gt;&lt;full-title&gt;Mol Cell Proteomics&lt;/full-title&gt;&lt;/alt-periodical&gt;&lt;pages&gt;800-13&lt;/pages&gt;&lt;volume&gt;11&lt;/volume&gt;&lt;number&gt;9&lt;/number&gt;&lt;edition&gt;2012/06/01&lt;/edition&gt;&lt;dates&gt;&lt;year&gt;2012&lt;/year&gt;&lt;pub-dates&gt;&lt;date&gt;Sep&lt;/date&gt;&lt;/pub-dates&gt;&lt;/dates&gt;&lt;isbn&gt;1535-9484 (Electronic)&amp;#xD;1535-9476 (Linking)&lt;/isbn&gt;&lt;accession-num&gt;22647871&lt;/accession-num&gt;&lt;work-type&gt;Research Support, Non-U.S. Gov&amp;apos;t&lt;/work-type&gt;&lt;urls&gt;&lt;related-urls&gt;&lt;url&gt;http://www.ncbi.nlm.nih.gov/pubmed/22647871&lt;/url&gt;&lt;/related-urls&gt;&lt;/urls&gt;&lt;custom2&gt;3434769&lt;/custom2&gt;&lt;electronic-resource-num&gt;10.1074/mcp.M111.016469&lt;/electronic-resource-num&gt;&lt;language&gt;eng&lt;/language&gt;&lt;/record&gt;&lt;/Cite&gt;&lt;/EndNote&gt;</w:instrText>
      </w:r>
      <w:r w:rsidR="00E54EC7" w:rsidRPr="00FF528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32C2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7" w:tooltip="Martinez-Acedo, 2012 #184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7</w:t>
        </w:r>
      </w:hyperlink>
      <w:r w:rsidR="00F32C2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E54EC7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E54EC7" w:rsidRPr="00FF5283">
        <w:rPr>
          <w:rFonts w:ascii="Times New Roman" w:hAnsi="Times New Roman"/>
          <w:sz w:val="24"/>
          <w:szCs w:val="24"/>
          <w:lang w:val="en-US"/>
        </w:rPr>
        <w:t xml:space="preserve">, but also the protein means </w:t>
      </w:r>
      <w:r w:rsidR="00357452" w:rsidRPr="00FF5283">
        <w:rPr>
          <w:rFonts w:ascii="Times New Roman" w:hAnsi="Times New Roman"/>
          <w:sz w:val="24"/>
          <w:szCs w:val="24"/>
          <w:lang w:val="en-US"/>
        </w:rPr>
        <w:t xml:space="preserve">for </w:t>
      </w:r>
      <w:proofErr w:type="spellStart"/>
      <w:r w:rsidR="00357452" w:rsidRPr="00FF5283">
        <w:rPr>
          <w:rFonts w:ascii="Times New Roman" w:hAnsi="Times New Roman"/>
          <w:sz w:val="24"/>
          <w:szCs w:val="24"/>
          <w:lang w:val="en-US"/>
        </w:rPr>
        <w:t>Cys</w:t>
      </w:r>
      <w:proofErr w:type="spellEnd"/>
      <w:r w:rsidR="00357452" w:rsidRPr="00FF5283">
        <w:rPr>
          <w:rFonts w:ascii="Times New Roman" w:hAnsi="Times New Roman"/>
          <w:sz w:val="24"/>
          <w:szCs w:val="24"/>
          <w:lang w:val="en-US"/>
        </w:rPr>
        <w:t>-peptides belonging to a protein already quantified with non-</w:t>
      </w:r>
      <w:proofErr w:type="spellStart"/>
      <w:r w:rsidR="00357452" w:rsidRPr="00FF5283">
        <w:rPr>
          <w:rFonts w:ascii="Times New Roman" w:hAnsi="Times New Roman"/>
          <w:sz w:val="24"/>
          <w:szCs w:val="24"/>
          <w:lang w:val="en-US"/>
        </w:rPr>
        <w:t>Cys</w:t>
      </w:r>
      <w:proofErr w:type="spellEnd"/>
      <w:r w:rsidR="00357452" w:rsidRPr="00FF5283">
        <w:rPr>
          <w:rFonts w:ascii="Times New Roman" w:hAnsi="Times New Roman"/>
          <w:sz w:val="24"/>
          <w:szCs w:val="24"/>
          <w:lang w:val="en-US"/>
        </w:rPr>
        <w:t xml:space="preserve"> peptides. For those </w:t>
      </w:r>
      <w:proofErr w:type="spellStart"/>
      <w:r w:rsidR="00357452" w:rsidRPr="00FF5283">
        <w:rPr>
          <w:rFonts w:ascii="Times New Roman" w:hAnsi="Times New Roman"/>
          <w:sz w:val="24"/>
          <w:szCs w:val="24"/>
          <w:lang w:val="en-US"/>
        </w:rPr>
        <w:t>Cys</w:t>
      </w:r>
      <w:proofErr w:type="spellEnd"/>
      <w:r w:rsidR="00357452" w:rsidRPr="00FF5283">
        <w:rPr>
          <w:rFonts w:ascii="Times New Roman" w:hAnsi="Times New Roman"/>
          <w:sz w:val="24"/>
          <w:szCs w:val="24"/>
          <w:lang w:val="en-US"/>
        </w:rPr>
        <w:t>-peptides the standardized variable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pq</m:t>
            </m:r>
          </m:sub>
        </m:sSub>
      </m:oMath>
      <w:r w:rsidR="0035745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) </w:t>
      </w:r>
      <w:proofErr w:type="gramStart"/>
      <w:r w:rsidR="00357452" w:rsidRPr="00FF5283">
        <w:rPr>
          <w:rFonts w:ascii="Times New Roman" w:eastAsiaTheme="minorEastAsia" w:hAnsi="Times New Roman"/>
          <w:sz w:val="24"/>
          <w:szCs w:val="24"/>
          <w:lang w:val="en-US"/>
        </w:rPr>
        <w:t>was calculated</w:t>
      </w:r>
      <w:proofErr w:type="gramEnd"/>
      <w:r w:rsidR="0035745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as:</w:t>
      </w:r>
    </w:p>
    <w:p w14:paraId="2FB813E5" w14:textId="77777777" w:rsidR="00357452" w:rsidRPr="00FF5283" w:rsidRDefault="00050C0D" w:rsidP="007D4193">
      <w:pPr>
        <w:spacing w:line="48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pq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pq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q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  <w:lang w:val="en-US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pq</m:t>
                </m:r>
              </m:sub>
            </m:sSub>
          </m:e>
        </m:rad>
        <m:r>
          <w:rPr>
            <w:rFonts w:ascii="Cambria Math" w:eastAsiaTheme="minorEastAsia" w:hAnsi="Cambria Math"/>
            <w:sz w:val="24"/>
            <w:szCs w:val="24"/>
            <w:lang w:val="en-US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-1</m:t>
                </m:r>
              </m:den>
            </m:f>
          </m:e>
        </m:rad>
      </m:oMath>
      <w:r w:rsidR="0035745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, </w:t>
      </w:r>
      <w:r w:rsidR="00B0599C" w:rsidRPr="00FF5283">
        <w:rPr>
          <w:rFonts w:ascii="Times New Roman" w:eastAsiaTheme="minorEastAsia" w:hAnsi="Times New Roman"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</m:oMath>
      <w:r w:rsidR="0035745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&gt;1 </w:t>
      </w:r>
      <w:r w:rsidR="00357452" w:rsidRPr="00FF5283">
        <w:rPr>
          <w:rFonts w:ascii="Times New Roman" w:eastAsiaTheme="minorEastAsia" w:hAnsi="Times New Roman"/>
          <w:sz w:val="24"/>
          <w:szCs w:val="24"/>
          <w:lang w:val="en-US"/>
        </w:rPr>
        <w:tab/>
        <w:t>(Eq.1)</w:t>
      </w:r>
      <w:r w:rsidR="009F08EB" w:rsidRPr="00FF5283">
        <w:rPr>
          <w:rFonts w:ascii="Times New Roman" w:eastAsiaTheme="minorEastAsia" w:hAnsi="Times New Roman"/>
          <w:sz w:val="24"/>
          <w:szCs w:val="24"/>
          <w:lang w:val="en-US"/>
        </w:rPr>
        <w:t>,</w:t>
      </w:r>
    </w:p>
    <w:p w14:paraId="43DFF8C8" w14:textId="35F052D4" w:rsidR="0037705E" w:rsidRPr="00FF5283" w:rsidRDefault="009F08EB" w:rsidP="007D4193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5283">
        <w:rPr>
          <w:rFonts w:ascii="Times New Roman" w:eastAsiaTheme="minorEastAsia" w:hAnsi="Times New Roman"/>
          <w:sz w:val="24"/>
          <w:szCs w:val="24"/>
          <w:lang w:val="en-US"/>
        </w:rPr>
        <w:t>e</w:t>
      </w:r>
      <w:r w:rsidR="00B0599C" w:rsidRPr="00FF5283">
        <w:rPr>
          <w:rFonts w:ascii="Times New Roman" w:eastAsiaTheme="minorEastAsia" w:hAnsi="Times New Roman"/>
          <w:sz w:val="24"/>
          <w:szCs w:val="24"/>
          <w:lang w:val="en-US"/>
        </w:rPr>
        <w:t>xpressing</w:t>
      </w:r>
      <w:proofErr w:type="gramEnd"/>
      <w:r w:rsidR="00B0599C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the deviation between the log2-ratio quantifications </w:t>
      </w:r>
      <w:r w:rsidR="00357452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of </w:t>
      </w:r>
      <w:r w:rsidR="00B0599C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the peptide </w:t>
      </w:r>
      <w:r w:rsidR="00B0599C" w:rsidRPr="00FF5283">
        <w:rPr>
          <w:rFonts w:ascii="Times New Roman" w:eastAsiaTheme="minorEastAsia" w:hAnsi="Times New Roman"/>
          <w:i/>
          <w:sz w:val="24"/>
          <w:szCs w:val="24"/>
          <w:lang w:val="en-US"/>
        </w:rPr>
        <w:t>p</w:t>
      </w:r>
      <w:r w:rsidR="00B0599C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coming from the protein </w:t>
      </w:r>
      <w:r w:rsidR="00B0599C" w:rsidRPr="00FF5283">
        <w:rPr>
          <w:rFonts w:ascii="Times New Roman" w:eastAsiaTheme="minorEastAsia" w:hAnsi="Times New Roman"/>
          <w:i/>
          <w:sz w:val="24"/>
          <w:szCs w:val="24"/>
          <w:lang w:val="en-US"/>
        </w:rPr>
        <w:t>q</w:t>
      </w:r>
      <w:r w:rsidR="00B0599C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, quantified with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p</m:t>
            </m:r>
          </m:sub>
        </m:sSub>
      </m:oMath>
      <w:r w:rsidR="00B0599C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non-Cys peptides.</w:t>
      </w:r>
      <w:r w:rsidR="0073349A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="00357452" w:rsidRPr="00FF5283">
        <w:rPr>
          <w:rFonts w:ascii="Times New Roman" w:hAnsi="Times New Roman"/>
          <w:sz w:val="24"/>
          <w:szCs w:val="24"/>
          <w:lang w:val="en-US"/>
        </w:rPr>
        <w:t>Cys</w:t>
      </w:r>
      <w:proofErr w:type="spellEnd"/>
      <w:r w:rsidR="00357452" w:rsidRPr="00FF5283">
        <w:rPr>
          <w:rFonts w:ascii="Times New Roman" w:hAnsi="Times New Roman"/>
          <w:sz w:val="24"/>
          <w:szCs w:val="24"/>
          <w:lang w:val="en-US"/>
        </w:rPr>
        <w:t>-peptides</w:t>
      </w:r>
      <w:r w:rsidR="002B4055" w:rsidRPr="00FF5283">
        <w:rPr>
          <w:rFonts w:ascii="Times New Roman" w:hAnsi="Times New Roman"/>
          <w:sz w:val="24"/>
          <w:szCs w:val="24"/>
          <w:lang w:val="en-US"/>
        </w:rPr>
        <w:t xml:space="preserve"> derived</w:t>
      </w:r>
      <w:r w:rsidR="00357452" w:rsidRPr="00FF5283">
        <w:rPr>
          <w:rFonts w:ascii="Times New Roman" w:hAnsi="Times New Roman"/>
          <w:sz w:val="24"/>
          <w:szCs w:val="24"/>
          <w:lang w:val="en-US"/>
        </w:rPr>
        <w:t xml:space="preserve"> from a protein for which no no</w:t>
      </w:r>
      <w:r w:rsidR="0016674C" w:rsidRPr="00FF5283">
        <w:rPr>
          <w:rFonts w:ascii="Times New Roman" w:hAnsi="Times New Roman"/>
          <w:sz w:val="24"/>
          <w:szCs w:val="24"/>
          <w:lang w:val="en-US"/>
        </w:rPr>
        <w:t>n</w:t>
      </w:r>
      <w:r w:rsidR="00357452" w:rsidRPr="00FF5283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="00357452" w:rsidRPr="00FF5283">
        <w:rPr>
          <w:rFonts w:ascii="Times New Roman" w:hAnsi="Times New Roman"/>
          <w:sz w:val="24"/>
          <w:szCs w:val="24"/>
          <w:lang w:val="en-US"/>
        </w:rPr>
        <w:t>Cys</w:t>
      </w:r>
      <w:proofErr w:type="spellEnd"/>
      <w:r w:rsidR="00357452" w:rsidRPr="00FF5283">
        <w:rPr>
          <w:rFonts w:ascii="Times New Roman" w:hAnsi="Times New Roman"/>
          <w:sz w:val="24"/>
          <w:szCs w:val="24"/>
          <w:lang w:val="en-US"/>
        </w:rPr>
        <w:t xml:space="preserve"> peptides </w:t>
      </w:r>
      <w:proofErr w:type="gramStart"/>
      <w:r w:rsidR="00357452" w:rsidRPr="00FF5283">
        <w:rPr>
          <w:rFonts w:ascii="Times New Roman" w:hAnsi="Times New Roman"/>
          <w:sz w:val="24"/>
          <w:szCs w:val="24"/>
          <w:lang w:val="en-US"/>
        </w:rPr>
        <w:t>have been detected</w:t>
      </w:r>
      <w:proofErr w:type="gramEnd"/>
      <w:r w:rsidR="0073349A" w:rsidRPr="00FF5283">
        <w:rPr>
          <w:rFonts w:ascii="Times New Roman" w:hAnsi="Times New Roman"/>
          <w:sz w:val="24"/>
          <w:szCs w:val="24"/>
          <w:lang w:val="en-US"/>
        </w:rPr>
        <w:t xml:space="preserve"> were </w:t>
      </w:r>
      <w:r w:rsidR="002B4055" w:rsidRPr="00FF5283">
        <w:rPr>
          <w:rFonts w:ascii="Times New Roman" w:hAnsi="Times New Roman"/>
          <w:sz w:val="24"/>
          <w:szCs w:val="24"/>
          <w:lang w:val="en-US"/>
        </w:rPr>
        <w:t>termed as “</w:t>
      </w:r>
      <w:r w:rsidR="002B4055" w:rsidRPr="00FF5283">
        <w:rPr>
          <w:rFonts w:ascii="Times New Roman" w:eastAsiaTheme="minorEastAsia" w:hAnsi="Times New Roman"/>
          <w:sz w:val="24"/>
          <w:szCs w:val="24"/>
          <w:lang w:val="en-US"/>
        </w:rPr>
        <w:t>o</w:t>
      </w:r>
      <w:r w:rsidR="002B4055" w:rsidRPr="00FF5283">
        <w:rPr>
          <w:rFonts w:ascii="Times New Roman" w:hAnsi="Times New Roman"/>
          <w:sz w:val="24"/>
          <w:szCs w:val="24"/>
          <w:lang w:val="en-US"/>
        </w:rPr>
        <w:t xml:space="preserve">rphans” and </w:t>
      </w:r>
      <w:r w:rsidR="0073349A" w:rsidRPr="00FF5283">
        <w:rPr>
          <w:rFonts w:ascii="Times New Roman" w:hAnsi="Times New Roman"/>
          <w:sz w:val="24"/>
          <w:szCs w:val="24"/>
          <w:lang w:val="en-US"/>
        </w:rPr>
        <w:t>treated as separate proteins:</w:t>
      </w:r>
    </w:p>
    <w:p w14:paraId="0257DA2A" w14:textId="425797B3" w:rsidR="0073349A" w:rsidRPr="00FF5283" w:rsidRDefault="00050C0D" w:rsidP="007D4193">
      <w:pPr>
        <w:spacing w:line="48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q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pq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-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</m:acc>
          </m:e>
        </m:d>
        <m:r>
          <w:rPr>
            <w:rFonts w:ascii="Cambria Math" w:eastAsiaTheme="minorEastAsia" w:hAnsi="Cambria Math"/>
            <w:sz w:val="24"/>
            <w:szCs w:val="24"/>
            <w:lang w:val="en-US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q</m:t>
                </m:r>
              </m:sub>
            </m:sSub>
          </m:e>
        </m:rad>
        <m:r>
          <w:rPr>
            <w:rFonts w:ascii="Cambria Math" w:eastAsiaTheme="minorEastAsia" w:hAnsi="Cambria Math"/>
            <w:sz w:val="24"/>
            <w:szCs w:val="24"/>
            <w:lang w:val="en-US"/>
          </w:rPr>
          <m:t>*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q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q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-1</m:t>
                </m:r>
              </m:den>
            </m:f>
          </m:e>
        </m:rad>
      </m:oMath>
      <w:r w:rsidR="00294915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q</m:t>
            </m:r>
          </m:sub>
        </m:sSub>
      </m:oMath>
      <w:r w:rsidR="00294915" w:rsidRPr="00FF5283">
        <w:rPr>
          <w:rFonts w:ascii="Times New Roman" w:eastAsiaTheme="minorEastAsia" w:hAnsi="Times New Roman"/>
          <w:sz w:val="24"/>
          <w:szCs w:val="24"/>
          <w:lang w:val="en-US"/>
        </w:rPr>
        <w:t>&gt;1</w:t>
      </w:r>
      <w:r w:rsidR="00294915" w:rsidRPr="00FF5283">
        <w:rPr>
          <w:rFonts w:ascii="Times New Roman" w:eastAsiaTheme="minorEastAsia" w:hAnsi="Times New Roman"/>
          <w:sz w:val="24"/>
          <w:szCs w:val="24"/>
          <w:lang w:val="en-US"/>
        </w:rPr>
        <w:tab/>
      </w:r>
      <w:r w:rsidR="00294915" w:rsidRPr="00FF5283">
        <w:rPr>
          <w:rFonts w:ascii="Times New Roman" w:eastAsiaTheme="minorEastAsia" w:hAnsi="Times New Roman"/>
          <w:sz w:val="24"/>
          <w:szCs w:val="24"/>
          <w:lang w:val="en-US"/>
        </w:rPr>
        <w:tab/>
        <w:t>(Eq.2)</w:t>
      </w:r>
      <w:r w:rsidR="00332513">
        <w:rPr>
          <w:rFonts w:ascii="Times New Roman" w:eastAsiaTheme="minorEastAsia" w:hAnsi="Times New Roman"/>
          <w:sz w:val="24"/>
          <w:szCs w:val="24"/>
          <w:lang w:val="en-US"/>
        </w:rPr>
        <w:t>,</w:t>
      </w:r>
    </w:p>
    <w:p w14:paraId="7F593800" w14:textId="4EC7D785" w:rsidR="003B3F19" w:rsidRPr="00FF5283" w:rsidRDefault="0018590C" w:rsidP="007D4193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5283">
        <w:rPr>
          <w:rFonts w:ascii="Times New Roman" w:hAnsi="Times New Roman"/>
          <w:sz w:val="24"/>
          <w:szCs w:val="24"/>
          <w:lang w:val="en-US"/>
        </w:rPr>
        <w:t>where</w:t>
      </w:r>
      <w:proofErr w:type="gramEnd"/>
      <w:r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q</m:t>
            </m:r>
          </m:sub>
        </m:sSub>
      </m:oMath>
      <w:r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is the number of quantified proteins in the whole experiment.</w:t>
      </w:r>
      <w:r w:rsidR="003B3F19" w:rsidRPr="00FF5283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3B3F19" w:rsidRPr="00FF5283">
        <w:rPr>
          <w:rFonts w:ascii="Times New Roman" w:hAnsi="Times New Roman"/>
          <w:sz w:val="24"/>
          <w:szCs w:val="24"/>
          <w:lang w:val="en-US"/>
        </w:rPr>
        <w:t xml:space="preserve">The validity of the null hypothesis </w:t>
      </w:r>
      <w:proofErr w:type="gramStart"/>
      <w:r w:rsidR="00841082" w:rsidRPr="00FF5283">
        <w:rPr>
          <w:rFonts w:ascii="Times New Roman" w:hAnsi="Times New Roman"/>
          <w:sz w:val="24"/>
          <w:szCs w:val="24"/>
          <w:lang w:val="en-US"/>
        </w:rPr>
        <w:t>was carefully checked</w:t>
      </w:r>
      <w:proofErr w:type="gramEnd"/>
      <w:r w:rsidR="00841082" w:rsidRPr="00FF528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B3F19" w:rsidRPr="00FF5283">
        <w:rPr>
          <w:rFonts w:ascii="Times New Roman" w:hAnsi="Times New Roman"/>
          <w:sz w:val="24"/>
          <w:szCs w:val="24"/>
          <w:lang w:val="en-US"/>
        </w:rPr>
        <w:t xml:space="preserve">at each one of the levels (spectrum, peptide and protein) by </w:t>
      </w:r>
      <w:bookmarkStart w:id="0" w:name="_GoBack"/>
      <w:bookmarkEnd w:id="0"/>
      <w:r w:rsidR="003B3F19" w:rsidRPr="00FF5283">
        <w:rPr>
          <w:rFonts w:ascii="Times New Roman" w:hAnsi="Times New Roman"/>
          <w:sz w:val="24"/>
          <w:szCs w:val="24"/>
          <w:lang w:val="en-US"/>
        </w:rPr>
        <w:t xml:space="preserve">plotting the cumulative distributions with zero mean and unit variance </w:t>
      </w:r>
      <w:r w:rsidR="003B3F19" w:rsidRPr="00FF5283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hAnsi="Times New Roman"/>
          <w:sz w:val="24"/>
          <w:szCs w:val="24"/>
          <w:lang w:val="en-US"/>
        </w:rPr>
        <w:instrText xml:space="preserve"> ADDIN EN.CITE </w:instrText>
      </w:r>
      <w:r w:rsidR="00FE7B64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hAnsi="Times New Roman"/>
          <w:sz w:val="24"/>
          <w:szCs w:val="24"/>
          <w:lang w:val="en-US"/>
        </w:rPr>
        <w:instrText xml:space="preserve"> ADDIN EN.CITE.DATA </w:instrText>
      </w:r>
      <w:r w:rsidR="00FE7B64">
        <w:rPr>
          <w:rFonts w:ascii="Times New Roman" w:hAnsi="Times New Roman"/>
          <w:sz w:val="24"/>
          <w:szCs w:val="24"/>
          <w:lang w:val="en-US"/>
        </w:rPr>
      </w:r>
      <w:r w:rsidR="00FE7B64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B3F19" w:rsidRPr="00FF5283">
        <w:rPr>
          <w:rFonts w:ascii="Times New Roman" w:hAnsi="Times New Roman"/>
          <w:sz w:val="24"/>
          <w:szCs w:val="24"/>
          <w:lang w:val="en-US"/>
        </w:rPr>
      </w:r>
      <w:r w:rsidR="003B3F19" w:rsidRPr="00FF528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E7B6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5" w:tooltip="Navarro, 2014 #188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5</w:t>
        </w:r>
      </w:hyperlink>
      <w:r w:rsidR="00FE7B6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3B3F19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B3F19" w:rsidRPr="00FF5283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A4A22" w:rsidRPr="00FF5283">
        <w:rPr>
          <w:rFonts w:ascii="Times New Roman" w:hAnsi="Times New Roman"/>
          <w:sz w:val="24"/>
          <w:szCs w:val="24"/>
          <w:lang w:val="en-US"/>
        </w:rPr>
        <w:t xml:space="preserve">Outliers at the peptide and protein levels </w:t>
      </w:r>
      <w:proofErr w:type="gramStart"/>
      <w:r w:rsidR="000A4A22" w:rsidRPr="00FF5283">
        <w:rPr>
          <w:rFonts w:ascii="Times New Roman" w:hAnsi="Times New Roman"/>
          <w:sz w:val="24"/>
          <w:szCs w:val="24"/>
          <w:lang w:val="en-US"/>
        </w:rPr>
        <w:t>were detected</w:t>
      </w:r>
      <w:proofErr w:type="gramEnd"/>
      <w:r w:rsidR="000A4A22" w:rsidRPr="00FF5283">
        <w:rPr>
          <w:rFonts w:ascii="Times New Roman" w:hAnsi="Times New Roman"/>
          <w:sz w:val="24"/>
          <w:szCs w:val="24"/>
          <w:lang w:val="en-US"/>
        </w:rPr>
        <w:t xml:space="preserve"> at 1% FDR as described in </w:t>
      </w:r>
      <w:r w:rsidR="000A4A22" w:rsidRPr="00FF5283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hAnsi="Times New Roman"/>
          <w:sz w:val="24"/>
          <w:szCs w:val="24"/>
          <w:lang w:val="en-US"/>
        </w:rPr>
        <w:instrText xml:space="preserve"> ADDIN EN.CITE </w:instrText>
      </w:r>
      <w:r w:rsidR="00FE7B64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PEVuZE5vdGU+PENpdGU+PEF1dGhvcj5OYXZhcnJvPC9BdXRob3I+PFllYXI+MjAxNDwvWWVhcj48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</w:fldData>
        </w:fldChar>
      </w:r>
      <w:r w:rsidR="00FE7B64">
        <w:rPr>
          <w:rFonts w:ascii="Times New Roman" w:hAnsi="Times New Roman"/>
          <w:sz w:val="24"/>
          <w:szCs w:val="24"/>
          <w:lang w:val="en-US"/>
        </w:rPr>
        <w:instrText xml:space="preserve"> ADDIN EN.CITE.DATA </w:instrText>
      </w:r>
      <w:r w:rsidR="00FE7B64">
        <w:rPr>
          <w:rFonts w:ascii="Times New Roman" w:hAnsi="Times New Roman"/>
          <w:sz w:val="24"/>
          <w:szCs w:val="24"/>
          <w:lang w:val="en-US"/>
        </w:rPr>
      </w:r>
      <w:r w:rsidR="00FE7B64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0A4A22" w:rsidRPr="00FF5283">
        <w:rPr>
          <w:rFonts w:ascii="Times New Roman" w:hAnsi="Times New Roman"/>
          <w:sz w:val="24"/>
          <w:szCs w:val="24"/>
          <w:lang w:val="en-US"/>
        </w:rPr>
      </w:r>
      <w:r w:rsidR="000A4A22" w:rsidRPr="00FF528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E7B6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5" w:tooltip="Navarro, 2014 #188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5</w:t>
        </w:r>
      </w:hyperlink>
      <w:r w:rsidR="00FE7B6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0A4A22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0A4A22" w:rsidRPr="00FF5283">
        <w:rPr>
          <w:rFonts w:ascii="Times New Roman" w:hAnsi="Times New Roman"/>
          <w:sz w:val="24"/>
          <w:szCs w:val="24"/>
          <w:lang w:val="en-US"/>
        </w:rPr>
        <w:t>.</w:t>
      </w:r>
    </w:p>
    <w:p w14:paraId="2A235490" w14:textId="77777777" w:rsidR="00F60FD0" w:rsidRDefault="00F60FD0" w:rsidP="007D4193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6. </w:t>
      </w:r>
      <w:r w:rsidR="0037705E" w:rsidRPr="00FF5283">
        <w:rPr>
          <w:rFonts w:ascii="Times New Roman" w:eastAsia="Calibri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ROTEIN FUNCTIONAL ANNOTATION</w:t>
      </w:r>
    </w:p>
    <w:p w14:paraId="7CC8D2E1" w14:textId="7DCA992B" w:rsidR="0037705E" w:rsidRPr="00FF5283" w:rsidRDefault="008555DB" w:rsidP="007D4193">
      <w:pPr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The proteins q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uantified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ere functionally annotated using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Ingenuity Knowledge Database (IPA) </w:t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PEVuZE5vdGU+PENpdGU+PEF1dGhvcj5GaWNlbmVjPC9BdXRob3I+PFllYXI+MjAwMzwvWWVhcj48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</w:fldData>
        </w:fldChar>
      </w:r>
      <w:r w:rsidR="00F32C24">
        <w:rPr>
          <w:rFonts w:ascii="Times New Roman" w:eastAsia="Calibri" w:hAnsi="Times New Roman" w:cs="Times New Roman"/>
          <w:sz w:val="24"/>
          <w:szCs w:val="24"/>
          <w:lang w:val="en-US"/>
        </w:rPr>
        <w:instrText xml:space="preserve"> ADDIN EN.CITE </w:instrText>
      </w:r>
      <w:r w:rsidR="00F32C24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>
          <w:fldData xml:space="preserve">PEVuZE5vdGU+PENpdGU+PEF1dGhvcj5GaWNlbmVjPC9BdXRob3I+PFllYXI+MjAwMzwvWWVhcj48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</w:fldData>
        </w:fldChar>
      </w:r>
      <w:r w:rsidR="00F32C24">
        <w:rPr>
          <w:rFonts w:ascii="Times New Roman" w:eastAsia="Calibri" w:hAnsi="Times New Roman" w:cs="Times New Roman"/>
          <w:sz w:val="24"/>
          <w:szCs w:val="24"/>
          <w:lang w:val="en-US"/>
        </w:rPr>
        <w:instrText xml:space="preserve"> ADDIN EN.CITE.DATA </w:instrText>
      </w:r>
      <w:r w:rsidR="00F32C24">
        <w:rPr>
          <w:rFonts w:ascii="Times New Roman" w:eastAsia="Calibri" w:hAnsi="Times New Roman" w:cs="Times New Roman"/>
          <w:sz w:val="24"/>
          <w:szCs w:val="24"/>
          <w:lang w:val="en-US"/>
        </w:rPr>
      </w:r>
      <w:r w:rsidR="00F32C24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</w:r>
      <w:r w:rsidR="0037705E" w:rsidRPr="00FF5283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="00F32C24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[</w:t>
      </w:r>
      <w:hyperlink w:anchor="_ENREF_8" w:tooltip="Ficenec, 2003 #183" w:history="1">
        <w:r w:rsidR="00F32C24">
          <w:rPr>
            <w:rFonts w:ascii="Times New Roman" w:eastAsia="Calibri" w:hAnsi="Times New Roman" w:cs="Times New Roman"/>
            <w:noProof/>
            <w:sz w:val="24"/>
            <w:szCs w:val="24"/>
            <w:lang w:val="en-US"/>
          </w:rPr>
          <w:t>8</w:t>
        </w:r>
      </w:hyperlink>
      <w:r w:rsidR="00F32C24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 xml:space="preserve">, </w:t>
      </w:r>
      <w:hyperlink w:anchor="_ENREF_9" w:tooltip="Calvano, 2005 #182" w:history="1">
        <w:r w:rsidR="00F32C24">
          <w:rPr>
            <w:rFonts w:ascii="Times New Roman" w:eastAsia="Calibri" w:hAnsi="Times New Roman" w:cs="Times New Roman"/>
            <w:noProof/>
            <w:sz w:val="24"/>
            <w:szCs w:val="24"/>
            <w:lang w:val="en-US"/>
          </w:rPr>
          <w:t>9</w:t>
        </w:r>
      </w:hyperlink>
      <w:r w:rsidR="00F32C24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]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as well as 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CORUM 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PEVuZE5vdGU+PENpdGU+PEF1dGhvcj5SdWVwcDwvQXV0aG9yPjxZZWFyPjIwMDg8L1llYXI+PFJl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=
</w:fldData>
        </w:fldChar>
      </w:r>
      <w:r w:rsidR="00F32C24">
        <w:rPr>
          <w:rFonts w:ascii="Times New Roman" w:hAnsi="Times New Roman"/>
          <w:sz w:val="24"/>
          <w:szCs w:val="24"/>
          <w:lang w:val="en-US"/>
        </w:rPr>
        <w:instrText xml:space="preserve"> ADDIN EN.CITE </w:instrText>
      </w:r>
      <w:r w:rsidR="00F32C24">
        <w:rPr>
          <w:rFonts w:ascii="Times New Roman" w:hAnsi="Times New Roman"/>
          <w:sz w:val="24"/>
          <w:szCs w:val="24"/>
          <w:lang w:val="en-US"/>
        </w:rPr>
        <w:fldChar w:fldCharType="begin">
          <w:fldData xml:space="preserve">PEVuZE5vdGU+PENpdGU+PEF1dGhvcj5SdWVwcDwvQXV0aG9yPjxZZWFyPjIwMDg8L1llYXI+PFJl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=
</w:fldData>
        </w:fldChar>
      </w:r>
      <w:r w:rsidR="00F32C24">
        <w:rPr>
          <w:rFonts w:ascii="Times New Roman" w:hAnsi="Times New Roman"/>
          <w:sz w:val="24"/>
          <w:szCs w:val="24"/>
          <w:lang w:val="en-US"/>
        </w:rPr>
        <w:instrText xml:space="preserve"> ADDIN EN.CITE.DATA </w:instrText>
      </w:r>
      <w:r w:rsidR="00F32C24">
        <w:rPr>
          <w:rFonts w:ascii="Times New Roman" w:hAnsi="Times New Roman"/>
          <w:sz w:val="24"/>
          <w:szCs w:val="24"/>
          <w:lang w:val="en-US"/>
        </w:rPr>
      </w:r>
      <w:r w:rsidR="00F32C24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hAnsi="Times New Roman"/>
          <w:sz w:val="24"/>
          <w:szCs w:val="24"/>
          <w:lang w:val="en-US"/>
        </w:rPr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32C2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10" w:tooltip="Ruepp, 2008 #186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10</w:t>
        </w:r>
      </w:hyperlink>
      <w:r w:rsidR="00F32C2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  and DAVID 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F32C24">
        <w:rPr>
          <w:rFonts w:ascii="Times New Roman" w:hAnsi="Times New Roman"/>
          <w:sz w:val="24"/>
          <w:szCs w:val="24"/>
          <w:lang w:val="en-US"/>
        </w:rPr>
        <w:instrText xml:space="preserve"> ADDIN EN.CITE &lt;EndNote&gt;&lt;Cite&gt;&lt;Author&gt;Huang da&lt;/Author&gt;&lt;Year&gt;2009&lt;/Year&gt;&lt;RecNum&gt;184&lt;/RecNum&gt;&lt;DisplayText&gt;[11]&lt;/DisplayText&gt;&lt;record&gt;&lt;rec-number&gt;184&lt;/rec-number&gt;&lt;foreign-keys&gt;&lt;key app="EN" db-id="xxwx22w98v5zv2es22p5rv9qersr5zsprz2p"&gt;184&lt;/key&gt;&lt;/foreign-keys&gt;&lt;ref-type name="Journal Article"&gt;17&lt;/ref-type&gt;&lt;contributors&gt;&lt;authors&gt;&lt;author&gt;Huang da, W.&lt;/author&gt;&lt;author&gt;Sherman, B. T.&lt;/author&gt;&lt;author&gt;Zheng, X.&lt;/author&gt;&lt;author&gt;Yang, J.&lt;/author&gt;&lt;author&gt;Imamichi, T.&lt;/author&gt;&lt;author&gt;Stephens, R.&lt;/author&gt;&lt;author&gt;Lempicki, R. A.&lt;/author&gt;&lt;/authors&gt;&lt;/contributors&gt;&lt;auth-address&gt;National Cancer Institute at Frederick, Frederick, Maryland, USA.&lt;/auth-address&gt;&lt;titles&gt;&lt;title&gt;Extracting biological meaning from large gene lists with DAVID&lt;/title&gt;&lt;secondary-title&gt;Curr Protoc Bioinformatics&lt;/secondary-title&gt;&lt;alt-title&gt;Current protocols in bioinformatics / editoral board, Andreas D. Baxevanis ... [et al.]&lt;/alt-title&gt;&lt;/titles&gt;&lt;periodical&gt;&lt;full-title&gt;Curr Protoc Bioinformatics&lt;/full-title&gt;&lt;abbr-1&gt;Current protocols in bioinformatics / editoral board, Andreas D. Baxevanis ... [et al.]&lt;/abbr-1&gt;&lt;/periodical&gt;&lt;alt-periodical&gt;&lt;full-title&gt;Curr Protoc Bioinformatics&lt;/full-title&gt;&lt;abbr-1&gt;Current protocols in bioinformatics / editoral board, Andreas D. Baxevanis ... [et al.]&lt;/abbr-1&gt;&lt;/alt-periodical&gt;&lt;pages&gt;Unit 13 11&lt;/pages&gt;&lt;volume&gt;Chapter 13&lt;/volume&gt;&lt;edition&gt;2009/09/04&lt;/edition&gt;&lt;keywords&gt;&lt;keyword&gt;Algorithms&lt;/keyword&gt;&lt;keyword&gt;Computational Biology/*methods&lt;/keyword&gt;&lt;keyword&gt;Databases, Genetic&lt;/keyword&gt;&lt;keyword&gt;*Genes&lt;/keyword&gt;&lt;keyword&gt;Internet&lt;/keyword&gt;&lt;keyword&gt;Oligonucleotide Array Sequence Analysis&lt;/keyword&gt;&lt;keyword&gt;*Software&lt;/keyword&gt;&lt;/keywords&gt;&lt;dates&gt;&lt;year&gt;2009&lt;/year&gt;&lt;pub-dates&gt;&lt;date&gt;Sep&lt;/date&gt;&lt;/pub-dates&gt;&lt;/dates&gt;&lt;isbn&gt;1934-340X (Electronic)&amp;#xD;1934-3396 (Linking)&lt;/isbn&gt;&lt;accession-num&gt;19728287&lt;/accession-num&gt;&lt;work-type&gt;Research Support, N.I.H., Extramural&lt;/work-type&gt;&lt;urls&gt;&lt;related-urls&gt;&lt;url&gt;http://www.ncbi.nlm.nih.gov/pubmed/19728287&lt;/url&gt;&lt;/related-urls&gt;&lt;/urls&gt;&lt;electronic-resource-num&gt;10.1002/0471250953.bi1311s27&lt;/electronic-resource-num&gt;&lt;/record&gt;&lt;/Cite&gt;&lt;/EndNote&gt;</w:instrTex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32C24">
        <w:rPr>
          <w:rFonts w:ascii="Times New Roman" w:hAnsi="Times New Roman"/>
          <w:noProof/>
          <w:sz w:val="24"/>
          <w:szCs w:val="24"/>
          <w:lang w:val="en-US"/>
        </w:rPr>
        <w:t>[</w:t>
      </w:r>
      <w:hyperlink w:anchor="_ENREF_11" w:tooltip="Huang da, 2009 #184" w:history="1">
        <w:r w:rsidR="00F32C24">
          <w:rPr>
            <w:rFonts w:ascii="Times New Roman" w:hAnsi="Times New Roman"/>
            <w:noProof/>
            <w:sz w:val="24"/>
            <w:szCs w:val="24"/>
            <w:lang w:val="en-US"/>
          </w:rPr>
          <w:t>11</w:t>
        </w:r>
      </w:hyperlink>
      <w:r w:rsidR="00F32C24">
        <w:rPr>
          <w:rFonts w:ascii="Times New Roman" w:hAnsi="Times New Roman"/>
          <w:noProof/>
          <w:sz w:val="24"/>
          <w:szCs w:val="24"/>
          <w:lang w:val="en-US"/>
        </w:rPr>
        <w:t>]</w:t>
      </w:r>
      <w:r w:rsidR="0037705E" w:rsidRPr="00FF5283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37705E" w:rsidRPr="00FF5283">
        <w:rPr>
          <w:rFonts w:ascii="Times New Roman" w:hAnsi="Times New Roman"/>
          <w:sz w:val="24"/>
          <w:szCs w:val="24"/>
          <w:lang w:val="en-US"/>
        </w:rPr>
        <w:t xml:space="preserve">. The latter repository included 15 functional databases, such as KEGG, REACTOME, Gene Ontology and Panther, among others. </w:t>
      </w:r>
    </w:p>
    <w:p w14:paraId="6A775486" w14:textId="77777777" w:rsidR="00F60FD0" w:rsidRDefault="00F60FD0" w:rsidP="007D4193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 xml:space="preserve">7. </w:t>
      </w:r>
      <w:r w:rsidR="009E76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OFTWARE ACCESSION</w:t>
      </w:r>
    </w:p>
    <w:p w14:paraId="0240A2AE" w14:textId="7418D6C3" w:rsidR="00B36E03" w:rsidRPr="004759A3" w:rsidRDefault="000448BC" w:rsidP="007D4193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Download links for the </w:t>
      </w:r>
      <w:proofErr w:type="spellStart"/>
      <w:r w:rsidR="009E76A6">
        <w:rPr>
          <w:rFonts w:ascii="Times New Roman" w:eastAsia="Calibri" w:hAnsi="Times New Roman" w:cs="Times New Roman"/>
          <w:sz w:val="24"/>
          <w:szCs w:val="24"/>
          <w:lang w:val="en-US"/>
        </w:rPr>
        <w:t>SanXo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software package used for peptide and protein quantitation, together with source code and documentation</w:t>
      </w:r>
      <w:proofErr w:type="gramEnd"/>
      <w:r w:rsidR="00FD60A6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are available at </w:t>
      </w:r>
      <w:hyperlink r:id="rId7" w:history="1">
        <w:r w:rsidRPr="000448BC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https://www.cnic.es/wiki/proteomica/index.php/SSP</w:t>
        </w:r>
        <w:proofErr w:type="gramEnd"/>
      </w:hyperlink>
      <w:r w:rsidR="00B36E03" w:rsidRPr="002F776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397EADBE" w14:textId="77777777" w:rsidR="00974B7E" w:rsidRDefault="00974B7E" w:rsidP="00ED679C">
      <w:pPr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14:paraId="338AE990" w14:textId="7A2A07EB" w:rsidR="008870B8" w:rsidRPr="00D75056" w:rsidRDefault="008870B8" w:rsidP="00ED679C">
      <w:pPr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D75056">
        <w:rPr>
          <w:rFonts w:ascii="Times New Roman" w:hAnsi="Times New Roman" w:cs="Times New Roman"/>
          <w:b/>
          <w:sz w:val="24"/>
          <w:szCs w:val="24"/>
          <w:lang w:val="en"/>
        </w:rPr>
        <w:t>REFERENCES</w:t>
      </w:r>
    </w:p>
    <w:p w14:paraId="70931097" w14:textId="77777777" w:rsidR="00F32C24" w:rsidRPr="00F32C24" w:rsidRDefault="00CB0C2D" w:rsidP="00F32C24">
      <w:pPr>
        <w:pStyle w:val="EndNoteBibliography"/>
        <w:spacing w:after="0"/>
        <w:ind w:left="720" w:hanging="720"/>
      </w:pPr>
      <w:r w:rsidRPr="005B479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5B479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EN.REFLIST </w:instrText>
      </w:r>
      <w:r w:rsidRPr="005B479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bookmarkStart w:id="1" w:name="_ENREF_1"/>
      <w:r w:rsidR="00F32C24" w:rsidRPr="00F32C24">
        <w:t>1.</w:t>
      </w:r>
      <w:r w:rsidR="00F32C24" w:rsidRPr="00F32C24">
        <w:tab/>
        <w:t xml:space="preserve">Martinez-Acedo, P., et al., </w:t>
      </w:r>
      <w:r w:rsidR="00F32C24" w:rsidRPr="00F32C24">
        <w:rPr>
          <w:i/>
        </w:rPr>
        <w:t>A novel strategy for global analysis of the dynamic thiol redox proteome.</w:t>
      </w:r>
      <w:r w:rsidR="00F32C24" w:rsidRPr="00F32C24">
        <w:t xml:space="preserve"> Mol Cell Proteomics, 2012. </w:t>
      </w:r>
      <w:r w:rsidR="00F32C24" w:rsidRPr="00F32C24">
        <w:rPr>
          <w:b/>
        </w:rPr>
        <w:t>11</w:t>
      </w:r>
      <w:r w:rsidR="00F32C24" w:rsidRPr="00F32C24">
        <w:t>(9): p. 800-13.</w:t>
      </w:r>
      <w:bookmarkEnd w:id="1"/>
    </w:p>
    <w:p w14:paraId="1596C6D7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2" w:name="_ENREF_2"/>
      <w:r w:rsidRPr="00F32C24">
        <w:t>2.</w:t>
      </w:r>
      <w:r w:rsidRPr="00F32C24">
        <w:tab/>
        <w:t xml:space="preserve">Martinez-Bartolome, S., et al., </w:t>
      </w:r>
      <w:r w:rsidRPr="00F32C24">
        <w:rPr>
          <w:i/>
        </w:rPr>
        <w:t>Properties of average score distributions of SEQUEST: the probability ratio method.</w:t>
      </w:r>
      <w:r w:rsidRPr="00F32C24">
        <w:t xml:space="preserve"> Molecular &amp; cellular proteomics : MCP, 2008. </w:t>
      </w:r>
      <w:r w:rsidRPr="00F32C24">
        <w:rPr>
          <w:b/>
        </w:rPr>
        <w:t>7</w:t>
      </w:r>
      <w:r w:rsidRPr="00F32C24">
        <w:t>(6): p. 1135-45.</w:t>
      </w:r>
      <w:bookmarkEnd w:id="2"/>
    </w:p>
    <w:p w14:paraId="2375B456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3" w:name="_ENREF_3"/>
      <w:r w:rsidRPr="00F32C24">
        <w:t>3.</w:t>
      </w:r>
      <w:r w:rsidRPr="00F32C24">
        <w:tab/>
        <w:t xml:space="preserve">Navarro, P. and J. Vazquez, </w:t>
      </w:r>
      <w:r w:rsidRPr="00F32C24">
        <w:rPr>
          <w:i/>
        </w:rPr>
        <w:t>A refined method to calculate false discovery rates for peptide identification using decoy databases.</w:t>
      </w:r>
      <w:r w:rsidRPr="00F32C24">
        <w:t xml:space="preserve"> J Proteome Res, 2009. </w:t>
      </w:r>
      <w:r w:rsidRPr="00F32C24">
        <w:rPr>
          <w:b/>
        </w:rPr>
        <w:t>8</w:t>
      </w:r>
      <w:r w:rsidRPr="00F32C24">
        <w:t>(4): p. 1792-6.</w:t>
      </w:r>
      <w:bookmarkEnd w:id="3"/>
    </w:p>
    <w:p w14:paraId="2D50F4F2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4" w:name="_ENREF_4"/>
      <w:r w:rsidRPr="00F32C24">
        <w:t>4.</w:t>
      </w:r>
      <w:r w:rsidRPr="00F32C24">
        <w:tab/>
        <w:t xml:space="preserve">Bonzon-Kulichenko, E., et al., </w:t>
      </w:r>
      <w:r w:rsidRPr="00F32C24">
        <w:rPr>
          <w:i/>
        </w:rPr>
        <w:t>Revisiting peptide identification by high-accuracy mass spectrometry: problems associated with the use of narrow mass precursor windows.</w:t>
      </w:r>
      <w:r w:rsidRPr="00F32C24">
        <w:t xml:space="preserve"> J Proteome Res, 2015. </w:t>
      </w:r>
      <w:r w:rsidRPr="00F32C24">
        <w:rPr>
          <w:b/>
        </w:rPr>
        <w:t>14</w:t>
      </w:r>
      <w:r w:rsidRPr="00F32C24">
        <w:t>(2): p. 700-10.</w:t>
      </w:r>
      <w:bookmarkEnd w:id="4"/>
    </w:p>
    <w:p w14:paraId="695D6830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5" w:name="_ENREF_5"/>
      <w:r w:rsidRPr="00F32C24">
        <w:t>5.</w:t>
      </w:r>
      <w:r w:rsidRPr="00F32C24">
        <w:tab/>
        <w:t xml:space="preserve">Navarro, P., et al., </w:t>
      </w:r>
      <w:r w:rsidRPr="00F32C24">
        <w:rPr>
          <w:i/>
        </w:rPr>
        <w:t>General statistical framework for quantitative proteomics by stable isotope labeling.</w:t>
      </w:r>
      <w:r w:rsidRPr="00F32C24">
        <w:t xml:space="preserve"> Journal of proteome research, 2014. </w:t>
      </w:r>
      <w:r w:rsidRPr="00F32C24">
        <w:rPr>
          <w:b/>
        </w:rPr>
        <w:t>13</w:t>
      </w:r>
      <w:r w:rsidRPr="00F32C24">
        <w:t>(3): p. 1234-47.</w:t>
      </w:r>
      <w:bookmarkEnd w:id="5"/>
    </w:p>
    <w:p w14:paraId="3673DA91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6" w:name="_ENREF_6"/>
      <w:r w:rsidRPr="00F32C24">
        <w:t>6.</w:t>
      </w:r>
      <w:r w:rsidRPr="00F32C24">
        <w:tab/>
        <w:t xml:space="preserve">Trevisan-Herraz, M., et al., </w:t>
      </w:r>
      <w:r w:rsidRPr="00F32C24">
        <w:rPr>
          <w:i/>
        </w:rPr>
        <w:t>SanXoT: a modular and versatile package for the quantitative analysis of high-throughput proteomics experiments.</w:t>
      </w:r>
      <w:r w:rsidRPr="00F32C24">
        <w:t xml:space="preserve"> Bioinformatics, 2018.</w:t>
      </w:r>
      <w:bookmarkEnd w:id="6"/>
    </w:p>
    <w:p w14:paraId="06AD71D8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7" w:name="_ENREF_7"/>
      <w:r w:rsidRPr="00F32C24">
        <w:t>7.</w:t>
      </w:r>
      <w:r w:rsidRPr="00F32C24">
        <w:tab/>
        <w:t xml:space="preserve">Martinez-Acedo, P., et al., </w:t>
      </w:r>
      <w:r w:rsidRPr="00F32C24">
        <w:rPr>
          <w:i/>
        </w:rPr>
        <w:t>A novel strategy for global analysis of the dynamic thiol redox proteome.</w:t>
      </w:r>
      <w:r w:rsidRPr="00F32C24">
        <w:t xml:space="preserve"> Molecular &amp; cellular proteomics : MCP, 2012. </w:t>
      </w:r>
      <w:r w:rsidRPr="00F32C24">
        <w:rPr>
          <w:b/>
        </w:rPr>
        <w:t>11</w:t>
      </w:r>
      <w:r w:rsidRPr="00F32C24">
        <w:t>(9): p. 800-13.</w:t>
      </w:r>
      <w:bookmarkEnd w:id="7"/>
    </w:p>
    <w:p w14:paraId="01870651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8" w:name="_ENREF_8"/>
      <w:r w:rsidRPr="00F32C24">
        <w:t>8.</w:t>
      </w:r>
      <w:r w:rsidRPr="00F32C24">
        <w:tab/>
        <w:t xml:space="preserve">Ficenec, D., et al., </w:t>
      </w:r>
      <w:r w:rsidRPr="00F32C24">
        <w:rPr>
          <w:i/>
        </w:rPr>
        <w:t>Computational knowledge integration in biopharmaceutical research.</w:t>
      </w:r>
      <w:r w:rsidRPr="00F32C24">
        <w:t xml:space="preserve"> Brief Bioinform, 2003. </w:t>
      </w:r>
      <w:r w:rsidRPr="00F32C24">
        <w:rPr>
          <w:b/>
        </w:rPr>
        <w:t>4</w:t>
      </w:r>
      <w:r w:rsidRPr="00F32C24">
        <w:t>(3): p. 260-78.</w:t>
      </w:r>
      <w:bookmarkEnd w:id="8"/>
    </w:p>
    <w:p w14:paraId="7FD25EEF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9" w:name="_ENREF_9"/>
      <w:r w:rsidRPr="00F32C24">
        <w:t>9.</w:t>
      </w:r>
      <w:r w:rsidRPr="00F32C24">
        <w:tab/>
        <w:t xml:space="preserve">Calvano, S.E., et al., </w:t>
      </w:r>
      <w:r w:rsidRPr="00F32C24">
        <w:rPr>
          <w:i/>
        </w:rPr>
        <w:t>A network-based analysis of systemic inflammation in humans.</w:t>
      </w:r>
      <w:r w:rsidRPr="00F32C24">
        <w:t xml:space="preserve"> Nature, 2005. </w:t>
      </w:r>
      <w:r w:rsidRPr="00F32C24">
        <w:rPr>
          <w:b/>
        </w:rPr>
        <w:t>437</w:t>
      </w:r>
      <w:r w:rsidRPr="00F32C24">
        <w:t>(7061): p. 1032-7.</w:t>
      </w:r>
      <w:bookmarkEnd w:id="9"/>
    </w:p>
    <w:p w14:paraId="6AB65798" w14:textId="77777777" w:rsidR="00F32C24" w:rsidRPr="00F32C24" w:rsidRDefault="00F32C24" w:rsidP="00F32C24">
      <w:pPr>
        <w:pStyle w:val="EndNoteBibliography"/>
        <w:spacing w:after="0"/>
        <w:ind w:left="720" w:hanging="720"/>
      </w:pPr>
      <w:bookmarkStart w:id="10" w:name="_ENREF_10"/>
      <w:r w:rsidRPr="00F32C24">
        <w:t>10.</w:t>
      </w:r>
      <w:r w:rsidRPr="00F32C24">
        <w:tab/>
        <w:t xml:space="preserve">Ruepp, A., et al., </w:t>
      </w:r>
      <w:r w:rsidRPr="00F32C24">
        <w:rPr>
          <w:i/>
        </w:rPr>
        <w:t>CORUM: the comprehensive resource of mammalian protein complexes.</w:t>
      </w:r>
      <w:r w:rsidRPr="00F32C24">
        <w:t xml:space="preserve"> Nucleic Acids Res, 2008. </w:t>
      </w:r>
      <w:r w:rsidRPr="00F32C24">
        <w:rPr>
          <w:b/>
        </w:rPr>
        <w:t>36</w:t>
      </w:r>
      <w:r w:rsidRPr="00F32C24">
        <w:t>(Database issue): p. D646-50.</w:t>
      </w:r>
      <w:bookmarkEnd w:id="10"/>
    </w:p>
    <w:p w14:paraId="121AD3D0" w14:textId="77777777" w:rsidR="00F32C24" w:rsidRPr="00F32C24" w:rsidRDefault="00F32C24" w:rsidP="00F32C24">
      <w:pPr>
        <w:pStyle w:val="EndNoteBibliography"/>
        <w:ind w:left="720" w:hanging="720"/>
      </w:pPr>
      <w:bookmarkStart w:id="11" w:name="_ENREF_11"/>
      <w:r w:rsidRPr="00F32C24">
        <w:t>11.</w:t>
      </w:r>
      <w:r w:rsidRPr="00F32C24">
        <w:tab/>
        <w:t xml:space="preserve">Huang da, W., et al., </w:t>
      </w:r>
      <w:r w:rsidRPr="00F32C24">
        <w:rPr>
          <w:i/>
        </w:rPr>
        <w:t>Extracting biological meaning from large gene lists with DAVID.</w:t>
      </w:r>
      <w:r w:rsidRPr="00F32C24">
        <w:t xml:space="preserve"> Curr Protoc Bioinformatics, 2009. </w:t>
      </w:r>
      <w:r w:rsidRPr="00F32C24">
        <w:rPr>
          <w:b/>
        </w:rPr>
        <w:t>Chapter 13</w:t>
      </w:r>
      <w:r w:rsidRPr="00F32C24">
        <w:t>: p. Unit 13 11.</w:t>
      </w:r>
      <w:bookmarkEnd w:id="11"/>
    </w:p>
    <w:p w14:paraId="520F89D7" w14:textId="7A33D0D6" w:rsidR="00F85432" w:rsidRPr="00FF5283" w:rsidRDefault="00CB0C2D" w:rsidP="00ED679C">
      <w:pPr>
        <w:jc w:val="both"/>
        <w:rPr>
          <w:sz w:val="24"/>
          <w:szCs w:val="24"/>
          <w:lang w:val="en-GB"/>
        </w:rPr>
      </w:pPr>
      <w:r w:rsidRPr="005B479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sectPr w:rsidR="00F85432" w:rsidRPr="00FF528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47CB4" w14:textId="77777777" w:rsidR="00420EAC" w:rsidRDefault="00420EAC" w:rsidP="00EA1AFD">
      <w:pPr>
        <w:spacing w:after="0" w:line="240" w:lineRule="auto"/>
      </w:pPr>
      <w:r>
        <w:separator/>
      </w:r>
    </w:p>
  </w:endnote>
  <w:endnote w:type="continuationSeparator" w:id="0">
    <w:p w14:paraId="75725D4E" w14:textId="77777777" w:rsidR="00420EAC" w:rsidRDefault="00420EAC" w:rsidP="00EA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6150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D75C6" w14:textId="5EB1C029" w:rsidR="00EA1AFD" w:rsidRDefault="00EA1A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C0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9102457" w14:textId="77777777" w:rsidR="00EA1AFD" w:rsidRDefault="00EA1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47571" w14:textId="77777777" w:rsidR="00420EAC" w:rsidRDefault="00420EAC" w:rsidP="00EA1AFD">
      <w:pPr>
        <w:spacing w:after="0" w:line="240" w:lineRule="auto"/>
      </w:pPr>
      <w:r>
        <w:separator/>
      </w:r>
    </w:p>
  </w:footnote>
  <w:footnote w:type="continuationSeparator" w:id="0">
    <w:p w14:paraId="3FD5F35D" w14:textId="77777777" w:rsidR="00420EAC" w:rsidRDefault="00420EAC" w:rsidP="00EA1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273CE" w14:textId="51DBCCD7" w:rsidR="00EA1AFD" w:rsidRPr="00B25F7A" w:rsidRDefault="00EA1AFD" w:rsidP="00EA1AFD">
    <w:pPr>
      <w:pStyle w:val="Header"/>
      <w:jc w:val="right"/>
      <w:rPr>
        <w:rFonts w:ascii="Times New Roman" w:hAnsi="Times New Roman" w:cs="Times New Roman"/>
        <w:sz w:val="20"/>
        <w:szCs w:val="20"/>
      </w:rPr>
    </w:pPr>
    <w:proofErr w:type="spellStart"/>
    <w:r w:rsidRPr="00B25F7A">
      <w:rPr>
        <w:rFonts w:ascii="Times New Roman" w:hAnsi="Times New Roman" w:cs="Times New Roman"/>
        <w:sz w:val="20"/>
        <w:szCs w:val="20"/>
      </w:rPr>
      <w:t>Supplementary</w:t>
    </w:r>
    <w:proofErr w:type="spellEnd"/>
    <w:r w:rsidRPr="00B25F7A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B25F7A">
      <w:rPr>
        <w:rFonts w:ascii="Times New Roman" w:hAnsi="Times New Roman" w:cs="Times New Roman"/>
        <w:sz w:val="20"/>
        <w:szCs w:val="20"/>
      </w:rPr>
      <w:t>Methods</w:t>
    </w:r>
    <w:proofErr w:type="spellEnd"/>
  </w:p>
  <w:p w14:paraId="1146F7D7" w14:textId="77777777" w:rsidR="00EA1AFD" w:rsidRDefault="00EA1A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216"/>
    <w:multiLevelType w:val="hybridMultilevel"/>
    <w:tmpl w:val="E8D246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16F3A"/>
    <w:multiLevelType w:val="hybridMultilevel"/>
    <w:tmpl w:val="300EDADC"/>
    <w:lvl w:ilvl="0" w:tplc="F648D342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5" w:hanging="360"/>
      </w:pPr>
    </w:lvl>
    <w:lvl w:ilvl="2" w:tplc="040A001B" w:tentative="1">
      <w:start w:val="1"/>
      <w:numFmt w:val="lowerRoman"/>
      <w:lvlText w:val="%3."/>
      <w:lvlJc w:val="right"/>
      <w:pPr>
        <w:ind w:left="2505" w:hanging="180"/>
      </w:pPr>
    </w:lvl>
    <w:lvl w:ilvl="3" w:tplc="040A000F" w:tentative="1">
      <w:start w:val="1"/>
      <w:numFmt w:val="decimal"/>
      <w:lvlText w:val="%4."/>
      <w:lvlJc w:val="left"/>
      <w:pPr>
        <w:ind w:left="3225" w:hanging="360"/>
      </w:pPr>
    </w:lvl>
    <w:lvl w:ilvl="4" w:tplc="040A0019" w:tentative="1">
      <w:start w:val="1"/>
      <w:numFmt w:val="lowerLetter"/>
      <w:lvlText w:val="%5."/>
      <w:lvlJc w:val="left"/>
      <w:pPr>
        <w:ind w:left="3945" w:hanging="360"/>
      </w:pPr>
    </w:lvl>
    <w:lvl w:ilvl="5" w:tplc="040A001B" w:tentative="1">
      <w:start w:val="1"/>
      <w:numFmt w:val="lowerRoman"/>
      <w:lvlText w:val="%6."/>
      <w:lvlJc w:val="right"/>
      <w:pPr>
        <w:ind w:left="4665" w:hanging="180"/>
      </w:pPr>
    </w:lvl>
    <w:lvl w:ilvl="6" w:tplc="040A000F" w:tentative="1">
      <w:start w:val="1"/>
      <w:numFmt w:val="decimal"/>
      <w:lvlText w:val="%7."/>
      <w:lvlJc w:val="left"/>
      <w:pPr>
        <w:ind w:left="5385" w:hanging="360"/>
      </w:pPr>
    </w:lvl>
    <w:lvl w:ilvl="7" w:tplc="040A0019" w:tentative="1">
      <w:start w:val="1"/>
      <w:numFmt w:val="lowerLetter"/>
      <w:lvlText w:val="%8."/>
      <w:lvlJc w:val="left"/>
      <w:pPr>
        <w:ind w:left="6105" w:hanging="360"/>
      </w:pPr>
    </w:lvl>
    <w:lvl w:ilvl="8" w:tplc="0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dtse2ta79tt9kespfu59wdgfxas9z925f95&quot;&gt;fasilox&lt;record-ids&gt;&lt;item&gt;10&lt;/item&gt;&lt;item&gt;186&lt;/item&gt;&lt;item&gt;223&lt;/item&gt;&lt;/record-ids&gt;&lt;/item&gt;&lt;/Libraries&gt;"/>
  </w:docVars>
  <w:rsids>
    <w:rsidRoot w:val="00F85432"/>
    <w:rsid w:val="0000191A"/>
    <w:rsid w:val="0000317A"/>
    <w:rsid w:val="00005EB8"/>
    <w:rsid w:val="0001586E"/>
    <w:rsid w:val="00021008"/>
    <w:rsid w:val="000220B1"/>
    <w:rsid w:val="00023D06"/>
    <w:rsid w:val="00025032"/>
    <w:rsid w:val="00025BA7"/>
    <w:rsid w:val="000300A5"/>
    <w:rsid w:val="00034AD5"/>
    <w:rsid w:val="00041B6C"/>
    <w:rsid w:val="000448BC"/>
    <w:rsid w:val="00050C0D"/>
    <w:rsid w:val="00051CB7"/>
    <w:rsid w:val="00057957"/>
    <w:rsid w:val="00061161"/>
    <w:rsid w:val="00063013"/>
    <w:rsid w:val="000638FD"/>
    <w:rsid w:val="00072D36"/>
    <w:rsid w:val="000762FD"/>
    <w:rsid w:val="00081641"/>
    <w:rsid w:val="0008642C"/>
    <w:rsid w:val="00087A19"/>
    <w:rsid w:val="00091807"/>
    <w:rsid w:val="00094928"/>
    <w:rsid w:val="000A0016"/>
    <w:rsid w:val="000A3DFA"/>
    <w:rsid w:val="000A4A22"/>
    <w:rsid w:val="000A57FA"/>
    <w:rsid w:val="000B27F3"/>
    <w:rsid w:val="000C0B6B"/>
    <w:rsid w:val="000C162E"/>
    <w:rsid w:val="000C4134"/>
    <w:rsid w:val="000C5BC3"/>
    <w:rsid w:val="000D0924"/>
    <w:rsid w:val="000D3612"/>
    <w:rsid w:val="000D3908"/>
    <w:rsid w:val="000D3C92"/>
    <w:rsid w:val="000D3D33"/>
    <w:rsid w:val="000F3194"/>
    <w:rsid w:val="000F75C0"/>
    <w:rsid w:val="00103955"/>
    <w:rsid w:val="001156CD"/>
    <w:rsid w:val="00120363"/>
    <w:rsid w:val="00122E56"/>
    <w:rsid w:val="0013054E"/>
    <w:rsid w:val="00134200"/>
    <w:rsid w:val="00146589"/>
    <w:rsid w:val="0015183C"/>
    <w:rsid w:val="001655A4"/>
    <w:rsid w:val="00165A95"/>
    <w:rsid w:val="0016674C"/>
    <w:rsid w:val="00176291"/>
    <w:rsid w:val="00181DD6"/>
    <w:rsid w:val="00183444"/>
    <w:rsid w:val="0018590C"/>
    <w:rsid w:val="00195920"/>
    <w:rsid w:val="00196C3A"/>
    <w:rsid w:val="001A562B"/>
    <w:rsid w:val="001B5E74"/>
    <w:rsid w:val="001C1C79"/>
    <w:rsid w:val="001C25E9"/>
    <w:rsid w:val="001C2A03"/>
    <w:rsid w:val="001C6625"/>
    <w:rsid w:val="001C6C5F"/>
    <w:rsid w:val="001C7A36"/>
    <w:rsid w:val="001C7FAC"/>
    <w:rsid w:val="001D3799"/>
    <w:rsid w:val="001D54B5"/>
    <w:rsid w:val="001D5707"/>
    <w:rsid w:val="001E26F2"/>
    <w:rsid w:val="001E4FEC"/>
    <w:rsid w:val="00202AC2"/>
    <w:rsid w:val="00213154"/>
    <w:rsid w:val="00216572"/>
    <w:rsid w:val="00227595"/>
    <w:rsid w:val="00241E01"/>
    <w:rsid w:val="00245E0B"/>
    <w:rsid w:val="00246680"/>
    <w:rsid w:val="00251978"/>
    <w:rsid w:val="00254332"/>
    <w:rsid w:val="00256CF7"/>
    <w:rsid w:val="0026165A"/>
    <w:rsid w:val="00266DEA"/>
    <w:rsid w:val="00267BC7"/>
    <w:rsid w:val="00274805"/>
    <w:rsid w:val="002855E8"/>
    <w:rsid w:val="00286D76"/>
    <w:rsid w:val="00292703"/>
    <w:rsid w:val="00292A50"/>
    <w:rsid w:val="00294082"/>
    <w:rsid w:val="00294915"/>
    <w:rsid w:val="002A4075"/>
    <w:rsid w:val="002B3A86"/>
    <w:rsid w:val="002B4055"/>
    <w:rsid w:val="002E503A"/>
    <w:rsid w:val="002E5C43"/>
    <w:rsid w:val="002F30F0"/>
    <w:rsid w:val="002F7762"/>
    <w:rsid w:val="00325D7B"/>
    <w:rsid w:val="0032665C"/>
    <w:rsid w:val="00331FF7"/>
    <w:rsid w:val="00332513"/>
    <w:rsid w:val="0034134E"/>
    <w:rsid w:val="003421F5"/>
    <w:rsid w:val="00343E57"/>
    <w:rsid w:val="003566DA"/>
    <w:rsid w:val="00357452"/>
    <w:rsid w:val="00365872"/>
    <w:rsid w:val="00375625"/>
    <w:rsid w:val="00375975"/>
    <w:rsid w:val="0037705E"/>
    <w:rsid w:val="0037728D"/>
    <w:rsid w:val="003813F7"/>
    <w:rsid w:val="00386CA4"/>
    <w:rsid w:val="00390D1F"/>
    <w:rsid w:val="003929C3"/>
    <w:rsid w:val="003932DC"/>
    <w:rsid w:val="00394823"/>
    <w:rsid w:val="003A78AD"/>
    <w:rsid w:val="003B3F19"/>
    <w:rsid w:val="003B614C"/>
    <w:rsid w:val="003B676F"/>
    <w:rsid w:val="003B729D"/>
    <w:rsid w:val="003C361F"/>
    <w:rsid w:val="003C4572"/>
    <w:rsid w:val="003C54E6"/>
    <w:rsid w:val="003D5169"/>
    <w:rsid w:val="003D58FA"/>
    <w:rsid w:val="003D5CC0"/>
    <w:rsid w:val="003D60CE"/>
    <w:rsid w:val="003E0C68"/>
    <w:rsid w:val="003F0286"/>
    <w:rsid w:val="003F33BD"/>
    <w:rsid w:val="003F700D"/>
    <w:rsid w:val="00401654"/>
    <w:rsid w:val="00402F07"/>
    <w:rsid w:val="00404616"/>
    <w:rsid w:val="00404938"/>
    <w:rsid w:val="00406508"/>
    <w:rsid w:val="00413163"/>
    <w:rsid w:val="004175DD"/>
    <w:rsid w:val="00420EAC"/>
    <w:rsid w:val="00430DB6"/>
    <w:rsid w:val="00432379"/>
    <w:rsid w:val="00435476"/>
    <w:rsid w:val="004400FE"/>
    <w:rsid w:val="00442102"/>
    <w:rsid w:val="00443C6D"/>
    <w:rsid w:val="0044410F"/>
    <w:rsid w:val="00446826"/>
    <w:rsid w:val="00450EF5"/>
    <w:rsid w:val="00452374"/>
    <w:rsid w:val="00461196"/>
    <w:rsid w:val="004657CE"/>
    <w:rsid w:val="00466F84"/>
    <w:rsid w:val="0047452C"/>
    <w:rsid w:val="004750E8"/>
    <w:rsid w:val="0047556C"/>
    <w:rsid w:val="004759A3"/>
    <w:rsid w:val="004800E5"/>
    <w:rsid w:val="00483476"/>
    <w:rsid w:val="00483CEB"/>
    <w:rsid w:val="0048554A"/>
    <w:rsid w:val="004859AD"/>
    <w:rsid w:val="00487AF7"/>
    <w:rsid w:val="004908B6"/>
    <w:rsid w:val="00491051"/>
    <w:rsid w:val="004A124B"/>
    <w:rsid w:val="004C2852"/>
    <w:rsid w:val="004C3422"/>
    <w:rsid w:val="004D319B"/>
    <w:rsid w:val="004E2E83"/>
    <w:rsid w:val="004E5792"/>
    <w:rsid w:val="004F0270"/>
    <w:rsid w:val="004F0820"/>
    <w:rsid w:val="004F1D87"/>
    <w:rsid w:val="004F1DAF"/>
    <w:rsid w:val="004F6FC4"/>
    <w:rsid w:val="0050261B"/>
    <w:rsid w:val="00506170"/>
    <w:rsid w:val="00507E77"/>
    <w:rsid w:val="005111C9"/>
    <w:rsid w:val="00513269"/>
    <w:rsid w:val="005143A3"/>
    <w:rsid w:val="00514AB8"/>
    <w:rsid w:val="00524896"/>
    <w:rsid w:val="00524D09"/>
    <w:rsid w:val="00532E65"/>
    <w:rsid w:val="00534C45"/>
    <w:rsid w:val="00537F70"/>
    <w:rsid w:val="00547B29"/>
    <w:rsid w:val="00551730"/>
    <w:rsid w:val="0055351F"/>
    <w:rsid w:val="00557EFB"/>
    <w:rsid w:val="00561234"/>
    <w:rsid w:val="005628A1"/>
    <w:rsid w:val="0056539B"/>
    <w:rsid w:val="00566C14"/>
    <w:rsid w:val="00583F4D"/>
    <w:rsid w:val="00595811"/>
    <w:rsid w:val="00595D2A"/>
    <w:rsid w:val="005A0873"/>
    <w:rsid w:val="005A5161"/>
    <w:rsid w:val="005B2B9C"/>
    <w:rsid w:val="005B31E4"/>
    <w:rsid w:val="005B4790"/>
    <w:rsid w:val="005B67CE"/>
    <w:rsid w:val="005C139A"/>
    <w:rsid w:val="005C1FA5"/>
    <w:rsid w:val="005C41AE"/>
    <w:rsid w:val="005C4477"/>
    <w:rsid w:val="005C6084"/>
    <w:rsid w:val="005D2474"/>
    <w:rsid w:val="005D5EA5"/>
    <w:rsid w:val="005D6FB2"/>
    <w:rsid w:val="005E4644"/>
    <w:rsid w:val="005E7052"/>
    <w:rsid w:val="005E74A4"/>
    <w:rsid w:val="005E7F4D"/>
    <w:rsid w:val="005F080B"/>
    <w:rsid w:val="005F290C"/>
    <w:rsid w:val="005F5093"/>
    <w:rsid w:val="005F63EE"/>
    <w:rsid w:val="005F67A4"/>
    <w:rsid w:val="00610F58"/>
    <w:rsid w:val="00615386"/>
    <w:rsid w:val="006157C3"/>
    <w:rsid w:val="0061720F"/>
    <w:rsid w:val="00620514"/>
    <w:rsid w:val="00623848"/>
    <w:rsid w:val="0063097C"/>
    <w:rsid w:val="00632CC7"/>
    <w:rsid w:val="00633F98"/>
    <w:rsid w:val="006352B4"/>
    <w:rsid w:val="00657827"/>
    <w:rsid w:val="00657D5A"/>
    <w:rsid w:val="00660DC4"/>
    <w:rsid w:val="006643E7"/>
    <w:rsid w:val="006814C5"/>
    <w:rsid w:val="006817E4"/>
    <w:rsid w:val="00690208"/>
    <w:rsid w:val="006916A3"/>
    <w:rsid w:val="00693CA4"/>
    <w:rsid w:val="00697D30"/>
    <w:rsid w:val="006A5694"/>
    <w:rsid w:val="006B0AD5"/>
    <w:rsid w:val="006B323B"/>
    <w:rsid w:val="006B59B6"/>
    <w:rsid w:val="006C1F64"/>
    <w:rsid w:val="006C5CE9"/>
    <w:rsid w:val="006D15D1"/>
    <w:rsid w:val="006D4027"/>
    <w:rsid w:val="006E4B11"/>
    <w:rsid w:val="006E6405"/>
    <w:rsid w:val="006F2749"/>
    <w:rsid w:val="006F5F45"/>
    <w:rsid w:val="00700A39"/>
    <w:rsid w:val="00705585"/>
    <w:rsid w:val="0070796D"/>
    <w:rsid w:val="00707F60"/>
    <w:rsid w:val="00711088"/>
    <w:rsid w:val="00713731"/>
    <w:rsid w:val="00715B3A"/>
    <w:rsid w:val="00716136"/>
    <w:rsid w:val="00721226"/>
    <w:rsid w:val="00721F4F"/>
    <w:rsid w:val="00723980"/>
    <w:rsid w:val="007245E2"/>
    <w:rsid w:val="00725776"/>
    <w:rsid w:val="007266BB"/>
    <w:rsid w:val="007319B0"/>
    <w:rsid w:val="0073349A"/>
    <w:rsid w:val="007358F8"/>
    <w:rsid w:val="0073697B"/>
    <w:rsid w:val="0074595D"/>
    <w:rsid w:val="007471BD"/>
    <w:rsid w:val="007532CB"/>
    <w:rsid w:val="0075617A"/>
    <w:rsid w:val="00761903"/>
    <w:rsid w:val="007627D2"/>
    <w:rsid w:val="0076703E"/>
    <w:rsid w:val="00770547"/>
    <w:rsid w:val="00770BD9"/>
    <w:rsid w:val="007742B2"/>
    <w:rsid w:val="00780732"/>
    <w:rsid w:val="00782A4B"/>
    <w:rsid w:val="007830DC"/>
    <w:rsid w:val="00786DF6"/>
    <w:rsid w:val="00790A4E"/>
    <w:rsid w:val="007963D5"/>
    <w:rsid w:val="00796867"/>
    <w:rsid w:val="007973AD"/>
    <w:rsid w:val="007A2128"/>
    <w:rsid w:val="007B1B6F"/>
    <w:rsid w:val="007B3F75"/>
    <w:rsid w:val="007B5914"/>
    <w:rsid w:val="007D4193"/>
    <w:rsid w:val="007D5E80"/>
    <w:rsid w:val="007E3615"/>
    <w:rsid w:val="007F4B6D"/>
    <w:rsid w:val="007F57A8"/>
    <w:rsid w:val="007F5AEE"/>
    <w:rsid w:val="00806CFE"/>
    <w:rsid w:val="00820C63"/>
    <w:rsid w:val="00820E94"/>
    <w:rsid w:val="008261D5"/>
    <w:rsid w:val="008363DF"/>
    <w:rsid w:val="00836BBC"/>
    <w:rsid w:val="00841082"/>
    <w:rsid w:val="00841E73"/>
    <w:rsid w:val="008508EF"/>
    <w:rsid w:val="00851BA2"/>
    <w:rsid w:val="00854257"/>
    <w:rsid w:val="008555DB"/>
    <w:rsid w:val="00856348"/>
    <w:rsid w:val="0086295B"/>
    <w:rsid w:val="008636CB"/>
    <w:rsid w:val="0086495C"/>
    <w:rsid w:val="00865255"/>
    <w:rsid w:val="0086760F"/>
    <w:rsid w:val="00874FB5"/>
    <w:rsid w:val="008766C5"/>
    <w:rsid w:val="008815F1"/>
    <w:rsid w:val="00881C82"/>
    <w:rsid w:val="008870B8"/>
    <w:rsid w:val="00887976"/>
    <w:rsid w:val="00890621"/>
    <w:rsid w:val="00891754"/>
    <w:rsid w:val="00893D75"/>
    <w:rsid w:val="00894E99"/>
    <w:rsid w:val="008A11F6"/>
    <w:rsid w:val="008A4F10"/>
    <w:rsid w:val="008B0238"/>
    <w:rsid w:val="008B1889"/>
    <w:rsid w:val="008C5D7A"/>
    <w:rsid w:val="008C7332"/>
    <w:rsid w:val="008D1AE7"/>
    <w:rsid w:val="008D3184"/>
    <w:rsid w:val="008D4A97"/>
    <w:rsid w:val="008E3E85"/>
    <w:rsid w:val="008E4829"/>
    <w:rsid w:val="008E4A32"/>
    <w:rsid w:val="008E4B67"/>
    <w:rsid w:val="008F14F7"/>
    <w:rsid w:val="008F3EA3"/>
    <w:rsid w:val="008F581F"/>
    <w:rsid w:val="008F69AC"/>
    <w:rsid w:val="008F7B24"/>
    <w:rsid w:val="00903CA8"/>
    <w:rsid w:val="009104F8"/>
    <w:rsid w:val="009159FE"/>
    <w:rsid w:val="009202EE"/>
    <w:rsid w:val="009205AE"/>
    <w:rsid w:val="0092603B"/>
    <w:rsid w:val="00933630"/>
    <w:rsid w:val="00934163"/>
    <w:rsid w:val="009422A1"/>
    <w:rsid w:val="0094582D"/>
    <w:rsid w:val="0094610D"/>
    <w:rsid w:val="00953D84"/>
    <w:rsid w:val="0095710F"/>
    <w:rsid w:val="00957EA7"/>
    <w:rsid w:val="009600CA"/>
    <w:rsid w:val="00961F49"/>
    <w:rsid w:val="00962502"/>
    <w:rsid w:val="00964568"/>
    <w:rsid w:val="009701FC"/>
    <w:rsid w:val="00971233"/>
    <w:rsid w:val="00972158"/>
    <w:rsid w:val="00974B7E"/>
    <w:rsid w:val="0097658F"/>
    <w:rsid w:val="00981D31"/>
    <w:rsid w:val="00982A76"/>
    <w:rsid w:val="00984373"/>
    <w:rsid w:val="00985249"/>
    <w:rsid w:val="00991671"/>
    <w:rsid w:val="009A2C93"/>
    <w:rsid w:val="009A480E"/>
    <w:rsid w:val="009A6648"/>
    <w:rsid w:val="009B2915"/>
    <w:rsid w:val="009D01FC"/>
    <w:rsid w:val="009D21FE"/>
    <w:rsid w:val="009E76A6"/>
    <w:rsid w:val="009E7B7D"/>
    <w:rsid w:val="009F08EB"/>
    <w:rsid w:val="00A00FE4"/>
    <w:rsid w:val="00A05248"/>
    <w:rsid w:val="00A06494"/>
    <w:rsid w:val="00A15684"/>
    <w:rsid w:val="00A21E9D"/>
    <w:rsid w:val="00A23312"/>
    <w:rsid w:val="00A322EE"/>
    <w:rsid w:val="00A32AA8"/>
    <w:rsid w:val="00A34613"/>
    <w:rsid w:val="00A35203"/>
    <w:rsid w:val="00A3711E"/>
    <w:rsid w:val="00A37180"/>
    <w:rsid w:val="00A37CF3"/>
    <w:rsid w:val="00A41F0A"/>
    <w:rsid w:val="00A445F6"/>
    <w:rsid w:val="00A47BAB"/>
    <w:rsid w:val="00A55BC3"/>
    <w:rsid w:val="00A676BD"/>
    <w:rsid w:val="00A73124"/>
    <w:rsid w:val="00A81F6A"/>
    <w:rsid w:val="00A82537"/>
    <w:rsid w:val="00A85B62"/>
    <w:rsid w:val="00A8638D"/>
    <w:rsid w:val="00A87587"/>
    <w:rsid w:val="00A90C06"/>
    <w:rsid w:val="00A94E09"/>
    <w:rsid w:val="00A9740B"/>
    <w:rsid w:val="00AA0EF7"/>
    <w:rsid w:val="00AA29D4"/>
    <w:rsid w:val="00AA594B"/>
    <w:rsid w:val="00AA69FD"/>
    <w:rsid w:val="00AB2523"/>
    <w:rsid w:val="00AB54A3"/>
    <w:rsid w:val="00AB6A4B"/>
    <w:rsid w:val="00AC083E"/>
    <w:rsid w:val="00AC11B4"/>
    <w:rsid w:val="00AC2C04"/>
    <w:rsid w:val="00AD1923"/>
    <w:rsid w:val="00AD1D21"/>
    <w:rsid w:val="00AD21B6"/>
    <w:rsid w:val="00AE0B07"/>
    <w:rsid w:val="00AE0B2E"/>
    <w:rsid w:val="00AE0F84"/>
    <w:rsid w:val="00AE3FCD"/>
    <w:rsid w:val="00AE4C3D"/>
    <w:rsid w:val="00AF10F6"/>
    <w:rsid w:val="00AF7FE5"/>
    <w:rsid w:val="00B04751"/>
    <w:rsid w:val="00B0599C"/>
    <w:rsid w:val="00B11DF1"/>
    <w:rsid w:val="00B21248"/>
    <w:rsid w:val="00B236AB"/>
    <w:rsid w:val="00B249F5"/>
    <w:rsid w:val="00B25937"/>
    <w:rsid w:val="00B25F7A"/>
    <w:rsid w:val="00B27683"/>
    <w:rsid w:val="00B36E03"/>
    <w:rsid w:val="00B36F04"/>
    <w:rsid w:val="00B503C5"/>
    <w:rsid w:val="00B522B5"/>
    <w:rsid w:val="00B56C23"/>
    <w:rsid w:val="00B6120D"/>
    <w:rsid w:val="00B651DB"/>
    <w:rsid w:val="00B65449"/>
    <w:rsid w:val="00B77ECD"/>
    <w:rsid w:val="00B8577B"/>
    <w:rsid w:val="00B913F6"/>
    <w:rsid w:val="00B92FAD"/>
    <w:rsid w:val="00B944F8"/>
    <w:rsid w:val="00BA291E"/>
    <w:rsid w:val="00BB2F01"/>
    <w:rsid w:val="00BB70A6"/>
    <w:rsid w:val="00BC1B4A"/>
    <w:rsid w:val="00BC38D8"/>
    <w:rsid w:val="00BE263D"/>
    <w:rsid w:val="00BF51AC"/>
    <w:rsid w:val="00BF6323"/>
    <w:rsid w:val="00C001BF"/>
    <w:rsid w:val="00C07DB4"/>
    <w:rsid w:val="00C106D8"/>
    <w:rsid w:val="00C132A5"/>
    <w:rsid w:val="00C162AC"/>
    <w:rsid w:val="00C174BB"/>
    <w:rsid w:val="00C2247D"/>
    <w:rsid w:val="00C2436C"/>
    <w:rsid w:val="00C24E5B"/>
    <w:rsid w:val="00C25EEF"/>
    <w:rsid w:val="00C42386"/>
    <w:rsid w:val="00C43A70"/>
    <w:rsid w:val="00C557B7"/>
    <w:rsid w:val="00C56324"/>
    <w:rsid w:val="00C619E1"/>
    <w:rsid w:val="00C668B7"/>
    <w:rsid w:val="00C7353F"/>
    <w:rsid w:val="00C85ECF"/>
    <w:rsid w:val="00C92C70"/>
    <w:rsid w:val="00CA75E7"/>
    <w:rsid w:val="00CA7B93"/>
    <w:rsid w:val="00CB0A08"/>
    <w:rsid w:val="00CB0C2D"/>
    <w:rsid w:val="00CC05B1"/>
    <w:rsid w:val="00CC2609"/>
    <w:rsid w:val="00CD00F1"/>
    <w:rsid w:val="00CD47C7"/>
    <w:rsid w:val="00CE13D8"/>
    <w:rsid w:val="00CE2968"/>
    <w:rsid w:val="00CF7E0F"/>
    <w:rsid w:val="00D0793A"/>
    <w:rsid w:val="00D10858"/>
    <w:rsid w:val="00D112F6"/>
    <w:rsid w:val="00D20047"/>
    <w:rsid w:val="00D23840"/>
    <w:rsid w:val="00D2609D"/>
    <w:rsid w:val="00D27A2C"/>
    <w:rsid w:val="00D348BF"/>
    <w:rsid w:val="00D35A1C"/>
    <w:rsid w:val="00D4193B"/>
    <w:rsid w:val="00D43F83"/>
    <w:rsid w:val="00D525C8"/>
    <w:rsid w:val="00D545B0"/>
    <w:rsid w:val="00D64CEE"/>
    <w:rsid w:val="00D665B0"/>
    <w:rsid w:val="00D721F7"/>
    <w:rsid w:val="00D7427B"/>
    <w:rsid w:val="00D75056"/>
    <w:rsid w:val="00D821CD"/>
    <w:rsid w:val="00D8308B"/>
    <w:rsid w:val="00D90891"/>
    <w:rsid w:val="00D94A5C"/>
    <w:rsid w:val="00D97092"/>
    <w:rsid w:val="00D97493"/>
    <w:rsid w:val="00DA18D9"/>
    <w:rsid w:val="00DA31C9"/>
    <w:rsid w:val="00DA3AD0"/>
    <w:rsid w:val="00DA3E18"/>
    <w:rsid w:val="00DB0872"/>
    <w:rsid w:val="00DC1675"/>
    <w:rsid w:val="00DC446F"/>
    <w:rsid w:val="00DC55D3"/>
    <w:rsid w:val="00DD08F9"/>
    <w:rsid w:val="00DD2415"/>
    <w:rsid w:val="00DD7EBC"/>
    <w:rsid w:val="00DF4B89"/>
    <w:rsid w:val="00E1708A"/>
    <w:rsid w:val="00E17EC0"/>
    <w:rsid w:val="00E22B42"/>
    <w:rsid w:val="00E22FF5"/>
    <w:rsid w:val="00E37620"/>
    <w:rsid w:val="00E37B03"/>
    <w:rsid w:val="00E43889"/>
    <w:rsid w:val="00E43AE3"/>
    <w:rsid w:val="00E45E8B"/>
    <w:rsid w:val="00E54EC7"/>
    <w:rsid w:val="00E55298"/>
    <w:rsid w:val="00E5699A"/>
    <w:rsid w:val="00E60E3B"/>
    <w:rsid w:val="00E61958"/>
    <w:rsid w:val="00E73EFE"/>
    <w:rsid w:val="00E802B1"/>
    <w:rsid w:val="00E922DF"/>
    <w:rsid w:val="00EA1AFD"/>
    <w:rsid w:val="00EA6794"/>
    <w:rsid w:val="00EB0417"/>
    <w:rsid w:val="00EC067C"/>
    <w:rsid w:val="00ED1783"/>
    <w:rsid w:val="00ED3F53"/>
    <w:rsid w:val="00ED679C"/>
    <w:rsid w:val="00EE004A"/>
    <w:rsid w:val="00EE1A2A"/>
    <w:rsid w:val="00EE7784"/>
    <w:rsid w:val="00EF0A4F"/>
    <w:rsid w:val="00EF1596"/>
    <w:rsid w:val="00EF20DC"/>
    <w:rsid w:val="00EF417A"/>
    <w:rsid w:val="00EF62DA"/>
    <w:rsid w:val="00F04826"/>
    <w:rsid w:val="00F0795B"/>
    <w:rsid w:val="00F07CED"/>
    <w:rsid w:val="00F13B61"/>
    <w:rsid w:val="00F14798"/>
    <w:rsid w:val="00F14830"/>
    <w:rsid w:val="00F152E5"/>
    <w:rsid w:val="00F230F4"/>
    <w:rsid w:val="00F24FD1"/>
    <w:rsid w:val="00F32C24"/>
    <w:rsid w:val="00F37388"/>
    <w:rsid w:val="00F43B47"/>
    <w:rsid w:val="00F50D89"/>
    <w:rsid w:val="00F569E1"/>
    <w:rsid w:val="00F60FD0"/>
    <w:rsid w:val="00F6184F"/>
    <w:rsid w:val="00F64E71"/>
    <w:rsid w:val="00F71F4A"/>
    <w:rsid w:val="00F7461F"/>
    <w:rsid w:val="00F77507"/>
    <w:rsid w:val="00F77813"/>
    <w:rsid w:val="00F82F9A"/>
    <w:rsid w:val="00F846EE"/>
    <w:rsid w:val="00F84DD7"/>
    <w:rsid w:val="00F85432"/>
    <w:rsid w:val="00F9044B"/>
    <w:rsid w:val="00F954AF"/>
    <w:rsid w:val="00F97B8C"/>
    <w:rsid w:val="00FA0D9B"/>
    <w:rsid w:val="00FA4201"/>
    <w:rsid w:val="00FA4998"/>
    <w:rsid w:val="00FA6BDE"/>
    <w:rsid w:val="00FA712C"/>
    <w:rsid w:val="00FB0D1C"/>
    <w:rsid w:val="00FC0700"/>
    <w:rsid w:val="00FC6CC6"/>
    <w:rsid w:val="00FC6FFD"/>
    <w:rsid w:val="00FC75DC"/>
    <w:rsid w:val="00FD39F4"/>
    <w:rsid w:val="00FD60A6"/>
    <w:rsid w:val="00FE2821"/>
    <w:rsid w:val="00FE432C"/>
    <w:rsid w:val="00FE7B64"/>
    <w:rsid w:val="00F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8E57"/>
  <w15:docId w15:val="{2726144B-4872-4313-B61D-BE02940C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85432"/>
    <w:rPr>
      <w:i/>
      <w:iCs/>
    </w:rPr>
  </w:style>
  <w:style w:type="paragraph" w:styleId="ListParagraph">
    <w:name w:val="List Paragraph"/>
    <w:basedOn w:val="Normal"/>
    <w:uiPriority w:val="34"/>
    <w:qFormat/>
    <w:rsid w:val="009701FC"/>
    <w:pPr>
      <w:ind w:left="720"/>
      <w:contextualSpacing/>
    </w:pPr>
  </w:style>
  <w:style w:type="table" w:styleId="TableGrid">
    <w:name w:val="Table Grid"/>
    <w:basedOn w:val="TableNormal"/>
    <w:uiPriority w:val="59"/>
    <w:rsid w:val="000D3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7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B67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_tradnl"/>
    </w:rPr>
  </w:style>
  <w:style w:type="character" w:styleId="PlaceholderText">
    <w:name w:val="Placeholder Text"/>
    <w:basedOn w:val="DefaultParagraphFont"/>
    <w:uiPriority w:val="99"/>
    <w:semiHidden/>
    <w:rsid w:val="00B77EC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B0C2D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D379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D379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D379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D3799"/>
    <w:rPr>
      <w:rFonts w:ascii="Calibri" w:hAnsi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57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E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EF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1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AFD"/>
  </w:style>
  <w:style w:type="paragraph" w:styleId="Footer">
    <w:name w:val="footer"/>
    <w:basedOn w:val="Normal"/>
    <w:link w:val="FooterChar"/>
    <w:uiPriority w:val="99"/>
    <w:unhideWhenUsed/>
    <w:rsid w:val="00EA1A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AFD"/>
  </w:style>
  <w:style w:type="character" w:styleId="FollowedHyperlink">
    <w:name w:val="FollowedHyperlink"/>
    <w:basedOn w:val="DefaultParagraphFont"/>
    <w:uiPriority w:val="99"/>
    <w:semiHidden/>
    <w:unhideWhenUsed/>
    <w:rsid w:val="000448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nic.es/wiki/proteomica/index.php/S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8</Pages>
  <Words>3762</Words>
  <Characters>20692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Bonzón Kulichenko</dc:creator>
  <cp:lastModifiedBy>Emilio Camafeita</cp:lastModifiedBy>
  <cp:revision>116</cp:revision>
  <dcterms:created xsi:type="dcterms:W3CDTF">2017-10-10T14:34:00Z</dcterms:created>
  <dcterms:modified xsi:type="dcterms:W3CDTF">2019-12-10T15:33:00Z</dcterms:modified>
</cp:coreProperties>
</file>