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BB515" w14:textId="77777777" w:rsidR="00502D5C" w:rsidRPr="00502D5C" w:rsidRDefault="00502D5C" w:rsidP="00502D5C">
      <w:pPr>
        <w:numPr>
          <w:ilvl w:val="0"/>
          <w:numId w:val="1"/>
        </w:numPr>
        <w:pBdr>
          <w:right w:val="single" w:sz="6" w:space="6" w:color="6F6F6F"/>
        </w:pBdr>
        <w:shd w:val="clear" w:color="auto" w:fill="FFFFFF"/>
        <w:spacing w:before="100" w:beforeAutospacing="1" w:after="100" w:afterAutospacing="1" w:line="240" w:lineRule="auto"/>
        <w:ind w:right="120"/>
        <w:rPr>
          <w:rFonts w:ascii="Segoe UI" w:eastAsia="Times New Roman" w:hAnsi="Segoe UI" w:cs="Segoe UI"/>
          <w:color w:val="6F6F6F"/>
          <w:kern w:val="0"/>
          <w:sz w:val="24"/>
          <w:szCs w:val="24"/>
          <w:lang w:eastAsia="es-ES"/>
          <w14:ligatures w14:val="none"/>
        </w:rPr>
      </w:pPr>
      <w:r w:rsidRPr="00502D5C">
        <w:rPr>
          <w:rFonts w:ascii="Segoe UI" w:eastAsia="Times New Roman" w:hAnsi="Segoe UI" w:cs="Segoe UI"/>
          <w:color w:val="6F6F6F"/>
          <w:kern w:val="0"/>
          <w:sz w:val="24"/>
          <w:szCs w:val="24"/>
          <w:lang w:eastAsia="es-ES"/>
          <w14:ligatures w14:val="none"/>
        </w:rPr>
        <w:t>Letter</w:t>
      </w:r>
    </w:p>
    <w:p w14:paraId="591ECB08" w14:textId="77777777" w:rsidR="00502D5C" w:rsidRPr="00502D5C" w:rsidRDefault="00502D5C" w:rsidP="00502D5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6F6F6F"/>
          <w:kern w:val="0"/>
          <w:sz w:val="24"/>
          <w:szCs w:val="24"/>
          <w:lang w:eastAsia="es-ES"/>
          <w14:ligatures w14:val="none"/>
        </w:rPr>
      </w:pPr>
      <w:hyperlink r:id="rId5" w:anchor="article-info" w:history="1">
        <w:r w:rsidRPr="00502D5C">
          <w:rPr>
            <w:rFonts w:ascii="Segoe UI" w:eastAsia="Times New Roman" w:hAnsi="Segoe UI" w:cs="Segoe UI"/>
            <w:color w:val="006699"/>
            <w:kern w:val="0"/>
            <w:sz w:val="24"/>
            <w:szCs w:val="24"/>
            <w:u w:val="single"/>
            <w:lang w:eastAsia="es-ES"/>
            <w14:ligatures w14:val="none"/>
          </w:rPr>
          <w:t>Published: 30 November 2003</w:t>
        </w:r>
      </w:hyperlink>
    </w:p>
    <w:p w14:paraId="0D5FDB09" w14:textId="77777777" w:rsidR="00502D5C" w:rsidRPr="00502D5C" w:rsidRDefault="00502D5C" w:rsidP="00502D5C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8"/>
          <w:szCs w:val="48"/>
          <w:lang w:eastAsia="es-ES"/>
          <w14:ligatures w14:val="none"/>
        </w:rPr>
      </w:pPr>
      <w:r w:rsidRPr="00502D5C">
        <w:rPr>
          <w:rFonts w:ascii="Times New Roman" w:eastAsia="Times New Roman" w:hAnsi="Times New Roman" w:cs="Times New Roman"/>
          <w:b/>
          <w:bCs/>
          <w:color w:val="222222"/>
          <w:kern w:val="36"/>
          <w:sz w:val="48"/>
          <w:szCs w:val="48"/>
          <w:lang w:eastAsia="es-ES"/>
          <w14:ligatures w14:val="none"/>
        </w:rPr>
        <w:t>Polycomb CBX7 has a unifying role in cellular lifespan</w:t>
      </w:r>
    </w:p>
    <w:p w14:paraId="316295AD" w14:textId="77777777" w:rsidR="00502D5C" w:rsidRPr="00502D5C" w:rsidRDefault="00502D5C" w:rsidP="00502D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120"/>
        <w:rPr>
          <w:rFonts w:ascii="Segoe UI" w:eastAsia="Times New Roman" w:hAnsi="Segoe UI" w:cs="Segoe UI"/>
          <w:color w:val="222222"/>
          <w:kern w:val="0"/>
          <w:sz w:val="24"/>
          <w:szCs w:val="24"/>
          <w:lang w:eastAsia="es-ES"/>
          <w14:ligatures w14:val="none"/>
        </w:rPr>
      </w:pPr>
      <w:hyperlink r:id="rId6" w:anchor="auth-Jes_s-Gil-Aff1-Aff2" w:history="1">
        <w:r w:rsidRPr="00502D5C">
          <w:rPr>
            <w:rFonts w:ascii="Segoe UI" w:eastAsia="Times New Roman" w:hAnsi="Segoe UI" w:cs="Segoe UI"/>
            <w:color w:val="006699"/>
            <w:kern w:val="0"/>
            <w:sz w:val="24"/>
            <w:szCs w:val="24"/>
            <w:u w:val="single"/>
            <w:lang w:eastAsia="es-ES"/>
            <w14:ligatures w14:val="none"/>
          </w:rPr>
          <w:t>Jesús Gil</w:t>
        </w:r>
      </w:hyperlink>
      <w:r w:rsidRPr="00502D5C">
        <w:rPr>
          <w:rFonts w:ascii="Segoe UI" w:eastAsia="Times New Roman" w:hAnsi="Segoe UI" w:cs="Segoe UI"/>
          <w:color w:val="222222"/>
          <w:kern w:val="0"/>
          <w:sz w:val="24"/>
          <w:szCs w:val="24"/>
          <w:lang w:eastAsia="es-ES"/>
          <w14:ligatures w14:val="none"/>
        </w:rPr>
        <w:t>, </w:t>
      </w:r>
    </w:p>
    <w:p w14:paraId="2E14EA89" w14:textId="77777777" w:rsidR="00502D5C" w:rsidRPr="00502D5C" w:rsidRDefault="00502D5C" w:rsidP="00502D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120"/>
        <w:rPr>
          <w:rFonts w:ascii="Segoe UI" w:eastAsia="Times New Roman" w:hAnsi="Segoe UI" w:cs="Segoe UI"/>
          <w:color w:val="222222"/>
          <w:kern w:val="0"/>
          <w:sz w:val="24"/>
          <w:szCs w:val="24"/>
          <w:lang w:eastAsia="es-ES"/>
          <w14:ligatures w14:val="none"/>
        </w:rPr>
      </w:pPr>
      <w:hyperlink r:id="rId7" w:anchor="auth-David-Bernard-Aff1-Aff3" w:history="1">
        <w:r w:rsidRPr="00502D5C">
          <w:rPr>
            <w:rFonts w:ascii="Segoe UI" w:eastAsia="Times New Roman" w:hAnsi="Segoe UI" w:cs="Segoe UI"/>
            <w:color w:val="006699"/>
            <w:kern w:val="0"/>
            <w:sz w:val="24"/>
            <w:szCs w:val="24"/>
            <w:u w:val="single"/>
            <w:lang w:eastAsia="es-ES"/>
            <w14:ligatures w14:val="none"/>
          </w:rPr>
          <w:t>David Bernard</w:t>
        </w:r>
      </w:hyperlink>
      <w:r w:rsidRPr="00502D5C">
        <w:rPr>
          <w:rFonts w:ascii="Segoe UI" w:eastAsia="Times New Roman" w:hAnsi="Segoe UI" w:cs="Segoe UI"/>
          <w:color w:val="222222"/>
          <w:kern w:val="0"/>
          <w:sz w:val="24"/>
          <w:szCs w:val="24"/>
          <w:lang w:eastAsia="es-ES"/>
          <w14:ligatures w14:val="none"/>
        </w:rPr>
        <w:t>, </w:t>
      </w:r>
    </w:p>
    <w:p w14:paraId="737657B1" w14:textId="77777777" w:rsidR="00502D5C" w:rsidRPr="00502D5C" w:rsidRDefault="00502D5C" w:rsidP="00502D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120"/>
        <w:rPr>
          <w:rFonts w:ascii="Segoe UI" w:eastAsia="Times New Roman" w:hAnsi="Segoe UI" w:cs="Segoe UI"/>
          <w:color w:val="222222"/>
          <w:kern w:val="0"/>
          <w:sz w:val="24"/>
          <w:szCs w:val="24"/>
          <w:lang w:eastAsia="es-ES"/>
          <w14:ligatures w14:val="none"/>
        </w:rPr>
      </w:pPr>
      <w:hyperlink r:id="rId8" w:anchor="auth-Dolores-Mart_nez-Aff1" w:history="1">
        <w:r w:rsidRPr="00502D5C">
          <w:rPr>
            <w:rFonts w:ascii="Segoe UI" w:eastAsia="Times New Roman" w:hAnsi="Segoe UI" w:cs="Segoe UI"/>
            <w:color w:val="006699"/>
            <w:kern w:val="0"/>
            <w:sz w:val="24"/>
            <w:szCs w:val="24"/>
            <w:u w:val="single"/>
            <w:lang w:eastAsia="es-ES"/>
            <w14:ligatures w14:val="none"/>
          </w:rPr>
          <w:t>Dolores Martínez</w:t>
        </w:r>
      </w:hyperlink>
      <w:r w:rsidRPr="00502D5C">
        <w:rPr>
          <w:rFonts w:ascii="Segoe UI" w:eastAsia="Times New Roman" w:hAnsi="Segoe UI" w:cs="Segoe UI"/>
          <w:color w:val="222222"/>
          <w:kern w:val="0"/>
          <w:sz w:val="24"/>
          <w:szCs w:val="24"/>
          <w:lang w:eastAsia="es-ES"/>
          <w14:ligatures w14:val="none"/>
        </w:rPr>
        <w:t> &amp; </w:t>
      </w:r>
    </w:p>
    <w:p w14:paraId="1E0F1DE9" w14:textId="77777777" w:rsidR="00502D5C" w:rsidRPr="00502D5C" w:rsidRDefault="00502D5C" w:rsidP="00502D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120"/>
        <w:rPr>
          <w:rFonts w:ascii="Segoe UI" w:eastAsia="Times New Roman" w:hAnsi="Segoe UI" w:cs="Segoe UI"/>
          <w:color w:val="222222"/>
          <w:kern w:val="0"/>
          <w:sz w:val="24"/>
          <w:szCs w:val="24"/>
          <w:lang w:eastAsia="es-ES"/>
          <w14:ligatures w14:val="none"/>
        </w:rPr>
      </w:pPr>
      <w:hyperlink r:id="rId9" w:anchor="auth-David-Beach-Aff1" w:history="1">
        <w:r w:rsidRPr="00502D5C">
          <w:rPr>
            <w:rFonts w:ascii="Segoe UI" w:eastAsia="Times New Roman" w:hAnsi="Segoe UI" w:cs="Segoe UI"/>
            <w:color w:val="006699"/>
            <w:kern w:val="0"/>
            <w:sz w:val="24"/>
            <w:szCs w:val="24"/>
            <w:u w:val="single"/>
            <w:lang w:eastAsia="es-ES"/>
            <w14:ligatures w14:val="none"/>
          </w:rPr>
          <w:t>David Beach</w:t>
        </w:r>
      </w:hyperlink>
      <w:r w:rsidRPr="00502D5C">
        <w:rPr>
          <w:rFonts w:ascii="Segoe UI" w:eastAsia="Times New Roman" w:hAnsi="Segoe UI" w:cs="Segoe UI"/>
          <w:color w:val="222222"/>
          <w:kern w:val="0"/>
          <w:sz w:val="24"/>
          <w:szCs w:val="24"/>
          <w:lang w:eastAsia="es-ES"/>
          <w14:ligatures w14:val="none"/>
        </w:rPr>
        <w:t> </w:t>
      </w:r>
    </w:p>
    <w:p w14:paraId="44FB29D1" w14:textId="77777777" w:rsidR="00502D5C" w:rsidRPr="00502D5C" w:rsidRDefault="00502D5C" w:rsidP="00502D5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22222"/>
          <w:kern w:val="0"/>
          <w:sz w:val="24"/>
          <w:szCs w:val="24"/>
          <w:lang w:eastAsia="es-ES"/>
          <w14:ligatures w14:val="none"/>
        </w:rPr>
      </w:pPr>
      <w:hyperlink r:id="rId10" w:history="1">
        <w:r w:rsidRPr="00502D5C">
          <w:rPr>
            <w:rFonts w:ascii="Segoe UI" w:eastAsia="Times New Roman" w:hAnsi="Segoe UI" w:cs="Segoe UI"/>
            <w:i/>
            <w:iCs/>
            <w:color w:val="006699"/>
            <w:kern w:val="0"/>
            <w:sz w:val="24"/>
            <w:szCs w:val="24"/>
            <w:u w:val="single"/>
            <w:lang w:eastAsia="es-ES"/>
            <w14:ligatures w14:val="none"/>
          </w:rPr>
          <w:t>Nature Cell Biology</w:t>
        </w:r>
      </w:hyperlink>
      <w:r w:rsidRPr="00502D5C">
        <w:rPr>
          <w:rFonts w:ascii="Segoe UI" w:eastAsia="Times New Roman" w:hAnsi="Segoe UI" w:cs="Segoe UI"/>
          <w:color w:val="222222"/>
          <w:kern w:val="0"/>
          <w:sz w:val="24"/>
          <w:szCs w:val="24"/>
          <w:lang w:eastAsia="es-ES"/>
          <w14:ligatures w14:val="none"/>
        </w:rPr>
        <w:t> </w:t>
      </w:r>
      <w:r w:rsidRPr="00502D5C">
        <w:rPr>
          <w:rFonts w:ascii="Segoe UI" w:eastAsia="Times New Roman" w:hAnsi="Segoe UI" w:cs="Segoe UI"/>
          <w:b/>
          <w:bCs/>
          <w:color w:val="222222"/>
          <w:kern w:val="0"/>
          <w:sz w:val="24"/>
          <w:szCs w:val="24"/>
          <w:bdr w:val="none" w:sz="0" w:space="0" w:color="auto" w:frame="1"/>
          <w:lang w:eastAsia="es-ES"/>
          <w14:ligatures w14:val="none"/>
        </w:rPr>
        <w:t>volume</w:t>
      </w:r>
      <w:r w:rsidRPr="00502D5C">
        <w:rPr>
          <w:rFonts w:ascii="Segoe UI" w:eastAsia="Times New Roman" w:hAnsi="Segoe UI" w:cs="Segoe UI"/>
          <w:b/>
          <w:bCs/>
          <w:color w:val="222222"/>
          <w:kern w:val="0"/>
          <w:sz w:val="24"/>
          <w:szCs w:val="24"/>
          <w:lang w:eastAsia="es-ES"/>
          <w14:ligatures w14:val="none"/>
        </w:rPr>
        <w:t> 6</w:t>
      </w:r>
      <w:r w:rsidRPr="00502D5C">
        <w:rPr>
          <w:rFonts w:ascii="Segoe UI" w:eastAsia="Times New Roman" w:hAnsi="Segoe UI" w:cs="Segoe UI"/>
          <w:color w:val="222222"/>
          <w:kern w:val="0"/>
          <w:sz w:val="24"/>
          <w:szCs w:val="24"/>
          <w:lang w:eastAsia="es-ES"/>
          <w14:ligatures w14:val="none"/>
        </w:rPr>
        <w:t>, </w:t>
      </w:r>
      <w:r w:rsidRPr="00502D5C">
        <w:rPr>
          <w:rFonts w:ascii="Segoe UI" w:eastAsia="Times New Roman" w:hAnsi="Segoe UI" w:cs="Segoe UI"/>
          <w:color w:val="222222"/>
          <w:kern w:val="0"/>
          <w:sz w:val="24"/>
          <w:szCs w:val="24"/>
          <w:bdr w:val="none" w:sz="0" w:space="0" w:color="auto" w:frame="1"/>
          <w:lang w:eastAsia="es-ES"/>
          <w14:ligatures w14:val="none"/>
        </w:rPr>
        <w:t>pages</w:t>
      </w:r>
      <w:r w:rsidRPr="00502D5C">
        <w:rPr>
          <w:rFonts w:ascii="Segoe UI" w:eastAsia="Times New Roman" w:hAnsi="Segoe UI" w:cs="Segoe UI"/>
          <w:color w:val="222222"/>
          <w:kern w:val="0"/>
          <w:sz w:val="24"/>
          <w:szCs w:val="24"/>
          <w:lang w:eastAsia="es-ES"/>
          <w14:ligatures w14:val="none"/>
        </w:rPr>
        <w:t>67–72 (2004)</w:t>
      </w:r>
      <w:hyperlink r:id="rId11" w:anchor="citeas" w:history="1">
        <w:r w:rsidRPr="00502D5C">
          <w:rPr>
            <w:rFonts w:ascii="Segoe UI" w:eastAsia="Times New Roman" w:hAnsi="Segoe UI" w:cs="Segoe UI"/>
            <w:color w:val="006699"/>
            <w:kern w:val="0"/>
            <w:sz w:val="24"/>
            <w:szCs w:val="24"/>
            <w:u w:val="single"/>
            <w:lang w:eastAsia="es-ES"/>
            <w14:ligatures w14:val="none"/>
          </w:rPr>
          <w:t>Cite this article</w:t>
        </w:r>
      </w:hyperlink>
    </w:p>
    <w:p w14:paraId="72801D46" w14:textId="77777777" w:rsidR="00502D5C" w:rsidRPr="00502D5C" w:rsidRDefault="00502D5C" w:rsidP="00502D5C">
      <w:pPr>
        <w:numPr>
          <w:ilvl w:val="0"/>
          <w:numId w:val="3"/>
        </w:numPr>
        <w:pBdr>
          <w:right w:val="single" w:sz="6" w:space="0" w:color="6F6F6F"/>
        </w:pBdr>
        <w:shd w:val="clear" w:color="auto" w:fill="FFFFFF"/>
        <w:spacing w:after="0" w:line="240" w:lineRule="auto"/>
        <w:ind w:right="120"/>
        <w:rPr>
          <w:rFonts w:ascii="Segoe UI" w:eastAsia="Times New Roman" w:hAnsi="Segoe UI" w:cs="Segoe UI"/>
          <w:b/>
          <w:bCs/>
          <w:color w:val="222222"/>
          <w:kern w:val="0"/>
          <w:sz w:val="27"/>
          <w:szCs w:val="27"/>
          <w:lang w:eastAsia="es-ES"/>
          <w14:ligatures w14:val="none"/>
        </w:rPr>
      </w:pPr>
      <w:r w:rsidRPr="00502D5C">
        <w:rPr>
          <w:rFonts w:ascii="Segoe UI" w:eastAsia="Times New Roman" w:hAnsi="Segoe UI" w:cs="Segoe UI"/>
          <w:b/>
          <w:bCs/>
          <w:color w:val="222222"/>
          <w:kern w:val="0"/>
          <w:sz w:val="27"/>
          <w:szCs w:val="27"/>
          <w:lang w:eastAsia="es-ES"/>
          <w14:ligatures w14:val="none"/>
        </w:rPr>
        <w:t>2707 </w:t>
      </w:r>
      <w:r w:rsidRPr="00502D5C">
        <w:rPr>
          <w:rFonts w:ascii="Segoe UI" w:eastAsia="Times New Roman" w:hAnsi="Segoe UI" w:cs="Segoe UI"/>
          <w:color w:val="626262"/>
          <w:kern w:val="0"/>
          <w:sz w:val="27"/>
          <w:szCs w:val="27"/>
          <w:lang w:eastAsia="es-ES"/>
          <w14:ligatures w14:val="none"/>
        </w:rPr>
        <w:t>Accesses</w:t>
      </w:r>
    </w:p>
    <w:p w14:paraId="37F00B47" w14:textId="77777777" w:rsidR="00502D5C" w:rsidRPr="00502D5C" w:rsidRDefault="00502D5C" w:rsidP="00502D5C">
      <w:pPr>
        <w:numPr>
          <w:ilvl w:val="0"/>
          <w:numId w:val="3"/>
        </w:numPr>
        <w:pBdr>
          <w:right w:val="single" w:sz="6" w:space="0" w:color="6F6F6F"/>
        </w:pBdr>
        <w:shd w:val="clear" w:color="auto" w:fill="FFFFFF"/>
        <w:spacing w:after="0" w:line="240" w:lineRule="auto"/>
        <w:ind w:right="120"/>
        <w:rPr>
          <w:rFonts w:ascii="Segoe UI" w:eastAsia="Times New Roman" w:hAnsi="Segoe UI" w:cs="Segoe UI"/>
          <w:b/>
          <w:bCs/>
          <w:color w:val="222222"/>
          <w:kern w:val="0"/>
          <w:sz w:val="27"/>
          <w:szCs w:val="27"/>
          <w:lang w:eastAsia="es-ES"/>
          <w14:ligatures w14:val="none"/>
        </w:rPr>
      </w:pPr>
      <w:r w:rsidRPr="00502D5C">
        <w:rPr>
          <w:rFonts w:ascii="Segoe UI" w:eastAsia="Times New Roman" w:hAnsi="Segoe UI" w:cs="Segoe UI"/>
          <w:b/>
          <w:bCs/>
          <w:color w:val="222222"/>
          <w:kern w:val="0"/>
          <w:sz w:val="27"/>
          <w:szCs w:val="27"/>
          <w:lang w:eastAsia="es-ES"/>
          <w14:ligatures w14:val="none"/>
        </w:rPr>
        <w:t>258 </w:t>
      </w:r>
      <w:r w:rsidRPr="00502D5C">
        <w:rPr>
          <w:rFonts w:ascii="Segoe UI" w:eastAsia="Times New Roman" w:hAnsi="Segoe UI" w:cs="Segoe UI"/>
          <w:color w:val="626262"/>
          <w:kern w:val="0"/>
          <w:sz w:val="27"/>
          <w:szCs w:val="27"/>
          <w:lang w:eastAsia="es-ES"/>
          <w14:ligatures w14:val="none"/>
        </w:rPr>
        <w:t>Citations</w:t>
      </w:r>
    </w:p>
    <w:p w14:paraId="0EED7E95" w14:textId="77777777" w:rsidR="00502D5C" w:rsidRPr="00502D5C" w:rsidRDefault="00502D5C" w:rsidP="00502D5C">
      <w:pPr>
        <w:numPr>
          <w:ilvl w:val="0"/>
          <w:numId w:val="3"/>
        </w:numPr>
        <w:pBdr>
          <w:right w:val="single" w:sz="6" w:space="0" w:color="6F6F6F"/>
        </w:pBdr>
        <w:shd w:val="clear" w:color="auto" w:fill="FFFFFF"/>
        <w:spacing w:after="0" w:line="240" w:lineRule="auto"/>
        <w:ind w:right="120"/>
        <w:rPr>
          <w:rFonts w:ascii="Segoe UI" w:eastAsia="Times New Roman" w:hAnsi="Segoe UI" w:cs="Segoe UI"/>
          <w:b/>
          <w:bCs/>
          <w:color w:val="222222"/>
          <w:kern w:val="0"/>
          <w:sz w:val="27"/>
          <w:szCs w:val="27"/>
          <w:lang w:eastAsia="es-ES"/>
          <w14:ligatures w14:val="none"/>
        </w:rPr>
      </w:pPr>
      <w:r w:rsidRPr="00502D5C">
        <w:rPr>
          <w:rFonts w:ascii="Segoe UI" w:eastAsia="Times New Roman" w:hAnsi="Segoe UI" w:cs="Segoe UI"/>
          <w:b/>
          <w:bCs/>
          <w:color w:val="222222"/>
          <w:kern w:val="0"/>
          <w:sz w:val="27"/>
          <w:szCs w:val="27"/>
          <w:lang w:eastAsia="es-ES"/>
          <w14:ligatures w14:val="none"/>
        </w:rPr>
        <w:t>14 </w:t>
      </w:r>
      <w:r w:rsidRPr="00502D5C">
        <w:rPr>
          <w:rFonts w:ascii="Segoe UI" w:eastAsia="Times New Roman" w:hAnsi="Segoe UI" w:cs="Segoe UI"/>
          <w:color w:val="626262"/>
          <w:kern w:val="0"/>
          <w:sz w:val="27"/>
          <w:szCs w:val="27"/>
          <w:lang w:eastAsia="es-ES"/>
          <w14:ligatures w14:val="none"/>
        </w:rPr>
        <w:t>Altmetric</w:t>
      </w:r>
    </w:p>
    <w:p w14:paraId="481DE129" w14:textId="77777777" w:rsidR="00502D5C" w:rsidRPr="00502D5C" w:rsidRDefault="00502D5C" w:rsidP="00502D5C">
      <w:pPr>
        <w:numPr>
          <w:ilvl w:val="0"/>
          <w:numId w:val="3"/>
        </w:numPr>
        <w:shd w:val="clear" w:color="auto" w:fill="FFFFFF"/>
        <w:spacing w:line="240" w:lineRule="auto"/>
        <w:ind w:right="120"/>
        <w:rPr>
          <w:rFonts w:ascii="Segoe UI" w:eastAsia="Times New Roman" w:hAnsi="Segoe UI" w:cs="Segoe UI"/>
          <w:color w:val="222222"/>
          <w:kern w:val="0"/>
          <w:sz w:val="27"/>
          <w:szCs w:val="27"/>
          <w:lang w:eastAsia="es-ES"/>
          <w14:ligatures w14:val="none"/>
        </w:rPr>
      </w:pPr>
      <w:hyperlink r:id="rId12" w:history="1">
        <w:r w:rsidRPr="00502D5C">
          <w:rPr>
            <w:rFonts w:ascii="Segoe UI" w:eastAsia="Times New Roman" w:hAnsi="Segoe UI" w:cs="Segoe UI"/>
            <w:color w:val="006699"/>
            <w:kern w:val="0"/>
            <w:sz w:val="27"/>
            <w:szCs w:val="27"/>
            <w:u w:val="single"/>
            <w:lang w:eastAsia="es-ES"/>
            <w14:ligatures w14:val="none"/>
          </w:rPr>
          <w:t>Metrics</w:t>
        </w:r>
      </w:hyperlink>
    </w:p>
    <w:p w14:paraId="37A8C150" w14:textId="77777777" w:rsidR="00BA4F4B" w:rsidRDefault="00BA4F4B"/>
    <w:sectPr w:rsidR="00BA4F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65CE9"/>
    <w:multiLevelType w:val="multilevel"/>
    <w:tmpl w:val="5BFA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37F84"/>
    <w:multiLevelType w:val="multilevel"/>
    <w:tmpl w:val="6950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14EA0"/>
    <w:multiLevelType w:val="multilevel"/>
    <w:tmpl w:val="4786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7318104">
    <w:abstractNumId w:val="0"/>
  </w:num>
  <w:num w:numId="2" w16cid:durableId="567375854">
    <w:abstractNumId w:val="2"/>
  </w:num>
  <w:num w:numId="3" w16cid:durableId="1331062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5C"/>
    <w:rsid w:val="00502D5C"/>
    <w:rsid w:val="00B9143A"/>
    <w:rsid w:val="00BA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4DCD"/>
  <w15:chartTrackingRefBased/>
  <w15:docId w15:val="{3333FF1F-1C86-4579-ACEC-2DF26E39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0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105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.com/articles/ncb107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ature.com/articles/ncb1077" TargetMode="External"/><Relationship Id="rId12" Type="http://schemas.openxmlformats.org/officeDocument/2006/relationships/hyperlink" Target="https://www.nature.com/articles/ncb1077/metric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ture.com/articles/ncb1077" TargetMode="External"/><Relationship Id="rId11" Type="http://schemas.openxmlformats.org/officeDocument/2006/relationships/hyperlink" Target="https://www.nature.com/articles/ncb1077" TargetMode="External"/><Relationship Id="rId5" Type="http://schemas.openxmlformats.org/officeDocument/2006/relationships/hyperlink" Target="https://www.nature.com/articles/ncb1077" TargetMode="External"/><Relationship Id="rId10" Type="http://schemas.openxmlformats.org/officeDocument/2006/relationships/hyperlink" Target="https://www.nature.com/nc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ture.com/articles/ncb107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723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Lopez.Victoria</dc:creator>
  <cp:keywords/>
  <dc:description/>
  <cp:lastModifiedBy>Lopez.Victoria</cp:lastModifiedBy>
  <cp:revision>1</cp:revision>
  <dcterms:created xsi:type="dcterms:W3CDTF">2024-02-01T10:22:00Z</dcterms:created>
  <dcterms:modified xsi:type="dcterms:W3CDTF">2024-02-01T10:23:00Z</dcterms:modified>
</cp:coreProperties>
</file>