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29026311" w14:textId="18266FD6" w:rsidR="00EA3D3C" w:rsidRDefault="00654E8F" w:rsidP="0001436A">
      <w:pPr>
        <w:pStyle w:val="Ttulo1"/>
        <w:rPr>
          <w:b w:val="0"/>
        </w:rPr>
      </w:pPr>
      <w:r w:rsidRPr="00994A3D">
        <w:t xml:space="preserve">Supplementary </w:t>
      </w:r>
      <w:r w:rsidR="002D0E58">
        <w:t xml:space="preserve">Table 1. </w:t>
      </w:r>
      <w:r w:rsidR="002D0E58" w:rsidRPr="002D0E58">
        <w:rPr>
          <w:b w:val="0"/>
        </w:rPr>
        <w:t>List of monoclonal antibodies used for flow cytometry.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4073"/>
        <w:gridCol w:w="2229"/>
        <w:gridCol w:w="2276"/>
      </w:tblGrid>
      <w:tr w:rsidR="002D0E58" w:rsidRPr="002D0E58" w14:paraId="49E0FADC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09013361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Marker</w:t>
            </w:r>
          </w:p>
        </w:tc>
        <w:tc>
          <w:tcPr>
            <w:tcW w:w="2083" w:type="pct"/>
            <w:vAlign w:val="center"/>
            <w:hideMark/>
          </w:tcPr>
          <w:p w14:paraId="0E1CCB5C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Fluorochrome</w:t>
            </w:r>
          </w:p>
        </w:tc>
        <w:tc>
          <w:tcPr>
            <w:tcW w:w="1140" w:type="pct"/>
            <w:vAlign w:val="center"/>
            <w:hideMark/>
          </w:tcPr>
          <w:p w14:paraId="01B247F7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Clone</w:t>
            </w:r>
          </w:p>
        </w:tc>
        <w:tc>
          <w:tcPr>
            <w:tcW w:w="1164" w:type="pct"/>
            <w:vAlign w:val="center"/>
            <w:hideMark/>
          </w:tcPr>
          <w:p w14:paraId="2F7F8368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Manufacturer</w:t>
            </w:r>
          </w:p>
        </w:tc>
      </w:tr>
      <w:tr w:rsidR="002D0E58" w:rsidRPr="002D0E58" w14:paraId="6EC9182C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57049EB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CD3</w:t>
            </w:r>
          </w:p>
        </w:tc>
        <w:tc>
          <w:tcPr>
            <w:tcW w:w="2083" w:type="pct"/>
            <w:vAlign w:val="center"/>
            <w:hideMark/>
          </w:tcPr>
          <w:p w14:paraId="674AAA2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Pacific Orange (PO)</w:t>
            </w:r>
          </w:p>
        </w:tc>
        <w:tc>
          <w:tcPr>
            <w:tcW w:w="1140" w:type="pct"/>
            <w:vAlign w:val="center"/>
            <w:hideMark/>
          </w:tcPr>
          <w:p w14:paraId="366F614E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UCHT1</w:t>
            </w:r>
          </w:p>
        </w:tc>
        <w:tc>
          <w:tcPr>
            <w:tcW w:w="1164" w:type="pct"/>
            <w:vAlign w:val="center"/>
            <w:hideMark/>
          </w:tcPr>
          <w:p w14:paraId="69F4C8D2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Invitrogen</w:t>
            </w:r>
          </w:p>
        </w:tc>
      </w:tr>
      <w:tr w:rsidR="002D0E58" w:rsidRPr="002D0E58" w14:paraId="5404DF3D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33B141C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CD4</w:t>
            </w:r>
          </w:p>
        </w:tc>
        <w:tc>
          <w:tcPr>
            <w:tcW w:w="2083" w:type="pct"/>
            <w:vAlign w:val="center"/>
            <w:hideMark/>
          </w:tcPr>
          <w:p w14:paraId="32362C04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APC-Cyanine 7 (APC-Cy7)</w:t>
            </w:r>
          </w:p>
        </w:tc>
        <w:tc>
          <w:tcPr>
            <w:tcW w:w="1140" w:type="pct"/>
            <w:vAlign w:val="center"/>
            <w:hideMark/>
          </w:tcPr>
          <w:p w14:paraId="6343676C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OKT4</w:t>
            </w:r>
          </w:p>
        </w:tc>
        <w:tc>
          <w:tcPr>
            <w:tcW w:w="1164" w:type="pct"/>
            <w:vAlign w:val="center"/>
            <w:hideMark/>
          </w:tcPr>
          <w:p w14:paraId="2BE38F80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BioLegend</w:t>
            </w:r>
            <w:proofErr w:type="spellEnd"/>
          </w:p>
        </w:tc>
      </w:tr>
      <w:tr w:rsidR="002D0E58" w:rsidRPr="002D0E58" w14:paraId="2CE286A2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59F51AC6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CD8</w:t>
            </w:r>
          </w:p>
        </w:tc>
        <w:tc>
          <w:tcPr>
            <w:tcW w:w="2083" w:type="pct"/>
            <w:vAlign w:val="center"/>
            <w:hideMark/>
          </w:tcPr>
          <w:p w14:paraId="2B11022F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Pacific Blue (PB)</w:t>
            </w:r>
          </w:p>
        </w:tc>
        <w:tc>
          <w:tcPr>
            <w:tcW w:w="1140" w:type="pct"/>
            <w:vAlign w:val="center"/>
            <w:hideMark/>
          </w:tcPr>
          <w:p w14:paraId="468DA043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SK1</w:t>
            </w:r>
          </w:p>
        </w:tc>
        <w:tc>
          <w:tcPr>
            <w:tcW w:w="1164" w:type="pct"/>
            <w:vAlign w:val="center"/>
            <w:hideMark/>
          </w:tcPr>
          <w:p w14:paraId="424A065A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BioLegend</w:t>
            </w:r>
            <w:proofErr w:type="spellEnd"/>
          </w:p>
        </w:tc>
      </w:tr>
      <w:tr w:rsidR="002D0E58" w:rsidRPr="002D0E58" w14:paraId="0DB29538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0953C9D3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CD45RA</w:t>
            </w:r>
          </w:p>
        </w:tc>
        <w:tc>
          <w:tcPr>
            <w:tcW w:w="2083" w:type="pct"/>
            <w:vAlign w:val="center"/>
            <w:hideMark/>
          </w:tcPr>
          <w:p w14:paraId="6E725660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Phycoerythrin-Texas Red (ECD)</w:t>
            </w:r>
          </w:p>
        </w:tc>
        <w:tc>
          <w:tcPr>
            <w:tcW w:w="1140" w:type="pct"/>
            <w:vAlign w:val="center"/>
            <w:hideMark/>
          </w:tcPr>
          <w:p w14:paraId="33689FF4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2H4LDH11LDB9</w:t>
            </w:r>
          </w:p>
        </w:tc>
        <w:tc>
          <w:tcPr>
            <w:tcW w:w="1164" w:type="pct"/>
            <w:vAlign w:val="center"/>
            <w:hideMark/>
          </w:tcPr>
          <w:p w14:paraId="4FCD2FE0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Beckman Coulter</w:t>
            </w:r>
          </w:p>
        </w:tc>
      </w:tr>
      <w:tr w:rsidR="002D0E58" w:rsidRPr="002D0E58" w14:paraId="334F6E33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17134DF4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CD28</w:t>
            </w:r>
          </w:p>
        </w:tc>
        <w:tc>
          <w:tcPr>
            <w:tcW w:w="2083" w:type="pct"/>
            <w:vAlign w:val="center"/>
            <w:hideMark/>
          </w:tcPr>
          <w:p w14:paraId="5AA23D7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Phycoerythrin (PE)</w:t>
            </w:r>
          </w:p>
        </w:tc>
        <w:tc>
          <w:tcPr>
            <w:tcW w:w="1140" w:type="pct"/>
            <w:vAlign w:val="center"/>
            <w:hideMark/>
          </w:tcPr>
          <w:p w14:paraId="1D1DD8E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</w:rPr>
              <w:t>CD28.2</w:t>
            </w:r>
          </w:p>
        </w:tc>
        <w:tc>
          <w:tcPr>
            <w:tcW w:w="1164" w:type="pct"/>
            <w:vAlign w:val="center"/>
            <w:hideMark/>
          </w:tcPr>
          <w:p w14:paraId="1D17C0E2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Beckman Coulter</w:t>
            </w:r>
          </w:p>
        </w:tc>
      </w:tr>
      <w:tr w:rsidR="002D0E58" w:rsidRPr="002D0E58" w14:paraId="2CE8C106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09437B0A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CD38</w:t>
            </w:r>
          </w:p>
        </w:tc>
        <w:tc>
          <w:tcPr>
            <w:tcW w:w="2083" w:type="pct"/>
            <w:vAlign w:val="center"/>
            <w:hideMark/>
          </w:tcPr>
          <w:p w14:paraId="7CD3E04F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APC-Cyanine 5 (APC-Cy5)</w:t>
            </w:r>
          </w:p>
        </w:tc>
        <w:tc>
          <w:tcPr>
            <w:tcW w:w="1140" w:type="pct"/>
            <w:vAlign w:val="center"/>
            <w:hideMark/>
          </w:tcPr>
          <w:p w14:paraId="675120F2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HIT2</w:t>
            </w:r>
          </w:p>
        </w:tc>
        <w:tc>
          <w:tcPr>
            <w:tcW w:w="1164" w:type="pct"/>
            <w:vAlign w:val="center"/>
            <w:hideMark/>
          </w:tcPr>
          <w:p w14:paraId="2E69D3A2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BioLegend</w:t>
            </w:r>
            <w:proofErr w:type="spellEnd"/>
          </w:p>
        </w:tc>
      </w:tr>
      <w:tr w:rsidR="002D0E58" w:rsidRPr="002D0E58" w14:paraId="63438D31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7841CE7B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HLA-DR</w:t>
            </w:r>
          </w:p>
        </w:tc>
        <w:tc>
          <w:tcPr>
            <w:tcW w:w="2083" w:type="pct"/>
            <w:vAlign w:val="center"/>
            <w:hideMark/>
          </w:tcPr>
          <w:p w14:paraId="0F9B3395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Allophycocyanin (APC)</w:t>
            </w:r>
          </w:p>
        </w:tc>
        <w:tc>
          <w:tcPr>
            <w:tcW w:w="1140" w:type="pct"/>
            <w:vAlign w:val="center"/>
            <w:hideMark/>
          </w:tcPr>
          <w:p w14:paraId="50168803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L243</w:t>
            </w:r>
          </w:p>
        </w:tc>
        <w:tc>
          <w:tcPr>
            <w:tcW w:w="1164" w:type="pct"/>
            <w:vAlign w:val="center"/>
            <w:hideMark/>
          </w:tcPr>
          <w:p w14:paraId="0B6CAD5D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BioLegend</w:t>
            </w:r>
            <w:proofErr w:type="spellEnd"/>
          </w:p>
        </w:tc>
      </w:tr>
      <w:tr w:rsidR="002D0E58" w:rsidRPr="002D0E58" w14:paraId="34EE03B4" w14:textId="77777777" w:rsidTr="002D0E58">
        <w:trPr>
          <w:trHeight w:val="315"/>
        </w:trPr>
        <w:tc>
          <w:tcPr>
            <w:tcW w:w="613" w:type="pct"/>
            <w:vAlign w:val="center"/>
            <w:hideMark/>
          </w:tcPr>
          <w:p w14:paraId="318C8AC9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CD57</w:t>
            </w:r>
          </w:p>
        </w:tc>
        <w:tc>
          <w:tcPr>
            <w:tcW w:w="2083" w:type="pct"/>
            <w:vAlign w:val="center"/>
            <w:hideMark/>
          </w:tcPr>
          <w:p w14:paraId="77B50FC4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Fluorescein (FITC)</w:t>
            </w:r>
          </w:p>
        </w:tc>
        <w:tc>
          <w:tcPr>
            <w:tcW w:w="1140" w:type="pct"/>
            <w:vAlign w:val="center"/>
            <w:hideMark/>
          </w:tcPr>
          <w:p w14:paraId="782ACEBB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HCD57</w:t>
            </w:r>
          </w:p>
        </w:tc>
        <w:tc>
          <w:tcPr>
            <w:tcW w:w="1164" w:type="pct"/>
            <w:vAlign w:val="center"/>
            <w:hideMark/>
          </w:tcPr>
          <w:p w14:paraId="1D49D7F1" w14:textId="77777777" w:rsidR="002D0E58" w:rsidRPr="002D0E58" w:rsidRDefault="002D0E58">
            <w:pPr>
              <w:spacing w:after="0" w:line="240" w:lineRule="auto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proofErr w:type="spellStart"/>
            <w:r w:rsidRPr="002D0E58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BioLegend</w:t>
            </w:r>
            <w:proofErr w:type="spellEnd"/>
          </w:p>
        </w:tc>
      </w:tr>
    </w:tbl>
    <w:p w14:paraId="6DB01DBC" w14:textId="77777777" w:rsidR="002D0E58" w:rsidRDefault="002D0E58" w:rsidP="002D0E58">
      <w:pPr>
        <w:sectPr w:rsidR="002D0E58" w:rsidSect="0093429D">
          <w:headerReference w:type="even" r:id="rId12"/>
          <w:footerReference w:type="even" r:id="rId13"/>
          <w:footerReference w:type="default" r:id="rId14"/>
          <w:headerReference w:type="first" r:id="rId15"/>
          <w:pgSz w:w="12240" w:h="15840"/>
          <w:pgMar w:top="1138" w:right="1181" w:bottom="1138" w:left="1282" w:header="720" w:footer="720" w:gutter="0"/>
          <w:cols w:space="720"/>
          <w:titlePg/>
          <w:docGrid w:linePitch="360"/>
        </w:sectPr>
      </w:pPr>
    </w:p>
    <w:p w14:paraId="4D7998B9" w14:textId="7E2013D8" w:rsidR="002D0E58" w:rsidRDefault="002D0E58" w:rsidP="002D0E58">
      <w:pPr>
        <w:pStyle w:val="Ttulo1"/>
        <w:rPr>
          <w:b w:val="0"/>
        </w:rPr>
      </w:pPr>
      <w:bookmarkStart w:id="0" w:name="_GoBack"/>
      <w:bookmarkEnd w:id="0"/>
      <w:r w:rsidRPr="00994A3D">
        <w:lastRenderedPageBreak/>
        <w:t xml:space="preserve">Supplementary </w:t>
      </w:r>
      <w:r>
        <w:t>Table</w:t>
      </w:r>
      <w:r>
        <w:t xml:space="preserve"> 2. </w:t>
      </w:r>
      <w:proofErr w:type="spellStart"/>
      <w:r w:rsidRPr="002D0E58">
        <w:rPr>
          <w:b w:val="0"/>
        </w:rPr>
        <w:t>Association between</w:t>
      </w:r>
      <w:proofErr w:type="spellEnd"/>
      <w:r w:rsidRPr="002D0E58">
        <w:rPr>
          <w:b w:val="0"/>
        </w:rPr>
        <w:t xml:space="preserve"> baseline CD8+ T-cell subsets (percentage) and HVPG regression (mmHg) after HCV treatmen</w:t>
      </w:r>
      <w:r>
        <w:rPr>
          <w:b w:val="0"/>
        </w:rPr>
        <w:t>t.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90"/>
        <w:gridCol w:w="1837"/>
        <w:gridCol w:w="966"/>
        <w:gridCol w:w="1204"/>
        <w:gridCol w:w="1837"/>
        <w:gridCol w:w="966"/>
        <w:gridCol w:w="1204"/>
      </w:tblGrid>
      <w:tr w:rsidR="002D0E58" w:rsidRPr="002D0E58" w14:paraId="07C7F731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0993D697" w14:textId="77777777" w:rsidR="002D0E58" w:rsidRPr="002D0E58" w:rsidRDefault="002D0E58">
            <w:pPr>
              <w:spacing w:after="0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</w:p>
        </w:tc>
        <w:tc>
          <w:tcPr>
            <w:tcW w:w="770" w:type="pct"/>
            <w:noWrap/>
            <w:vAlign w:val="bottom"/>
            <w:hideMark/>
          </w:tcPr>
          <w:p w14:paraId="079C1B2D" w14:textId="77777777" w:rsidR="002D0E58" w:rsidRPr="002D0E58" w:rsidRDefault="002D0E58">
            <w:pPr>
              <w:rPr>
                <w:rFonts w:ascii="Times New Roman" w:hAnsi="Times New Roman" w:cs="Times New Roman"/>
                <w:kern w:val="0"/>
                <w:sz w:val="22"/>
                <w:szCs w:val="22"/>
                <w:lang w:val="en-GB" w:eastAsia="es-ES"/>
                <w14:ligatures w14:val="none"/>
              </w:rPr>
            </w:pPr>
          </w:p>
        </w:tc>
        <w:tc>
          <w:tcPr>
            <w:tcW w:w="1477" w:type="pct"/>
            <w:gridSpan w:val="3"/>
            <w:vAlign w:val="bottom"/>
            <w:hideMark/>
          </w:tcPr>
          <w:p w14:paraId="0ACB494B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proofErr w:type="spellStart"/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PWoH</w:t>
            </w:r>
            <w:proofErr w:type="spellEnd"/>
          </w:p>
        </w:tc>
        <w:tc>
          <w:tcPr>
            <w:tcW w:w="1477" w:type="pct"/>
            <w:gridSpan w:val="3"/>
            <w:vAlign w:val="bottom"/>
            <w:hideMark/>
          </w:tcPr>
          <w:p w14:paraId="33C781B6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PWH</w:t>
            </w:r>
          </w:p>
        </w:tc>
      </w:tr>
      <w:tr w:rsidR="002D0E58" w:rsidRPr="002D0E58" w14:paraId="5B87129A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1D62BEA3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T-cell Subset</w:t>
            </w:r>
          </w:p>
        </w:tc>
        <w:tc>
          <w:tcPr>
            <w:tcW w:w="770" w:type="pct"/>
            <w:vAlign w:val="bottom"/>
            <w:hideMark/>
          </w:tcPr>
          <w:p w14:paraId="703830A7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Marker</w:t>
            </w:r>
          </w:p>
        </w:tc>
        <w:tc>
          <w:tcPr>
            <w:tcW w:w="677" w:type="pct"/>
            <w:vAlign w:val="bottom"/>
            <w:hideMark/>
          </w:tcPr>
          <w:p w14:paraId="36AF74C6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AMR (95% CI)</w:t>
            </w:r>
          </w:p>
        </w:tc>
        <w:tc>
          <w:tcPr>
            <w:tcW w:w="356" w:type="pct"/>
            <w:vAlign w:val="bottom"/>
            <w:hideMark/>
          </w:tcPr>
          <w:p w14:paraId="041F9E62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p-value</w:t>
            </w:r>
          </w:p>
        </w:tc>
        <w:tc>
          <w:tcPr>
            <w:tcW w:w="444" w:type="pct"/>
            <w:vAlign w:val="bottom"/>
            <w:hideMark/>
          </w:tcPr>
          <w:p w14:paraId="4C0BCFE5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  <w:t>q-value</w:t>
            </w:r>
          </w:p>
        </w:tc>
        <w:tc>
          <w:tcPr>
            <w:tcW w:w="677" w:type="pct"/>
            <w:vAlign w:val="bottom"/>
            <w:hideMark/>
          </w:tcPr>
          <w:p w14:paraId="7C336A2A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AMR (95% CI)</w:t>
            </w:r>
          </w:p>
        </w:tc>
        <w:tc>
          <w:tcPr>
            <w:tcW w:w="356" w:type="pct"/>
            <w:vAlign w:val="bottom"/>
            <w:hideMark/>
          </w:tcPr>
          <w:p w14:paraId="5B7CD5A0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p-value</w:t>
            </w:r>
          </w:p>
        </w:tc>
        <w:tc>
          <w:tcPr>
            <w:tcW w:w="444" w:type="pct"/>
            <w:vAlign w:val="bottom"/>
            <w:hideMark/>
          </w:tcPr>
          <w:p w14:paraId="5F1C4B71" w14:textId="77777777" w:rsidR="002D0E58" w:rsidRPr="002D0E58" w:rsidRDefault="002D0E58">
            <w:pPr>
              <w:pBdr>
                <w:bottom w:val="single" w:sz="4" w:space="1" w:color="auto"/>
              </w:pBd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  <w:t>q-value</w:t>
            </w:r>
          </w:p>
        </w:tc>
      </w:tr>
      <w:tr w:rsidR="002D0E58" w:rsidRPr="002D0E58" w14:paraId="194FC724" w14:textId="77777777" w:rsidTr="002D0E58">
        <w:trPr>
          <w:trHeight w:val="300"/>
        </w:trPr>
        <w:tc>
          <w:tcPr>
            <w:tcW w:w="1275" w:type="pct"/>
            <w:vAlign w:val="center"/>
            <w:hideMark/>
          </w:tcPr>
          <w:p w14:paraId="67E19501" w14:textId="77777777" w:rsidR="002D0E58" w:rsidRPr="002D0E58" w:rsidRDefault="002D0E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val="en-US" w:eastAsia="es-ES"/>
              </w:rPr>
              <w:t>Total</w:t>
            </w:r>
          </w:p>
        </w:tc>
        <w:tc>
          <w:tcPr>
            <w:tcW w:w="770" w:type="pct"/>
            <w:vAlign w:val="bottom"/>
            <w:hideMark/>
          </w:tcPr>
          <w:p w14:paraId="541E3941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Base Population</w:t>
            </w:r>
          </w:p>
        </w:tc>
        <w:tc>
          <w:tcPr>
            <w:tcW w:w="677" w:type="pct"/>
            <w:vAlign w:val="bottom"/>
            <w:hideMark/>
          </w:tcPr>
          <w:p w14:paraId="2687500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-</w:t>
            </w:r>
          </w:p>
        </w:tc>
        <w:tc>
          <w:tcPr>
            <w:tcW w:w="356" w:type="pct"/>
            <w:vAlign w:val="bottom"/>
            <w:hideMark/>
          </w:tcPr>
          <w:p w14:paraId="3016C99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-</w:t>
            </w:r>
          </w:p>
        </w:tc>
        <w:tc>
          <w:tcPr>
            <w:tcW w:w="444" w:type="pct"/>
            <w:vAlign w:val="bottom"/>
            <w:hideMark/>
          </w:tcPr>
          <w:p w14:paraId="754112B3" w14:textId="77777777" w:rsidR="002D0E58" w:rsidRPr="002D0E58" w:rsidRDefault="002D0E58">
            <w:pPr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</w:p>
        </w:tc>
        <w:tc>
          <w:tcPr>
            <w:tcW w:w="677" w:type="pct"/>
            <w:vAlign w:val="bottom"/>
            <w:hideMark/>
          </w:tcPr>
          <w:p w14:paraId="5C776399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-</w:t>
            </w:r>
          </w:p>
        </w:tc>
        <w:tc>
          <w:tcPr>
            <w:tcW w:w="356" w:type="pct"/>
            <w:vAlign w:val="bottom"/>
            <w:hideMark/>
          </w:tcPr>
          <w:p w14:paraId="6B34C71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-</w:t>
            </w:r>
          </w:p>
        </w:tc>
        <w:tc>
          <w:tcPr>
            <w:tcW w:w="444" w:type="pct"/>
            <w:noWrap/>
            <w:vAlign w:val="bottom"/>
            <w:hideMark/>
          </w:tcPr>
          <w:p w14:paraId="62C777E7" w14:textId="77777777" w:rsidR="002D0E58" w:rsidRPr="002D0E58" w:rsidRDefault="002D0E58">
            <w:pPr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</w:p>
        </w:tc>
      </w:tr>
      <w:tr w:rsidR="002D0E58" w:rsidRPr="002D0E58" w14:paraId="6AFD8702" w14:textId="77777777" w:rsidTr="002D0E58">
        <w:trPr>
          <w:trHeight w:val="300"/>
        </w:trPr>
        <w:tc>
          <w:tcPr>
            <w:tcW w:w="1275" w:type="pct"/>
            <w:vAlign w:val="center"/>
            <w:hideMark/>
          </w:tcPr>
          <w:p w14:paraId="24976AF9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  <w:lang w:val="en-US" w:eastAsia="es-ES"/>
              </w:rPr>
              <w:t>(CD8+)</w:t>
            </w:r>
          </w:p>
        </w:tc>
        <w:tc>
          <w:tcPr>
            <w:tcW w:w="770" w:type="pct"/>
            <w:vAlign w:val="bottom"/>
            <w:hideMark/>
          </w:tcPr>
          <w:p w14:paraId="5FEFA374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</w:t>
            </w:r>
          </w:p>
        </w:tc>
        <w:tc>
          <w:tcPr>
            <w:tcW w:w="677" w:type="pct"/>
            <w:vAlign w:val="bottom"/>
            <w:hideMark/>
          </w:tcPr>
          <w:p w14:paraId="075E808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0.96 (0.85; 1.10)</w:t>
            </w:r>
          </w:p>
        </w:tc>
        <w:tc>
          <w:tcPr>
            <w:tcW w:w="356" w:type="pct"/>
            <w:vAlign w:val="bottom"/>
            <w:hideMark/>
          </w:tcPr>
          <w:p w14:paraId="4F76217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0.588</w:t>
            </w:r>
          </w:p>
        </w:tc>
        <w:tc>
          <w:tcPr>
            <w:tcW w:w="444" w:type="pct"/>
            <w:noWrap/>
            <w:vAlign w:val="bottom"/>
            <w:hideMark/>
          </w:tcPr>
          <w:p w14:paraId="01EE012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0.843</w:t>
            </w:r>
          </w:p>
        </w:tc>
        <w:tc>
          <w:tcPr>
            <w:tcW w:w="677" w:type="pct"/>
            <w:vAlign w:val="bottom"/>
            <w:hideMark/>
          </w:tcPr>
          <w:p w14:paraId="22AF4735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0.81 (0.65; 1.02)</w:t>
            </w:r>
          </w:p>
        </w:tc>
        <w:tc>
          <w:tcPr>
            <w:tcW w:w="356" w:type="pct"/>
            <w:vAlign w:val="bottom"/>
            <w:hideMark/>
          </w:tcPr>
          <w:p w14:paraId="394B706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0.070</w:t>
            </w:r>
          </w:p>
        </w:tc>
        <w:tc>
          <w:tcPr>
            <w:tcW w:w="444" w:type="pct"/>
            <w:noWrap/>
            <w:vAlign w:val="bottom"/>
            <w:hideMark/>
          </w:tcPr>
          <w:p w14:paraId="1E24207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221AC2DD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1B315083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4DEA83EF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HLA-DR+</w:t>
            </w:r>
          </w:p>
        </w:tc>
        <w:tc>
          <w:tcPr>
            <w:tcW w:w="677" w:type="pct"/>
            <w:vAlign w:val="bottom"/>
            <w:hideMark/>
          </w:tcPr>
          <w:p w14:paraId="38D4599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1.11 (0.99; 1.25)</w:t>
            </w:r>
          </w:p>
        </w:tc>
        <w:tc>
          <w:tcPr>
            <w:tcW w:w="356" w:type="pct"/>
            <w:vAlign w:val="bottom"/>
            <w:hideMark/>
          </w:tcPr>
          <w:p w14:paraId="457CDF2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0.084</w:t>
            </w:r>
          </w:p>
        </w:tc>
        <w:tc>
          <w:tcPr>
            <w:tcW w:w="444" w:type="pct"/>
            <w:noWrap/>
            <w:vAlign w:val="bottom"/>
            <w:hideMark/>
          </w:tcPr>
          <w:p w14:paraId="628A907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0.545</w:t>
            </w:r>
          </w:p>
        </w:tc>
        <w:tc>
          <w:tcPr>
            <w:tcW w:w="677" w:type="pct"/>
            <w:vAlign w:val="bottom"/>
            <w:hideMark/>
          </w:tcPr>
          <w:p w14:paraId="78D5449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1.05 (0.88; 1.26)</w:t>
            </w:r>
          </w:p>
        </w:tc>
        <w:tc>
          <w:tcPr>
            <w:tcW w:w="356" w:type="pct"/>
            <w:vAlign w:val="bottom"/>
            <w:hideMark/>
          </w:tcPr>
          <w:p w14:paraId="28B5AF3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0.556</w:t>
            </w:r>
          </w:p>
        </w:tc>
        <w:tc>
          <w:tcPr>
            <w:tcW w:w="444" w:type="pct"/>
            <w:noWrap/>
            <w:vAlign w:val="bottom"/>
            <w:hideMark/>
          </w:tcPr>
          <w:p w14:paraId="5D0EF6B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0.654</w:t>
            </w:r>
          </w:p>
        </w:tc>
      </w:tr>
      <w:tr w:rsidR="002D0E58" w:rsidRPr="002D0E58" w14:paraId="53B8BE13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77B25499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0F647A41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 HLA-DR+</w:t>
            </w:r>
          </w:p>
        </w:tc>
        <w:tc>
          <w:tcPr>
            <w:tcW w:w="677" w:type="pct"/>
            <w:vAlign w:val="bottom"/>
            <w:hideMark/>
          </w:tcPr>
          <w:p w14:paraId="1CB2CF1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1.09 (0.95; 1.25)</w:t>
            </w:r>
          </w:p>
        </w:tc>
        <w:tc>
          <w:tcPr>
            <w:tcW w:w="356" w:type="pct"/>
            <w:vAlign w:val="bottom"/>
            <w:hideMark/>
          </w:tcPr>
          <w:p w14:paraId="12BF065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0.224</w:t>
            </w:r>
          </w:p>
        </w:tc>
        <w:tc>
          <w:tcPr>
            <w:tcW w:w="444" w:type="pct"/>
            <w:noWrap/>
            <w:vAlign w:val="bottom"/>
            <w:hideMark/>
          </w:tcPr>
          <w:p w14:paraId="4562E370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0.560</w:t>
            </w:r>
          </w:p>
        </w:tc>
        <w:tc>
          <w:tcPr>
            <w:tcW w:w="677" w:type="pct"/>
            <w:vAlign w:val="bottom"/>
            <w:hideMark/>
          </w:tcPr>
          <w:p w14:paraId="7DBC237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0.82 (0.59; 1.14)</w:t>
            </w:r>
          </w:p>
        </w:tc>
        <w:tc>
          <w:tcPr>
            <w:tcW w:w="356" w:type="pct"/>
            <w:vAlign w:val="bottom"/>
            <w:hideMark/>
          </w:tcPr>
          <w:p w14:paraId="35AA708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0.240</w:t>
            </w:r>
          </w:p>
        </w:tc>
        <w:tc>
          <w:tcPr>
            <w:tcW w:w="444" w:type="pct"/>
            <w:noWrap/>
            <w:vAlign w:val="bottom"/>
            <w:hideMark/>
          </w:tcPr>
          <w:p w14:paraId="66AB466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0.400</w:t>
            </w:r>
          </w:p>
        </w:tc>
      </w:tr>
      <w:tr w:rsidR="002D0E58" w:rsidRPr="002D0E58" w14:paraId="7E998F08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7160C4E1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286DCDBF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CD57+</w:t>
            </w:r>
          </w:p>
        </w:tc>
        <w:tc>
          <w:tcPr>
            <w:tcW w:w="677" w:type="pct"/>
            <w:vAlign w:val="bottom"/>
            <w:hideMark/>
          </w:tcPr>
          <w:p w14:paraId="177AE25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0.90 (0.72; 1.13)</w:t>
            </w:r>
          </w:p>
        </w:tc>
        <w:tc>
          <w:tcPr>
            <w:tcW w:w="356" w:type="pct"/>
            <w:vAlign w:val="bottom"/>
            <w:hideMark/>
          </w:tcPr>
          <w:p w14:paraId="604A082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0.377</w:t>
            </w:r>
          </w:p>
        </w:tc>
        <w:tc>
          <w:tcPr>
            <w:tcW w:w="444" w:type="pct"/>
            <w:noWrap/>
            <w:vAlign w:val="bottom"/>
            <w:hideMark/>
          </w:tcPr>
          <w:p w14:paraId="1327DD9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0.685</w:t>
            </w:r>
          </w:p>
        </w:tc>
        <w:tc>
          <w:tcPr>
            <w:tcW w:w="677" w:type="pct"/>
            <w:vAlign w:val="bottom"/>
            <w:hideMark/>
          </w:tcPr>
          <w:p w14:paraId="7B6CDBBE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0.78 (0.6; 1.02)</w:t>
            </w:r>
          </w:p>
        </w:tc>
        <w:tc>
          <w:tcPr>
            <w:tcW w:w="356" w:type="pct"/>
            <w:vAlign w:val="bottom"/>
            <w:hideMark/>
          </w:tcPr>
          <w:p w14:paraId="1A370BD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0.065</w:t>
            </w:r>
          </w:p>
        </w:tc>
        <w:tc>
          <w:tcPr>
            <w:tcW w:w="444" w:type="pct"/>
            <w:noWrap/>
            <w:vAlign w:val="bottom"/>
            <w:hideMark/>
          </w:tcPr>
          <w:p w14:paraId="4CCD649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220C5D3D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6411285B" w14:textId="77777777" w:rsidR="002D0E58" w:rsidRPr="002D0E58" w:rsidRDefault="002D0E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Naïve</w:t>
            </w:r>
          </w:p>
        </w:tc>
        <w:tc>
          <w:tcPr>
            <w:tcW w:w="770" w:type="pct"/>
            <w:vAlign w:val="bottom"/>
            <w:hideMark/>
          </w:tcPr>
          <w:p w14:paraId="01460E0B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Base Population</w:t>
            </w:r>
          </w:p>
        </w:tc>
        <w:tc>
          <w:tcPr>
            <w:tcW w:w="677" w:type="pct"/>
            <w:vAlign w:val="bottom"/>
            <w:hideMark/>
          </w:tcPr>
          <w:p w14:paraId="77956D7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1.11 (0.95; 1.30)</w:t>
            </w:r>
          </w:p>
        </w:tc>
        <w:tc>
          <w:tcPr>
            <w:tcW w:w="356" w:type="pct"/>
            <w:vAlign w:val="bottom"/>
            <w:hideMark/>
          </w:tcPr>
          <w:p w14:paraId="3A94AA1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0.206</w:t>
            </w:r>
          </w:p>
        </w:tc>
        <w:tc>
          <w:tcPr>
            <w:tcW w:w="444" w:type="pct"/>
            <w:noWrap/>
            <w:vAlign w:val="bottom"/>
            <w:hideMark/>
          </w:tcPr>
          <w:p w14:paraId="744F487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0.560</w:t>
            </w:r>
          </w:p>
        </w:tc>
        <w:tc>
          <w:tcPr>
            <w:tcW w:w="677" w:type="pct"/>
            <w:vAlign w:val="bottom"/>
            <w:hideMark/>
          </w:tcPr>
          <w:p w14:paraId="209B077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1.07 (0.77; 1.47)</w:t>
            </w:r>
          </w:p>
        </w:tc>
        <w:tc>
          <w:tcPr>
            <w:tcW w:w="356" w:type="pct"/>
            <w:vAlign w:val="bottom"/>
            <w:hideMark/>
          </w:tcPr>
          <w:p w14:paraId="7679659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0.701</w:t>
            </w:r>
          </w:p>
        </w:tc>
        <w:tc>
          <w:tcPr>
            <w:tcW w:w="444" w:type="pct"/>
            <w:noWrap/>
            <w:vAlign w:val="bottom"/>
            <w:hideMark/>
          </w:tcPr>
          <w:p w14:paraId="2A3A84F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0.738</w:t>
            </w:r>
          </w:p>
        </w:tc>
      </w:tr>
      <w:tr w:rsidR="002D0E58" w:rsidRPr="002D0E58" w14:paraId="1B813ABF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4F61AEA6" w14:textId="77777777" w:rsidR="002D0E58" w:rsidRPr="002D0E58" w:rsidRDefault="002D0E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Central Memory (CM)</w:t>
            </w:r>
          </w:p>
        </w:tc>
        <w:tc>
          <w:tcPr>
            <w:tcW w:w="770" w:type="pct"/>
            <w:vAlign w:val="bottom"/>
            <w:hideMark/>
          </w:tcPr>
          <w:p w14:paraId="7175E6B3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Base Population</w:t>
            </w:r>
          </w:p>
        </w:tc>
        <w:tc>
          <w:tcPr>
            <w:tcW w:w="677" w:type="pct"/>
            <w:vAlign w:val="bottom"/>
            <w:hideMark/>
          </w:tcPr>
          <w:p w14:paraId="53205D6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0.95 (0.75; 1.20)</w:t>
            </w:r>
          </w:p>
        </w:tc>
        <w:tc>
          <w:tcPr>
            <w:tcW w:w="356" w:type="pct"/>
            <w:vAlign w:val="bottom"/>
            <w:hideMark/>
          </w:tcPr>
          <w:p w14:paraId="1BAC4CB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0.667</w:t>
            </w:r>
          </w:p>
        </w:tc>
        <w:tc>
          <w:tcPr>
            <w:tcW w:w="444" w:type="pct"/>
            <w:noWrap/>
            <w:vAlign w:val="bottom"/>
            <w:hideMark/>
          </w:tcPr>
          <w:p w14:paraId="3C075AC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0.889</w:t>
            </w:r>
          </w:p>
        </w:tc>
        <w:tc>
          <w:tcPr>
            <w:tcW w:w="677" w:type="pct"/>
            <w:vAlign w:val="bottom"/>
            <w:hideMark/>
          </w:tcPr>
          <w:p w14:paraId="01323F6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1.21 (0.93; 1.56)</w:t>
            </w:r>
          </w:p>
        </w:tc>
        <w:tc>
          <w:tcPr>
            <w:tcW w:w="356" w:type="pct"/>
            <w:vAlign w:val="bottom"/>
            <w:hideMark/>
          </w:tcPr>
          <w:p w14:paraId="7FB7850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0.152</w:t>
            </w:r>
          </w:p>
        </w:tc>
        <w:tc>
          <w:tcPr>
            <w:tcW w:w="444" w:type="pct"/>
            <w:noWrap/>
            <w:vAlign w:val="bottom"/>
            <w:hideMark/>
          </w:tcPr>
          <w:p w14:paraId="3E77F86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40153548" w14:textId="77777777" w:rsidTr="002D0E58">
        <w:trPr>
          <w:trHeight w:val="300"/>
        </w:trPr>
        <w:tc>
          <w:tcPr>
            <w:tcW w:w="1275" w:type="pct"/>
            <w:vAlign w:val="center"/>
            <w:hideMark/>
          </w:tcPr>
          <w:p w14:paraId="47B7751F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i/>
                <w:i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  <w:lang w:val="en-US" w:eastAsia="es-ES"/>
              </w:rPr>
              <w:t>(CD8+CD45RA-CD28+)</w:t>
            </w:r>
          </w:p>
        </w:tc>
        <w:tc>
          <w:tcPr>
            <w:tcW w:w="770" w:type="pct"/>
            <w:vAlign w:val="bottom"/>
            <w:hideMark/>
          </w:tcPr>
          <w:p w14:paraId="641507E4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</w:t>
            </w:r>
          </w:p>
        </w:tc>
        <w:tc>
          <w:tcPr>
            <w:tcW w:w="677" w:type="pct"/>
            <w:vAlign w:val="bottom"/>
            <w:hideMark/>
          </w:tcPr>
          <w:p w14:paraId="15DCA9A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1.03 (0.92; 1.16)</w:t>
            </w:r>
          </w:p>
        </w:tc>
        <w:tc>
          <w:tcPr>
            <w:tcW w:w="356" w:type="pct"/>
            <w:vAlign w:val="bottom"/>
            <w:hideMark/>
          </w:tcPr>
          <w:p w14:paraId="4D65D7E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0.572</w:t>
            </w:r>
          </w:p>
        </w:tc>
        <w:tc>
          <w:tcPr>
            <w:tcW w:w="444" w:type="pct"/>
            <w:noWrap/>
            <w:vAlign w:val="bottom"/>
            <w:hideMark/>
          </w:tcPr>
          <w:p w14:paraId="5719213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0.843</w:t>
            </w:r>
          </w:p>
        </w:tc>
        <w:tc>
          <w:tcPr>
            <w:tcW w:w="677" w:type="pct"/>
            <w:vAlign w:val="bottom"/>
            <w:hideMark/>
          </w:tcPr>
          <w:p w14:paraId="7A1B584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0.84 (0.70; 1.00)</w:t>
            </w:r>
          </w:p>
        </w:tc>
        <w:tc>
          <w:tcPr>
            <w:tcW w:w="356" w:type="pct"/>
            <w:vAlign w:val="bottom"/>
            <w:hideMark/>
          </w:tcPr>
          <w:p w14:paraId="06175359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0.054</w:t>
            </w:r>
          </w:p>
        </w:tc>
        <w:tc>
          <w:tcPr>
            <w:tcW w:w="444" w:type="pct"/>
            <w:noWrap/>
            <w:vAlign w:val="bottom"/>
            <w:hideMark/>
          </w:tcPr>
          <w:p w14:paraId="47E53AF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007B8022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08A9F389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7AF08337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HLA-DR+</w:t>
            </w:r>
          </w:p>
        </w:tc>
        <w:tc>
          <w:tcPr>
            <w:tcW w:w="677" w:type="pct"/>
            <w:vAlign w:val="bottom"/>
            <w:hideMark/>
          </w:tcPr>
          <w:p w14:paraId="77E6DAE0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1.11 (1.00; 1.23)</w:t>
            </w:r>
          </w:p>
        </w:tc>
        <w:tc>
          <w:tcPr>
            <w:tcW w:w="356" w:type="pct"/>
            <w:vAlign w:val="bottom"/>
            <w:hideMark/>
          </w:tcPr>
          <w:p w14:paraId="6E67B3F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0.050</w:t>
            </w:r>
          </w:p>
        </w:tc>
        <w:tc>
          <w:tcPr>
            <w:tcW w:w="444" w:type="pct"/>
            <w:noWrap/>
            <w:vAlign w:val="bottom"/>
            <w:hideMark/>
          </w:tcPr>
          <w:p w14:paraId="1B70F16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0.545</w:t>
            </w:r>
          </w:p>
        </w:tc>
        <w:tc>
          <w:tcPr>
            <w:tcW w:w="677" w:type="pct"/>
            <w:vAlign w:val="bottom"/>
            <w:hideMark/>
          </w:tcPr>
          <w:p w14:paraId="56EA36C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1.04 (0.87; 1.24)</w:t>
            </w:r>
          </w:p>
        </w:tc>
        <w:tc>
          <w:tcPr>
            <w:tcW w:w="356" w:type="pct"/>
            <w:vAlign w:val="bottom"/>
            <w:hideMark/>
          </w:tcPr>
          <w:p w14:paraId="7243CD1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0.698</w:t>
            </w:r>
          </w:p>
        </w:tc>
        <w:tc>
          <w:tcPr>
            <w:tcW w:w="444" w:type="pct"/>
            <w:noWrap/>
            <w:vAlign w:val="bottom"/>
            <w:hideMark/>
          </w:tcPr>
          <w:p w14:paraId="2E1F43D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0.738</w:t>
            </w:r>
          </w:p>
        </w:tc>
      </w:tr>
      <w:tr w:rsidR="002D0E58" w:rsidRPr="002D0E58" w14:paraId="6B74F99C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1CEF3BB8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20D2D17F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 HLA-DR+</w:t>
            </w:r>
          </w:p>
        </w:tc>
        <w:tc>
          <w:tcPr>
            <w:tcW w:w="677" w:type="pct"/>
            <w:vAlign w:val="bottom"/>
            <w:hideMark/>
          </w:tcPr>
          <w:p w14:paraId="52BBB75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1.11 (0.99; 1.24)</w:t>
            </w:r>
          </w:p>
        </w:tc>
        <w:tc>
          <w:tcPr>
            <w:tcW w:w="356" w:type="pct"/>
            <w:vAlign w:val="bottom"/>
            <w:hideMark/>
          </w:tcPr>
          <w:p w14:paraId="0675374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0.079</w:t>
            </w:r>
          </w:p>
        </w:tc>
        <w:tc>
          <w:tcPr>
            <w:tcW w:w="444" w:type="pct"/>
            <w:noWrap/>
            <w:vAlign w:val="bottom"/>
            <w:hideMark/>
          </w:tcPr>
          <w:p w14:paraId="59D720B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0.545</w:t>
            </w:r>
          </w:p>
        </w:tc>
        <w:tc>
          <w:tcPr>
            <w:tcW w:w="677" w:type="pct"/>
            <w:vAlign w:val="bottom"/>
            <w:hideMark/>
          </w:tcPr>
          <w:p w14:paraId="2D0E2E7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0.90 (0.78; 1.05)</w:t>
            </w:r>
          </w:p>
        </w:tc>
        <w:tc>
          <w:tcPr>
            <w:tcW w:w="356" w:type="pct"/>
            <w:vAlign w:val="bottom"/>
            <w:hideMark/>
          </w:tcPr>
          <w:p w14:paraId="1418A6D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0.178</w:t>
            </w:r>
          </w:p>
        </w:tc>
        <w:tc>
          <w:tcPr>
            <w:tcW w:w="444" w:type="pct"/>
            <w:noWrap/>
            <w:vAlign w:val="bottom"/>
            <w:hideMark/>
          </w:tcPr>
          <w:p w14:paraId="10C4DD9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2C870E05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0198D222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5EC20A96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CD57+</w:t>
            </w:r>
          </w:p>
        </w:tc>
        <w:tc>
          <w:tcPr>
            <w:tcW w:w="677" w:type="pct"/>
            <w:vAlign w:val="bottom"/>
            <w:hideMark/>
          </w:tcPr>
          <w:p w14:paraId="551D0B1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0.98 (0.75; 1.28)</w:t>
            </w:r>
          </w:p>
        </w:tc>
        <w:tc>
          <w:tcPr>
            <w:tcW w:w="356" w:type="pct"/>
            <w:vAlign w:val="bottom"/>
            <w:hideMark/>
          </w:tcPr>
          <w:p w14:paraId="563F343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0.856</w:t>
            </w:r>
          </w:p>
        </w:tc>
        <w:tc>
          <w:tcPr>
            <w:tcW w:w="444" w:type="pct"/>
            <w:noWrap/>
            <w:vAlign w:val="bottom"/>
            <w:hideMark/>
          </w:tcPr>
          <w:p w14:paraId="51C2168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0.984</w:t>
            </w:r>
          </w:p>
        </w:tc>
        <w:tc>
          <w:tcPr>
            <w:tcW w:w="677" w:type="pct"/>
            <w:vAlign w:val="bottom"/>
            <w:hideMark/>
          </w:tcPr>
          <w:p w14:paraId="1DE784B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0.83 (0.63; 1.07)</w:t>
            </w:r>
          </w:p>
        </w:tc>
        <w:tc>
          <w:tcPr>
            <w:tcW w:w="356" w:type="pct"/>
            <w:vAlign w:val="bottom"/>
            <w:hideMark/>
          </w:tcPr>
          <w:p w14:paraId="55DA955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0.153</w:t>
            </w:r>
          </w:p>
        </w:tc>
        <w:tc>
          <w:tcPr>
            <w:tcW w:w="444" w:type="pct"/>
            <w:noWrap/>
            <w:vAlign w:val="bottom"/>
            <w:hideMark/>
          </w:tcPr>
          <w:p w14:paraId="3D9F8A3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69094293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543190B6" w14:textId="77777777" w:rsidR="002D0E58" w:rsidRPr="002D0E58" w:rsidRDefault="002D0E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Effector Memory (EM)</w:t>
            </w:r>
          </w:p>
        </w:tc>
        <w:tc>
          <w:tcPr>
            <w:tcW w:w="770" w:type="pct"/>
            <w:vAlign w:val="bottom"/>
            <w:hideMark/>
          </w:tcPr>
          <w:p w14:paraId="0C89671E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Base Population</w:t>
            </w:r>
          </w:p>
        </w:tc>
        <w:tc>
          <w:tcPr>
            <w:tcW w:w="677" w:type="pct"/>
            <w:vAlign w:val="bottom"/>
            <w:hideMark/>
          </w:tcPr>
          <w:p w14:paraId="0E45AAF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1.00 (0.91; 1.11)</w:t>
            </w:r>
          </w:p>
        </w:tc>
        <w:tc>
          <w:tcPr>
            <w:tcW w:w="356" w:type="pct"/>
            <w:vAlign w:val="bottom"/>
            <w:hideMark/>
          </w:tcPr>
          <w:p w14:paraId="21BB862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0.986</w:t>
            </w:r>
          </w:p>
        </w:tc>
        <w:tc>
          <w:tcPr>
            <w:tcW w:w="444" w:type="pct"/>
            <w:noWrap/>
            <w:vAlign w:val="bottom"/>
            <w:hideMark/>
          </w:tcPr>
          <w:p w14:paraId="3215DB7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0.986</w:t>
            </w:r>
          </w:p>
        </w:tc>
        <w:tc>
          <w:tcPr>
            <w:tcW w:w="677" w:type="pct"/>
            <w:vAlign w:val="bottom"/>
            <w:hideMark/>
          </w:tcPr>
          <w:p w14:paraId="0B91032E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0.90 (0.78; 1.05)</w:t>
            </w:r>
          </w:p>
        </w:tc>
        <w:tc>
          <w:tcPr>
            <w:tcW w:w="356" w:type="pct"/>
            <w:vAlign w:val="bottom"/>
            <w:hideMark/>
          </w:tcPr>
          <w:p w14:paraId="5533AFD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0.173</w:t>
            </w:r>
          </w:p>
        </w:tc>
        <w:tc>
          <w:tcPr>
            <w:tcW w:w="444" w:type="pct"/>
            <w:noWrap/>
            <w:vAlign w:val="bottom"/>
            <w:hideMark/>
          </w:tcPr>
          <w:p w14:paraId="3AEE74F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2149B353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234BF95D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i/>
                <w:i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  <w:lang w:val="en-US" w:eastAsia="es-ES"/>
              </w:rPr>
              <w:t>(CD8+CD45RA-CD28-)</w:t>
            </w:r>
          </w:p>
        </w:tc>
        <w:tc>
          <w:tcPr>
            <w:tcW w:w="770" w:type="pct"/>
            <w:vAlign w:val="bottom"/>
            <w:hideMark/>
          </w:tcPr>
          <w:p w14:paraId="34AA3735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</w:t>
            </w:r>
          </w:p>
        </w:tc>
        <w:tc>
          <w:tcPr>
            <w:tcW w:w="677" w:type="pct"/>
            <w:vAlign w:val="bottom"/>
            <w:hideMark/>
          </w:tcPr>
          <w:p w14:paraId="0114BE9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1.00 (0.89; 1.11)</w:t>
            </w:r>
          </w:p>
        </w:tc>
        <w:tc>
          <w:tcPr>
            <w:tcW w:w="356" w:type="pct"/>
            <w:vAlign w:val="bottom"/>
            <w:hideMark/>
          </w:tcPr>
          <w:p w14:paraId="13E0E55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0.952</w:t>
            </w:r>
          </w:p>
        </w:tc>
        <w:tc>
          <w:tcPr>
            <w:tcW w:w="444" w:type="pct"/>
            <w:noWrap/>
            <w:vAlign w:val="bottom"/>
            <w:hideMark/>
          </w:tcPr>
          <w:p w14:paraId="35CA70A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0.986</w:t>
            </w:r>
          </w:p>
        </w:tc>
        <w:tc>
          <w:tcPr>
            <w:tcW w:w="677" w:type="pct"/>
            <w:vAlign w:val="bottom"/>
            <w:hideMark/>
          </w:tcPr>
          <w:p w14:paraId="3250914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0.89 (0.74; 1.05)</w:t>
            </w:r>
          </w:p>
        </w:tc>
        <w:tc>
          <w:tcPr>
            <w:tcW w:w="356" w:type="pct"/>
            <w:vAlign w:val="bottom"/>
            <w:hideMark/>
          </w:tcPr>
          <w:p w14:paraId="57E2CB80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0.169</w:t>
            </w:r>
          </w:p>
        </w:tc>
        <w:tc>
          <w:tcPr>
            <w:tcW w:w="444" w:type="pct"/>
            <w:noWrap/>
            <w:vAlign w:val="bottom"/>
            <w:hideMark/>
          </w:tcPr>
          <w:p w14:paraId="32A5E4D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7FC28D17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2371441B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4B4E8830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HLA-DR+</w:t>
            </w:r>
          </w:p>
        </w:tc>
        <w:tc>
          <w:tcPr>
            <w:tcW w:w="677" w:type="pct"/>
            <w:vAlign w:val="bottom"/>
            <w:hideMark/>
          </w:tcPr>
          <w:p w14:paraId="1ECB851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1.09 (0.98; 1.20)</w:t>
            </w:r>
          </w:p>
        </w:tc>
        <w:tc>
          <w:tcPr>
            <w:tcW w:w="356" w:type="pct"/>
            <w:vAlign w:val="bottom"/>
            <w:hideMark/>
          </w:tcPr>
          <w:p w14:paraId="00BE5DB0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0.109</w:t>
            </w:r>
          </w:p>
        </w:tc>
        <w:tc>
          <w:tcPr>
            <w:tcW w:w="444" w:type="pct"/>
            <w:noWrap/>
            <w:vAlign w:val="bottom"/>
            <w:hideMark/>
          </w:tcPr>
          <w:p w14:paraId="221CEC9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0.545</w:t>
            </w:r>
          </w:p>
        </w:tc>
        <w:tc>
          <w:tcPr>
            <w:tcW w:w="677" w:type="pct"/>
            <w:vAlign w:val="bottom"/>
            <w:hideMark/>
          </w:tcPr>
          <w:p w14:paraId="4AAD843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1.06 (0.96; 1.18)</w:t>
            </w:r>
          </w:p>
        </w:tc>
        <w:tc>
          <w:tcPr>
            <w:tcW w:w="356" w:type="pct"/>
            <w:vAlign w:val="bottom"/>
            <w:hideMark/>
          </w:tcPr>
          <w:p w14:paraId="7DB741F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0.261</w:t>
            </w:r>
          </w:p>
        </w:tc>
        <w:tc>
          <w:tcPr>
            <w:tcW w:w="444" w:type="pct"/>
            <w:noWrap/>
            <w:vAlign w:val="bottom"/>
            <w:hideMark/>
          </w:tcPr>
          <w:p w14:paraId="7A6B41A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0.402</w:t>
            </w:r>
          </w:p>
        </w:tc>
      </w:tr>
      <w:tr w:rsidR="002D0E58" w:rsidRPr="002D0E58" w14:paraId="0F545A22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65AB9B12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0368FB27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 HLA-DR+</w:t>
            </w:r>
          </w:p>
        </w:tc>
        <w:tc>
          <w:tcPr>
            <w:tcW w:w="677" w:type="pct"/>
            <w:vAlign w:val="bottom"/>
            <w:hideMark/>
          </w:tcPr>
          <w:p w14:paraId="6D77B31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1.08 (0.97; 1.21)</w:t>
            </w:r>
          </w:p>
        </w:tc>
        <w:tc>
          <w:tcPr>
            <w:tcW w:w="356" w:type="pct"/>
            <w:vAlign w:val="bottom"/>
            <w:hideMark/>
          </w:tcPr>
          <w:p w14:paraId="241DCAA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0.157</w:t>
            </w:r>
          </w:p>
        </w:tc>
        <w:tc>
          <w:tcPr>
            <w:tcW w:w="444" w:type="pct"/>
            <w:noWrap/>
            <w:vAlign w:val="bottom"/>
            <w:hideMark/>
          </w:tcPr>
          <w:p w14:paraId="25F5228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0.560</w:t>
            </w:r>
          </w:p>
        </w:tc>
        <w:tc>
          <w:tcPr>
            <w:tcW w:w="677" w:type="pct"/>
            <w:vAlign w:val="bottom"/>
            <w:hideMark/>
          </w:tcPr>
          <w:p w14:paraId="483B043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0.92 (0.72; 1.17)</w:t>
            </w:r>
          </w:p>
        </w:tc>
        <w:tc>
          <w:tcPr>
            <w:tcW w:w="356" w:type="pct"/>
            <w:vAlign w:val="bottom"/>
            <w:hideMark/>
          </w:tcPr>
          <w:p w14:paraId="1B1D840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0.493</w:t>
            </w:r>
          </w:p>
        </w:tc>
        <w:tc>
          <w:tcPr>
            <w:tcW w:w="444" w:type="pct"/>
            <w:noWrap/>
            <w:vAlign w:val="bottom"/>
            <w:hideMark/>
          </w:tcPr>
          <w:p w14:paraId="565ED669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0.616</w:t>
            </w:r>
          </w:p>
        </w:tc>
      </w:tr>
      <w:tr w:rsidR="002D0E58" w:rsidRPr="002D0E58" w14:paraId="6D6475B4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3212719D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089D74C5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CD57+</w:t>
            </w:r>
          </w:p>
        </w:tc>
        <w:tc>
          <w:tcPr>
            <w:tcW w:w="677" w:type="pct"/>
            <w:vAlign w:val="bottom"/>
            <w:hideMark/>
          </w:tcPr>
          <w:p w14:paraId="1B95702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0.96 (0.77; 1.20)</w:t>
            </w:r>
          </w:p>
        </w:tc>
        <w:tc>
          <w:tcPr>
            <w:tcW w:w="356" w:type="pct"/>
            <w:vAlign w:val="bottom"/>
            <w:hideMark/>
          </w:tcPr>
          <w:p w14:paraId="4EFC3FB0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0.722</w:t>
            </w:r>
          </w:p>
        </w:tc>
        <w:tc>
          <w:tcPr>
            <w:tcW w:w="444" w:type="pct"/>
            <w:noWrap/>
            <w:vAlign w:val="bottom"/>
            <w:hideMark/>
          </w:tcPr>
          <w:p w14:paraId="3E2433A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0.903</w:t>
            </w:r>
          </w:p>
        </w:tc>
        <w:tc>
          <w:tcPr>
            <w:tcW w:w="677" w:type="pct"/>
            <w:vAlign w:val="bottom"/>
            <w:hideMark/>
          </w:tcPr>
          <w:p w14:paraId="0DDD888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0.74 (0.51; 1.06)</w:t>
            </w:r>
          </w:p>
        </w:tc>
        <w:tc>
          <w:tcPr>
            <w:tcW w:w="356" w:type="pct"/>
            <w:vAlign w:val="bottom"/>
            <w:hideMark/>
          </w:tcPr>
          <w:p w14:paraId="06CB38C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0.095</w:t>
            </w:r>
          </w:p>
        </w:tc>
        <w:tc>
          <w:tcPr>
            <w:tcW w:w="444" w:type="pct"/>
            <w:noWrap/>
            <w:vAlign w:val="bottom"/>
            <w:hideMark/>
          </w:tcPr>
          <w:p w14:paraId="3D4DD155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4AD1358A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420473B3" w14:textId="77777777" w:rsidR="002D0E58" w:rsidRPr="002D0E58" w:rsidRDefault="002D0E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proofErr w:type="spellStart"/>
            <w:r w:rsidRPr="002D0E58"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TemRA</w:t>
            </w:r>
            <w:proofErr w:type="spellEnd"/>
          </w:p>
        </w:tc>
        <w:tc>
          <w:tcPr>
            <w:tcW w:w="770" w:type="pct"/>
            <w:vAlign w:val="bottom"/>
            <w:hideMark/>
          </w:tcPr>
          <w:p w14:paraId="3FD776DD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Base Population</w:t>
            </w:r>
          </w:p>
        </w:tc>
        <w:tc>
          <w:tcPr>
            <w:tcW w:w="677" w:type="pct"/>
            <w:vAlign w:val="bottom"/>
            <w:hideMark/>
          </w:tcPr>
          <w:p w14:paraId="47F7D82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0.88 (0.69; 1.11)</w:t>
            </w:r>
          </w:p>
        </w:tc>
        <w:tc>
          <w:tcPr>
            <w:tcW w:w="356" w:type="pct"/>
            <w:vAlign w:val="bottom"/>
            <w:hideMark/>
          </w:tcPr>
          <w:p w14:paraId="0A2BF7C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0.283</w:t>
            </w:r>
          </w:p>
        </w:tc>
        <w:tc>
          <w:tcPr>
            <w:tcW w:w="444" w:type="pct"/>
            <w:noWrap/>
            <w:vAlign w:val="bottom"/>
            <w:hideMark/>
          </w:tcPr>
          <w:p w14:paraId="53CE770C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0.629</w:t>
            </w:r>
          </w:p>
        </w:tc>
        <w:tc>
          <w:tcPr>
            <w:tcW w:w="677" w:type="pct"/>
            <w:vAlign w:val="bottom"/>
            <w:hideMark/>
          </w:tcPr>
          <w:p w14:paraId="32B9DFB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0.88 (0.69; 1.12)</w:t>
            </w:r>
          </w:p>
        </w:tc>
        <w:tc>
          <w:tcPr>
            <w:tcW w:w="356" w:type="pct"/>
            <w:vAlign w:val="bottom"/>
            <w:hideMark/>
          </w:tcPr>
          <w:p w14:paraId="1FC7B5C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0.293</w:t>
            </w:r>
          </w:p>
        </w:tc>
        <w:tc>
          <w:tcPr>
            <w:tcW w:w="444" w:type="pct"/>
            <w:noWrap/>
            <w:vAlign w:val="bottom"/>
            <w:hideMark/>
          </w:tcPr>
          <w:p w14:paraId="4B95BF1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0.419</w:t>
            </w:r>
          </w:p>
        </w:tc>
      </w:tr>
      <w:tr w:rsidR="002D0E58" w:rsidRPr="002D0E58" w14:paraId="5325905F" w14:textId="77777777" w:rsidTr="002D0E58">
        <w:trPr>
          <w:trHeight w:val="300"/>
        </w:trPr>
        <w:tc>
          <w:tcPr>
            <w:tcW w:w="1275" w:type="pct"/>
            <w:vAlign w:val="center"/>
            <w:hideMark/>
          </w:tcPr>
          <w:p w14:paraId="56FFDAF4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i/>
                <w:i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i/>
                <w:iCs/>
                <w:sz w:val="22"/>
                <w:szCs w:val="22"/>
                <w:lang w:val="en-US" w:eastAsia="es-ES"/>
              </w:rPr>
              <w:t>(CD8+CD45RA+CD28-)</w:t>
            </w:r>
          </w:p>
        </w:tc>
        <w:tc>
          <w:tcPr>
            <w:tcW w:w="770" w:type="pct"/>
            <w:vAlign w:val="bottom"/>
            <w:hideMark/>
          </w:tcPr>
          <w:p w14:paraId="307FAB18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</w:t>
            </w:r>
          </w:p>
        </w:tc>
        <w:tc>
          <w:tcPr>
            <w:tcW w:w="677" w:type="pct"/>
            <w:vAlign w:val="bottom"/>
            <w:hideMark/>
          </w:tcPr>
          <w:p w14:paraId="2CD37323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0.97 (0.87; 1.08)</w:t>
            </w:r>
          </w:p>
        </w:tc>
        <w:tc>
          <w:tcPr>
            <w:tcW w:w="356" w:type="pct"/>
            <w:vAlign w:val="bottom"/>
            <w:hideMark/>
          </w:tcPr>
          <w:p w14:paraId="46F4E12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0.590</w:t>
            </w:r>
          </w:p>
        </w:tc>
        <w:tc>
          <w:tcPr>
            <w:tcW w:w="444" w:type="pct"/>
            <w:noWrap/>
            <w:vAlign w:val="bottom"/>
            <w:hideMark/>
          </w:tcPr>
          <w:p w14:paraId="3B6D798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0.843</w:t>
            </w:r>
          </w:p>
        </w:tc>
        <w:tc>
          <w:tcPr>
            <w:tcW w:w="677" w:type="pct"/>
            <w:vAlign w:val="bottom"/>
            <w:hideMark/>
          </w:tcPr>
          <w:p w14:paraId="71DC991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0.91 (0.76; 1.1)</w:t>
            </w:r>
          </w:p>
        </w:tc>
        <w:tc>
          <w:tcPr>
            <w:tcW w:w="356" w:type="pct"/>
            <w:vAlign w:val="bottom"/>
            <w:hideMark/>
          </w:tcPr>
          <w:p w14:paraId="36E91DA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0.338</w:t>
            </w:r>
          </w:p>
        </w:tc>
        <w:tc>
          <w:tcPr>
            <w:tcW w:w="444" w:type="pct"/>
            <w:noWrap/>
            <w:vAlign w:val="bottom"/>
            <w:hideMark/>
          </w:tcPr>
          <w:p w14:paraId="28229E74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0.451</w:t>
            </w:r>
          </w:p>
        </w:tc>
      </w:tr>
      <w:tr w:rsidR="002D0E58" w:rsidRPr="002D0E58" w14:paraId="525BC329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63206A3F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6D98D5A4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HLA-DR+</w:t>
            </w:r>
          </w:p>
        </w:tc>
        <w:tc>
          <w:tcPr>
            <w:tcW w:w="677" w:type="pct"/>
            <w:vAlign w:val="bottom"/>
            <w:hideMark/>
          </w:tcPr>
          <w:p w14:paraId="1B48DDD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1.08 (0.96; 1.21)</w:t>
            </w:r>
          </w:p>
        </w:tc>
        <w:tc>
          <w:tcPr>
            <w:tcW w:w="356" w:type="pct"/>
            <w:vAlign w:val="bottom"/>
            <w:hideMark/>
          </w:tcPr>
          <w:p w14:paraId="5573D5FA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0.187</w:t>
            </w:r>
          </w:p>
        </w:tc>
        <w:tc>
          <w:tcPr>
            <w:tcW w:w="444" w:type="pct"/>
            <w:noWrap/>
            <w:vAlign w:val="bottom"/>
            <w:hideMark/>
          </w:tcPr>
          <w:p w14:paraId="57E4B33B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0.560</w:t>
            </w:r>
          </w:p>
        </w:tc>
        <w:tc>
          <w:tcPr>
            <w:tcW w:w="677" w:type="pct"/>
            <w:vAlign w:val="bottom"/>
            <w:hideMark/>
          </w:tcPr>
          <w:p w14:paraId="7BBCCF59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1.13 (0.95; 1.34)</w:t>
            </w:r>
          </w:p>
        </w:tc>
        <w:tc>
          <w:tcPr>
            <w:tcW w:w="356" w:type="pct"/>
            <w:vAlign w:val="bottom"/>
            <w:hideMark/>
          </w:tcPr>
          <w:p w14:paraId="156B7F4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0.156</w:t>
            </w:r>
          </w:p>
        </w:tc>
        <w:tc>
          <w:tcPr>
            <w:tcW w:w="444" w:type="pct"/>
            <w:noWrap/>
            <w:vAlign w:val="bottom"/>
            <w:hideMark/>
          </w:tcPr>
          <w:p w14:paraId="57FE504F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  <w:tr w:rsidR="002D0E58" w:rsidRPr="002D0E58" w14:paraId="31048CE7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255ADB48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299B1566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CD38+ HLA-DR+</w:t>
            </w:r>
          </w:p>
        </w:tc>
        <w:tc>
          <w:tcPr>
            <w:tcW w:w="677" w:type="pct"/>
            <w:vAlign w:val="bottom"/>
            <w:hideMark/>
          </w:tcPr>
          <w:p w14:paraId="3D90C565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1.06 (0.94; 1.19)</w:t>
            </w:r>
          </w:p>
        </w:tc>
        <w:tc>
          <w:tcPr>
            <w:tcW w:w="356" w:type="pct"/>
            <w:vAlign w:val="bottom"/>
            <w:hideMark/>
          </w:tcPr>
          <w:p w14:paraId="75F17746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0.341</w:t>
            </w:r>
          </w:p>
        </w:tc>
        <w:tc>
          <w:tcPr>
            <w:tcW w:w="444" w:type="pct"/>
            <w:noWrap/>
            <w:vAlign w:val="bottom"/>
            <w:hideMark/>
          </w:tcPr>
          <w:p w14:paraId="4B79B27D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0.682</w:t>
            </w:r>
          </w:p>
        </w:tc>
        <w:tc>
          <w:tcPr>
            <w:tcW w:w="677" w:type="pct"/>
            <w:vAlign w:val="bottom"/>
            <w:hideMark/>
          </w:tcPr>
          <w:p w14:paraId="16C13B35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0.99 (0.80; 1.23)</w:t>
            </w:r>
          </w:p>
        </w:tc>
        <w:tc>
          <w:tcPr>
            <w:tcW w:w="356" w:type="pct"/>
            <w:vAlign w:val="bottom"/>
            <w:hideMark/>
          </w:tcPr>
          <w:p w14:paraId="0E0912E9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0.942</w:t>
            </w:r>
          </w:p>
        </w:tc>
        <w:tc>
          <w:tcPr>
            <w:tcW w:w="444" w:type="pct"/>
            <w:noWrap/>
            <w:vAlign w:val="bottom"/>
            <w:hideMark/>
          </w:tcPr>
          <w:p w14:paraId="0D27200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0.942</w:t>
            </w:r>
          </w:p>
        </w:tc>
      </w:tr>
      <w:tr w:rsidR="002D0E58" w:rsidRPr="002D0E58" w14:paraId="5E869FE3" w14:textId="77777777" w:rsidTr="002D0E58">
        <w:trPr>
          <w:trHeight w:val="300"/>
        </w:trPr>
        <w:tc>
          <w:tcPr>
            <w:tcW w:w="1275" w:type="pct"/>
            <w:vAlign w:val="bottom"/>
            <w:hideMark/>
          </w:tcPr>
          <w:p w14:paraId="169E4406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 </w:t>
            </w:r>
          </w:p>
        </w:tc>
        <w:tc>
          <w:tcPr>
            <w:tcW w:w="770" w:type="pct"/>
            <w:vAlign w:val="bottom"/>
            <w:hideMark/>
          </w:tcPr>
          <w:p w14:paraId="50A4664E" w14:textId="77777777" w:rsidR="002D0E58" w:rsidRPr="002D0E58" w:rsidRDefault="002D0E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  <w:t>CD57+</w:t>
            </w:r>
          </w:p>
        </w:tc>
        <w:tc>
          <w:tcPr>
            <w:tcW w:w="677" w:type="pct"/>
            <w:vAlign w:val="bottom"/>
            <w:hideMark/>
          </w:tcPr>
          <w:p w14:paraId="4DF5AD28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0.98 (0.72; 1.32)</w:t>
            </w:r>
          </w:p>
        </w:tc>
        <w:tc>
          <w:tcPr>
            <w:tcW w:w="356" w:type="pct"/>
            <w:vAlign w:val="bottom"/>
            <w:hideMark/>
          </w:tcPr>
          <w:p w14:paraId="6500A3CE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0.886</w:t>
            </w:r>
          </w:p>
        </w:tc>
        <w:tc>
          <w:tcPr>
            <w:tcW w:w="444" w:type="pct"/>
            <w:noWrap/>
            <w:vAlign w:val="bottom"/>
            <w:hideMark/>
          </w:tcPr>
          <w:p w14:paraId="6499129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0.984</w:t>
            </w:r>
          </w:p>
        </w:tc>
        <w:tc>
          <w:tcPr>
            <w:tcW w:w="677" w:type="pct"/>
            <w:vAlign w:val="bottom"/>
            <w:hideMark/>
          </w:tcPr>
          <w:p w14:paraId="5F6B1541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1A1C1E"/>
                <w:sz w:val="22"/>
                <w:szCs w:val="22"/>
              </w:rPr>
              <w:t>0.78 (0.63; 0.97)</w:t>
            </w:r>
          </w:p>
        </w:tc>
        <w:tc>
          <w:tcPr>
            <w:tcW w:w="356" w:type="pct"/>
            <w:vAlign w:val="bottom"/>
            <w:hideMark/>
          </w:tcPr>
          <w:p w14:paraId="2A1B35C2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1A1C1E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0.025</w:t>
            </w:r>
          </w:p>
        </w:tc>
        <w:tc>
          <w:tcPr>
            <w:tcW w:w="444" w:type="pct"/>
            <w:noWrap/>
            <w:vAlign w:val="bottom"/>
            <w:hideMark/>
          </w:tcPr>
          <w:p w14:paraId="70EA1077" w14:textId="77777777" w:rsidR="002D0E58" w:rsidRPr="002D0E58" w:rsidRDefault="002D0E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val="en-US" w:eastAsia="es-ES"/>
                <w14:ligatures w14:val="none"/>
              </w:rPr>
            </w:pPr>
            <w:r w:rsidRPr="002D0E5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0.324</w:t>
            </w:r>
          </w:p>
        </w:tc>
      </w:tr>
    </w:tbl>
    <w:p w14:paraId="58F1AED1" w14:textId="63F38FAC" w:rsidR="00DE23E8" w:rsidRPr="002D0E58" w:rsidRDefault="002D0E58" w:rsidP="00654E8F">
      <w:pPr>
        <w:spacing w:before="240"/>
        <w:rPr>
          <w:rFonts w:ascii="Times New Roman" w:hAnsi="Times New Roman" w:cs="Times New Roman"/>
          <w:lang w:val="en-GB"/>
        </w:rPr>
      </w:pPr>
      <w:r w:rsidRPr="002D0E58">
        <w:rPr>
          <w:rFonts w:ascii="Times New Roman" w:hAnsi="Times New Roman" w:cs="Times New Roman"/>
          <w:b/>
          <w:lang w:val="en-GB"/>
        </w:rPr>
        <w:t>Statistics</w:t>
      </w:r>
      <w:r w:rsidRPr="002D0E58">
        <w:rPr>
          <w:rFonts w:ascii="Times New Roman" w:hAnsi="Times New Roman" w:cs="Times New Roman"/>
          <w:lang w:val="en-GB"/>
        </w:rPr>
        <w:t xml:space="preserve">: Data are presented as Arithmetic Mean Ratio (AMR) with 95% Confidence Intervals (95%CI) derived from a generalized linear mixed-effects model (gamma family, log link). The AMR represents the multiplicative change in the ratio of post- to pre-treatment HVPG for each one-unit increase in the log-transformed baseline marker. An AMR &gt; 1 indicates an association with impaired regression (higher </w:t>
      </w:r>
      <w:r w:rsidRPr="002D0E58">
        <w:rPr>
          <w:rFonts w:ascii="Times New Roman" w:hAnsi="Times New Roman" w:cs="Times New Roman"/>
          <w:lang w:val="en-GB"/>
        </w:rPr>
        <w:lastRenderedPageBreak/>
        <w:t xml:space="preserve">residual HVPG), while an AMR &lt; 1 indicates an association with improved regression (lower residual HVPG). Only markers with a statistically significant association (p &lt; 0.05) in at least one stratum are shown. Q-values are p-values adjusted for multiple comparisons using the False Discovery Rate (FDR) procedure, as developed by </w:t>
      </w:r>
      <w:proofErr w:type="spellStart"/>
      <w:r w:rsidRPr="002D0E58">
        <w:rPr>
          <w:rFonts w:ascii="Times New Roman" w:hAnsi="Times New Roman" w:cs="Times New Roman"/>
          <w:lang w:val="en-GB"/>
        </w:rPr>
        <w:t>Benjamini</w:t>
      </w:r>
      <w:proofErr w:type="spellEnd"/>
      <w:r w:rsidRPr="002D0E58">
        <w:rPr>
          <w:rFonts w:ascii="Times New Roman" w:hAnsi="Times New Roman" w:cs="Times New Roman"/>
          <w:lang w:val="en-GB"/>
        </w:rPr>
        <w:t xml:space="preserve"> and Hochberg. Values in bold highlight statistically significant associations after correction for multiple comparisons (q-value&lt;0.10) or significant unadjusted p-values (p-value&lt;0.05). </w:t>
      </w:r>
      <w:r w:rsidRPr="002D0E58">
        <w:rPr>
          <w:rFonts w:ascii="Times New Roman" w:hAnsi="Times New Roman" w:cs="Times New Roman"/>
          <w:b/>
          <w:lang w:val="en-GB"/>
        </w:rPr>
        <w:t>Abbreviations</w:t>
      </w:r>
      <w:r w:rsidRPr="002D0E58">
        <w:rPr>
          <w:rFonts w:ascii="Times New Roman" w:hAnsi="Times New Roman" w:cs="Times New Roman"/>
          <w:lang w:val="en-GB"/>
        </w:rPr>
        <w:t xml:space="preserve">: HVPG, hepatic venous pressure gradient; </w:t>
      </w:r>
      <w:proofErr w:type="spellStart"/>
      <w:r w:rsidRPr="002D0E58">
        <w:rPr>
          <w:rFonts w:ascii="Times New Roman" w:hAnsi="Times New Roman" w:cs="Times New Roman"/>
          <w:lang w:val="en-GB"/>
        </w:rPr>
        <w:t>PWoH</w:t>
      </w:r>
      <w:proofErr w:type="spellEnd"/>
      <w:r w:rsidRPr="002D0E58">
        <w:rPr>
          <w:rFonts w:ascii="Times New Roman" w:hAnsi="Times New Roman" w:cs="Times New Roman"/>
          <w:lang w:val="en-GB"/>
        </w:rPr>
        <w:t>, people without HIV; PWH, people with HIV; AMR, Arithmetic Mean Ratio (AMR); 95%CI, 95% Confidence Intervals.</w:t>
      </w:r>
    </w:p>
    <w:sectPr w:rsidR="00DE23E8" w:rsidRPr="002D0E58" w:rsidSect="002D0E58"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C35714" w14:textId="77777777" w:rsidR="0002337A" w:rsidRDefault="0002337A" w:rsidP="00117666">
      <w:pPr>
        <w:spacing w:after="0"/>
      </w:pPr>
      <w:r>
        <w:separator/>
      </w:r>
    </w:p>
  </w:endnote>
  <w:endnote w:type="continuationSeparator" w:id="0">
    <w:p w14:paraId="0DA04D20" w14:textId="77777777" w:rsidR="0002337A" w:rsidRDefault="0002337A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4AB28" w14:textId="77777777" w:rsidR="00995F6A" w:rsidRPr="00577C4C" w:rsidRDefault="00C52A7B">
    <w:pPr>
      <w:rPr>
        <w:color w:val="C0000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22FF27" w14:textId="77777777" w:rsidR="00995F6A" w:rsidRPr="00577C4C" w:rsidRDefault="00C52A7B">
    <w:pPr>
      <w:rPr>
        <w:b/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BA6922" w14:textId="77777777" w:rsidR="0002337A" w:rsidRDefault="0002337A" w:rsidP="00117666">
      <w:pPr>
        <w:spacing w:after="0"/>
      </w:pPr>
      <w:r>
        <w:separator/>
      </w:r>
    </w:p>
  </w:footnote>
  <w:footnote w:type="continuationSeparator" w:id="0">
    <w:p w14:paraId="2ED46D9A" w14:textId="77777777" w:rsidR="0002337A" w:rsidRDefault="0002337A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31EDBA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11A5B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tDQyMjc1N7YwMDExN7JU0lEKTi0uzszPAykwrAUAaMzQeSwAAAA="/>
  </w:docVars>
  <w:rsids>
    <w:rsidRoot w:val="00803D24"/>
    <w:rsid w:val="0001436A"/>
    <w:rsid w:val="0002337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2D0E58"/>
    <w:rsid w:val="003544FB"/>
    <w:rsid w:val="003D2D47"/>
    <w:rsid w:val="003D2F2D"/>
    <w:rsid w:val="00401590"/>
    <w:rsid w:val="00447801"/>
    <w:rsid w:val="00452E9C"/>
    <w:rsid w:val="004735C8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D0E58"/>
    <w:pPr>
      <w:spacing w:after="160"/>
    </w:pPr>
    <w:rPr>
      <w:kern w:val="2"/>
      <w:sz w:val="24"/>
      <w:szCs w:val="24"/>
      <w:lang w:val="es-ES"/>
      <w14:ligatures w14:val="standardContextual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 w:line="240" w:lineRule="auto"/>
      <w:outlineLvl w:val="2"/>
    </w:pPr>
    <w:rPr>
      <w:rFonts w:ascii="Times New Roman" w:eastAsiaTheme="majorEastAsia" w:hAnsi="Times New Roman" w:cstheme="majorBidi"/>
      <w:b/>
      <w:kern w:val="0"/>
      <w:lang w:val="en-US"/>
      <w14:ligatures w14:val="none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 w:after="240" w:line="240" w:lineRule="auto"/>
    </w:pPr>
    <w:rPr>
      <w:rFonts w:ascii="Times New Roman" w:hAnsi="Times New Roman" w:cs="Times New Roman"/>
      <w:b/>
      <w:kern w:val="0"/>
      <w:lang w:val="en-US"/>
      <w14:ligatures w14:val="none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escripcin">
    <w:name w:val="caption"/>
    <w:basedOn w:val="Normal"/>
    <w:next w:val="Sinespaciado"/>
    <w:uiPriority w:val="35"/>
    <w:unhideWhenUsed/>
    <w:qFormat/>
    <w:rsid w:val="00AB6715"/>
    <w:pPr>
      <w:keepNext/>
      <w:spacing w:before="120" w:after="240" w:line="240" w:lineRule="auto"/>
    </w:pPr>
    <w:rPr>
      <w:rFonts w:ascii="Times New Roman" w:hAnsi="Times New Roman" w:cs="Times New Roman"/>
      <w:b/>
      <w:bCs/>
      <w:kern w:val="0"/>
      <w:lang w:val="en-US"/>
      <w14:ligatures w14:val="none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before="120" w:after="0" w:line="240" w:lineRule="auto"/>
    </w:pPr>
    <w:rPr>
      <w:rFonts w:ascii="Times New Roman" w:hAnsi="Times New Roman"/>
      <w:kern w:val="0"/>
      <w:szCs w:val="22"/>
      <w:lang w:val="en-US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before="120" w:after="0" w:line="240" w:lineRule="auto"/>
    </w:pPr>
    <w:rPr>
      <w:rFonts w:ascii="Times New Roman" w:hAnsi="Times New Roman"/>
      <w:kern w:val="0"/>
      <w:sz w:val="20"/>
      <w:szCs w:val="20"/>
      <w:lang w:val="en-US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  <w:spacing w:before="120" w:after="240" w:line="240" w:lineRule="auto"/>
    </w:pPr>
    <w:rPr>
      <w:rFonts w:ascii="Times New Roman" w:hAnsi="Times New Roman"/>
      <w:b/>
      <w:kern w:val="0"/>
      <w:szCs w:val="22"/>
      <w:lang w:val="en-US"/>
      <w14:ligatures w14:val="none"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spacing w:before="120" w:after="240" w:line="240" w:lineRule="auto"/>
      <w:contextualSpacing/>
    </w:pPr>
    <w:rPr>
      <w:rFonts w:ascii="Times New Roman" w:eastAsia="Cambria" w:hAnsi="Times New Roman" w:cs="Times New Roman"/>
      <w:kern w:val="0"/>
      <w:lang w:val="en-US"/>
      <w14:ligatures w14:val="none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line="240" w:lineRule="auto"/>
      <w:ind w:left="864" w:right="864"/>
      <w:jc w:val="center"/>
    </w:pPr>
    <w:rPr>
      <w:rFonts w:ascii="Times New Roman" w:hAnsi="Times New Roman"/>
      <w:i/>
      <w:iCs/>
      <w:color w:val="404040" w:themeColor="text1" w:themeTint="BF"/>
      <w:kern w:val="0"/>
      <w:szCs w:val="22"/>
      <w:lang w:val="en-US"/>
      <w14:ligatures w14:val="none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 w:line="240" w:lineRule="auto"/>
      <w:jc w:val="center"/>
    </w:pPr>
    <w:rPr>
      <w:rFonts w:ascii="Times New Roman" w:hAnsi="Times New Roman" w:cs="Times New Roman"/>
      <w:b/>
      <w:kern w:val="0"/>
      <w:sz w:val="32"/>
      <w:szCs w:val="32"/>
      <w:lang w:val="en-US"/>
      <w14:ligatures w14:val="none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paragraph" w:styleId="Revisi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3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AC6DA1BA-C98C-4B18-87CE-64469E55F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6</TotalTime>
  <Pages>3</Pages>
  <Words>527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Rubén Martín Escolano</cp:lastModifiedBy>
  <cp:revision>5</cp:revision>
  <cp:lastPrinted>2013-10-03T12:51:00Z</cp:lastPrinted>
  <dcterms:created xsi:type="dcterms:W3CDTF">2022-11-17T16:58:00Z</dcterms:created>
  <dcterms:modified xsi:type="dcterms:W3CDTF">2025-08-09T15:45:00Z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