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759C0" w14:textId="0FD2B065" w:rsidR="00411543" w:rsidRDefault="00411543" w:rsidP="0099221A">
      <w:pPr>
        <w:rPr>
          <w:lang w:val="en-IE"/>
        </w:rPr>
      </w:pPr>
      <w:bookmarkStart w:id="0" w:name="_Hlk207099281"/>
      <w:r w:rsidRPr="00411543">
        <w:rPr>
          <w:b/>
          <w:lang w:val="en-IE"/>
        </w:rPr>
        <w:t>Supplementary</w:t>
      </w:r>
      <w:r w:rsidR="001519B6">
        <w:rPr>
          <w:b/>
          <w:lang w:val="en-IE"/>
        </w:rPr>
        <w:t xml:space="preserve"> </w:t>
      </w:r>
      <w:r w:rsidRPr="00411543">
        <w:rPr>
          <w:b/>
          <w:lang w:val="en-IE"/>
        </w:rPr>
        <w:t>file 1</w:t>
      </w:r>
      <w:r w:rsidRPr="00411543">
        <w:rPr>
          <w:lang w:val="en-IE"/>
        </w:rPr>
        <w:t xml:space="preserve">. </w:t>
      </w:r>
      <w:bookmarkStart w:id="1" w:name="_Hlk204599189"/>
      <w:bookmarkEnd w:id="0"/>
      <w:r w:rsidR="00D73A44" w:rsidRPr="00D73A44">
        <w:rPr>
          <w:lang w:val="en-IE"/>
        </w:rPr>
        <w:t>Detailed results of the descriptive analysis.</w:t>
      </w:r>
    </w:p>
    <w:bookmarkEnd w:id="1"/>
    <w:p w14:paraId="46A4C1F0" w14:textId="61432519" w:rsidR="005C6781" w:rsidRDefault="005C6781" w:rsidP="00D73A44">
      <w:pPr>
        <w:pStyle w:val="Descripcin"/>
        <w:keepNext/>
        <w:jc w:val="left"/>
      </w:pPr>
      <w:r w:rsidRPr="005C6781">
        <w:rPr>
          <w:b/>
          <w:i w:val="0"/>
        </w:rPr>
        <w:t xml:space="preserve">Figure </w:t>
      </w:r>
      <w:r w:rsidRPr="005C6781">
        <w:rPr>
          <w:b/>
          <w:i w:val="0"/>
        </w:rPr>
        <w:fldChar w:fldCharType="begin"/>
      </w:r>
      <w:r w:rsidRPr="005C6781">
        <w:rPr>
          <w:b/>
          <w:i w:val="0"/>
        </w:rPr>
        <w:instrText xml:space="preserve"> SEQ Figure \* ARABIC </w:instrText>
      </w:r>
      <w:r w:rsidRPr="005C6781">
        <w:rPr>
          <w:b/>
          <w:i w:val="0"/>
        </w:rPr>
        <w:fldChar w:fldCharType="separate"/>
      </w:r>
      <w:r w:rsidRPr="005C6781">
        <w:rPr>
          <w:b/>
          <w:i w:val="0"/>
          <w:noProof/>
        </w:rPr>
        <w:t>1</w:t>
      </w:r>
      <w:r w:rsidRPr="005C6781">
        <w:rPr>
          <w:b/>
          <w:i w:val="0"/>
        </w:rPr>
        <w:fldChar w:fldCharType="end"/>
      </w:r>
      <w:r w:rsidRPr="005C6781">
        <w:rPr>
          <w:b/>
          <w:i w:val="0"/>
        </w:rPr>
        <w:t>.</w:t>
      </w:r>
      <w:r w:rsidRPr="005C6781">
        <w:rPr>
          <w:i w:val="0"/>
        </w:rPr>
        <w:t xml:space="preserve"> </w:t>
      </w:r>
      <w:r w:rsidR="00D73A44">
        <w:rPr>
          <w:i w:val="0"/>
        </w:rPr>
        <w:t>D</w:t>
      </w:r>
      <w:r w:rsidR="00D73A44" w:rsidRPr="00D73A44">
        <w:rPr>
          <w:i w:val="0"/>
        </w:rPr>
        <w:t>escriptive analysis of study participants by Autonomous Community.</w:t>
      </w:r>
      <w:r w:rsidR="00565AAE">
        <w:rPr>
          <w:noProof/>
        </w:rPr>
        <w:drawing>
          <wp:inline distT="0" distB="0" distL="0" distR="0" wp14:anchorId="7CF748A1" wp14:editId="2148A1A4">
            <wp:extent cx="5400040" cy="4319420"/>
            <wp:effectExtent l="0" t="0" r="0" b="5080"/>
            <wp:docPr id="5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" descr="RESULTADOS_v2_files/figure-docx/unnamed-chunk-31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3194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A73C51" w14:textId="77777777" w:rsidR="00D73A44" w:rsidRDefault="00D73A44" w:rsidP="00D73A44">
      <w:pPr>
        <w:rPr>
          <w:lang w:val="en-IE"/>
        </w:rPr>
      </w:pPr>
      <w:r w:rsidRPr="007C1FC8">
        <w:rPr>
          <w:b/>
          <w:lang w:val="en-IE"/>
        </w:rPr>
        <w:t>Figure</w:t>
      </w:r>
      <w:r>
        <w:rPr>
          <w:b/>
          <w:lang w:val="en-IE"/>
        </w:rPr>
        <w:t xml:space="preserve"> </w:t>
      </w:r>
      <w:r w:rsidRPr="00D73A44">
        <w:rPr>
          <w:b/>
          <w:lang w:val="en-IE"/>
        </w:rPr>
        <w:t>2</w:t>
      </w:r>
      <w:r w:rsidRPr="007C1FC8">
        <w:rPr>
          <w:b/>
          <w:lang w:val="en-IE"/>
        </w:rPr>
        <w:t>.</w:t>
      </w:r>
      <w:r w:rsidRPr="007C1FC8">
        <w:rPr>
          <w:lang w:val="en-IE"/>
        </w:rPr>
        <w:t xml:space="preserve"> </w:t>
      </w:r>
      <w:r w:rsidRPr="00D73A44">
        <w:rPr>
          <w:lang w:val="en-IE"/>
        </w:rPr>
        <w:t>Descriptive analysis of nurses’ turnover intention within the next 10 years.</w:t>
      </w:r>
    </w:p>
    <w:p w14:paraId="3B33F356" w14:textId="0F1D8C97" w:rsidR="00D73A44" w:rsidRPr="00D73A44" w:rsidRDefault="00D73A44" w:rsidP="00D73A44">
      <w:pPr>
        <w:rPr>
          <w:rStyle w:val="normaltextrun"/>
          <w:rFonts w:cs="Times New Roman"/>
          <w:lang w:val="en-IE"/>
        </w:rPr>
      </w:pPr>
      <w:r w:rsidRPr="007C1FC8">
        <w:rPr>
          <w:noProof/>
        </w:rPr>
        <w:drawing>
          <wp:inline distT="0" distB="0" distL="0" distR="0" wp14:anchorId="530B0F18" wp14:editId="6A4EF84A">
            <wp:extent cx="5400040" cy="2700020"/>
            <wp:effectExtent l="0" t="0" r="0" b="5080"/>
            <wp:docPr id="2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" descr="RESULTADOS_v2_files/figure-docx/unnamed-chunk-8-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A53562" w14:textId="77777777" w:rsidR="00D73A44" w:rsidRPr="00565AAE" w:rsidRDefault="00D73A44" w:rsidP="00D73A44">
      <w:pPr>
        <w:rPr>
          <w:lang w:val="en-US"/>
        </w:rPr>
      </w:pPr>
    </w:p>
    <w:p w14:paraId="6C59396E" w14:textId="3C4F3B5A" w:rsidR="00411543" w:rsidRDefault="00411543" w:rsidP="0099221A">
      <w:pPr>
        <w:rPr>
          <w:lang w:val="en-IE"/>
        </w:rPr>
      </w:pPr>
      <w:r w:rsidRPr="00411543">
        <w:rPr>
          <w:b/>
          <w:lang w:val="en-IE"/>
        </w:rPr>
        <w:lastRenderedPageBreak/>
        <w:t xml:space="preserve">Supplementary file </w:t>
      </w:r>
      <w:r>
        <w:rPr>
          <w:b/>
          <w:lang w:val="en-IE"/>
        </w:rPr>
        <w:t xml:space="preserve">2. </w:t>
      </w:r>
      <w:r w:rsidRPr="00411543">
        <w:rPr>
          <w:lang w:val="en-IE"/>
        </w:rPr>
        <w:t>Detailed post hoc univariate analyses comparing proportions by turnover intention</w:t>
      </w:r>
      <w:r w:rsidR="001519B6">
        <w:rPr>
          <w:lang w:val="en-IE"/>
        </w:rPr>
        <w:t>.</w:t>
      </w:r>
    </w:p>
    <w:p w14:paraId="722B31DB" w14:textId="370CBBC7" w:rsidR="006677AD" w:rsidRDefault="001519B6" w:rsidP="001519B6">
      <w:bookmarkStart w:id="2" w:name="tabla-posthoc"/>
      <w:r>
        <w:t xml:space="preserve">Table 1. </w:t>
      </w:r>
      <w:r w:rsidRPr="001519B6">
        <w:t>Post hoc analysis</w:t>
      </w:r>
    </w:p>
    <w:tbl>
      <w:tblPr>
        <w:tblW w:w="8931" w:type="dxa"/>
        <w:jc w:val="center"/>
        <w:tblLayout w:type="fixed"/>
        <w:tblLook w:val="0420" w:firstRow="1" w:lastRow="0" w:firstColumn="0" w:lastColumn="0" w:noHBand="0" w:noVBand="1"/>
      </w:tblPr>
      <w:tblGrid>
        <w:gridCol w:w="2410"/>
        <w:gridCol w:w="3789"/>
        <w:gridCol w:w="1598"/>
        <w:gridCol w:w="934"/>
        <w:gridCol w:w="200"/>
      </w:tblGrid>
      <w:tr w:rsidR="006677AD" w14:paraId="42C629A4" w14:textId="77777777" w:rsidTr="00A23543">
        <w:trPr>
          <w:tblHeader/>
          <w:jc w:val="center"/>
        </w:trPr>
        <w:tc>
          <w:tcPr>
            <w:tcW w:w="241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947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3789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1A261" w14:textId="0AE39F2B" w:rsidR="006677AD" w:rsidRDefault="001519B6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1519B6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Comparison</w:t>
            </w:r>
            <w:proofErr w:type="spellEnd"/>
          </w:p>
        </w:tc>
        <w:tc>
          <w:tcPr>
            <w:tcW w:w="1598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F3FC7" w14:textId="19274B97" w:rsidR="006677AD" w:rsidRDefault="001519B6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1519B6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Adjusted</w:t>
            </w:r>
            <w:proofErr w:type="spellEnd"/>
            <w:r w:rsidRPr="001519B6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 xml:space="preserve"> p-</w:t>
            </w:r>
            <w:proofErr w:type="spellStart"/>
            <w:r w:rsidRPr="001519B6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value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7549" w14:textId="79296621" w:rsidR="006677AD" w:rsidRDefault="001519B6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1519B6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Significant</w:t>
            </w:r>
            <w:proofErr w:type="spellEnd"/>
          </w:p>
        </w:tc>
      </w:tr>
      <w:tr w:rsidR="006677AD" w14:paraId="1849D43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8544B" w14:textId="6D585CFD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Gender</w:t>
            </w:r>
            <w:proofErr w:type="spellEnd"/>
          </w:p>
        </w:tc>
        <w:tc>
          <w:tcPr>
            <w:tcW w:w="3789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8FB2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Female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Male</w:t>
            </w:r>
            <w:proofErr w:type="spellEnd"/>
          </w:p>
        </w:tc>
        <w:tc>
          <w:tcPr>
            <w:tcW w:w="1598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805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EAFC4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598A6BF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E592" w14:textId="6CD3EC5D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F69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0-34 - 35-54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F5E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803E7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3FB520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B628" w14:textId="255C0781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1EFE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0-34 - 55-60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E374F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8DD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0018AB9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65186" w14:textId="0A96F3A0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25500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35-54 - 55-60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3BA3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9CD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2868BAC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582D" w14:textId="5E3837DC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setting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9E46" w14:textId="47CE3FCC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Emergency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Services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Hospital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C86F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0.770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1E7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38D0A49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8429" w14:textId="3C334669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7F104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Emergency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Services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Primary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5CAF2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6B00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B9C676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7C4B2" w14:textId="571F2A30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BA34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Emergency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Services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Social-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healthcare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1390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69199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2A99934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6FB68" w14:textId="6ECFAFFC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7B8B3" w14:textId="4E725C0F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Hospital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Primary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55E6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46CA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39CC14F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38BEB" w14:textId="1EBD674B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B9348" w14:textId="14429B52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Hospital - Social-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healthcare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E13FC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0.013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9AC9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445AB7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D42FC" w14:textId="39EA9AAF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FB60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Primary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Social-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healthcare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2DB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0.620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ADE2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0A7064B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FD171" w14:textId="019FD29C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Current</w:t>
            </w:r>
            <w:proofErr w:type="spellEnd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position</w:t>
            </w: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2B46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Generalist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Specialist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401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A6B3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3703152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58A3E" w14:textId="283EC9E8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Educational</w:t>
            </w:r>
            <w:proofErr w:type="spellEnd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level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52F5C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Bachelor's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Doctorate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B729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0.742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787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39CDA8B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FE558" w14:textId="6EB213D6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28D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Bachelor's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EIR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107E9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946C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4B5797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85EB" w14:textId="727CA99C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518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Bachelor's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Master's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7802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B49A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7A73EB7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09B80" w14:textId="2E9A7026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A40DC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Doctorate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EIR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1D14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0.386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343F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7C3B1EF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D3B07" w14:textId="0ADD7FAB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E4CB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Doctorate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Master's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0F14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0.042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4F58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6D31CF0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0DAE8" w14:textId="5323B33B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AA7A9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EIR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Master's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degree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CCC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9242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112F24E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622F" w14:textId="40B01355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Shift</w:t>
            </w: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672A0" w14:textId="5391863F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12-hour shift - 24-hour shift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3DE4" w14:textId="4A1A15F9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0.011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B1E89" w14:textId="096F1573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55CCCEB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81938" w14:textId="1C86B484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6EFB" w14:textId="7BE6C242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12-hour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Evening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73C3" w14:textId="3888A05B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80537" w14:textId="043A0E1E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6CC2C3F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43EF8" w14:textId="36009173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071CE" w14:textId="1E2A171E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12-hour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Morning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D123" w14:textId="6B8ACDFD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61BBB" w14:textId="66587006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22DD710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2F02" w14:textId="6737FB56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0378" w14:textId="321085F1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12-hour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Night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DEB9" w14:textId="7D570EE2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27AA" w14:textId="77777777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A23543" w14:paraId="0213369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63CAA" w14:textId="1C8F7E5E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09CB" w14:textId="113900B5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24-hour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Evening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87E3" w14:textId="7FFBC96F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FF2D1" w14:textId="31462062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0043585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1D94E" w14:textId="69FAF19A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63BF" w14:textId="5B77DB85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24-hour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Morning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18221" w14:textId="0A57FE76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A33D5" w14:textId="77777777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A23543" w14:paraId="133E268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17D11" w14:textId="18D05B6C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7BF21" w14:textId="0E43958B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24-hour shift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Night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47ED" w14:textId="32C33268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4184" w14:textId="7156037C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702AABA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86D52" w14:textId="6CAF1989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CBB1" w14:textId="5C988596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Evening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Morning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042A" w14:textId="3FBA0FA5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A850" w14:textId="21816734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5F55AF4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EE0D" w14:textId="015B3D1C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4451C" w14:textId="2EDC9631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Evening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Night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C1B96" w14:textId="7C0AEDCA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B3038" w14:textId="2B8D15EF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A23543" w14:paraId="1C88A61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330CE" w14:textId="1891C997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3723" w14:textId="394B3675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Morning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Night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0D90" w14:textId="447B6310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90A9B" w14:textId="6DFB8B16" w:rsidR="00A23543" w:rsidRDefault="00A23543" w:rsidP="00A2354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C08903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97D27" w14:textId="22A4C822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Contract</w:t>
            </w:r>
            <w:proofErr w:type="spellEnd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77AD">
              <w:rPr>
                <w:rFonts w:eastAsia="Times New Roman" w:cs="Times New Roman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31A1C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Interim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Permanent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6EF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44C2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613FAB1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10E8" w14:textId="54E42CDD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24AF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Interim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3499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0.390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E77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37522ED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41EF2" w14:textId="157C44B9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4189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Interim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Temporary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FF0D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6FA04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4B8CC79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AC6B7" w14:textId="3086B002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3C8F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Permanent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313B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3AB3A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221787D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6E2D" w14:textId="2B932442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CA66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Permanent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Temporary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80F7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FAF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BA4653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21079" w14:textId="478EBECD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EF0F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Reinforcement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Temporary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E2B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0.877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35B0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6027E2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B1B37" w14:textId="52C32D2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Area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practice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BD9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Both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Rural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9DF1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051E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10869D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8931" w14:textId="7325A7A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F1EE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Both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Urban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5DC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0.855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B66E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35CD0D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12B7C" w14:textId="4758804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E75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Rural - Urban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2119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6F4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11B052D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38E82" w14:textId="5ABF0961" w:rsidR="006677AD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</w:t>
            </w:r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ours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EEDF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&lt; 7.5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hours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≥ 7.5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hours</w:t>
            </w:r>
            <w:proofErr w:type="spellEnd"/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CD7CE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FCBF5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502F43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DDF8" w14:textId="3DC7230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Ratio: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Number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patients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E411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≥ 21 - 0-7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12E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70CC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A06DA8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05A84" w14:textId="742C3FA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D670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≥ 21 - 14-20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7232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D843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0B041F4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B0428" w14:textId="4B5FE3E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B2E1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≥ 21 - 8-13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5E6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8AC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0FBCE4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D3F7" w14:textId="39C212F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772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0-7 - 14-20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1DD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0.027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E631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7132C5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67096" w14:textId="311DA02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F3B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0-7 - 8-13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6DF4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0.096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E0E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31331A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8270C" w14:textId="5123948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EC85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14-20 - 8-13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327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0.521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1A5D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7DB514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58CB" w14:textId="19F7365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AC</w:t>
            </w: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3E4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Aragón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53F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0.222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C5EB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099271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ACC3D" w14:textId="09BC5D2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A352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Canarias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4D4D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B34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CBC0B6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CF438" w14:textId="3E28CE4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ECE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Cantabria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044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FD3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911C93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97BA" w14:textId="39A7F51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8E5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Castilla-La Mancha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B7C4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172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C7EFCD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9288" w14:textId="52EE181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4AC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Castilla y León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509F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D0A3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303E61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7171" w14:textId="4A39265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AB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86D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0.085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48E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7F6B18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EA79E" w14:textId="68A8FF8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1392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993E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D15B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260645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2365" w14:textId="0145090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B98A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B488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6BF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06A99F9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6089D" w14:textId="2947167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552E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D0B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60A6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6D7419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745" w14:textId="590FCBC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E382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BF71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33AE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FDB35B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C85B1" w14:textId="7E9699C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A6F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E955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0.323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3F50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87A59B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8FEE7" w14:textId="6F545E6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7E38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1BBD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1021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041D1F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8DA2" w14:textId="0E4E996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883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DBC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83F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2E5F53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2F59" w14:textId="4B64865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246C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1BA7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A12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98DF37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3B54" w14:textId="6BB3635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D005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3EE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3FA1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865A89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BF8D" w14:textId="0C7F8EF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B667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4F0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8B3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E7FC9A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C316" w14:textId="01E52E2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30F5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494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73BD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613500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6D823" w14:textId="24EC3C6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AED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Andalucía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5B50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FE5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FFF531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29A3" w14:textId="1B108594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406D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Canarias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470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FE63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88A27B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C9BD" w14:textId="7841EC1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F217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Cantabria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3A8D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65C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9667BE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2F62" w14:textId="75B4349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9A4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Castilla-La Mancha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B107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3CFC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7AF775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D1840" w14:textId="21206F2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315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Castilla y León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95AC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D4AE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A41C1A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2A610" w14:textId="6E4A451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9A30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4C7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5F2D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1CD6E5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EE948" w14:textId="1C74296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818D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CE37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F286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10814C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4D5B" w14:textId="48373E0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942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160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E83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6CD981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B4A4" w14:textId="61DFD39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CC3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E98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CC13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E245E7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E29B" w14:textId="09208F4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220E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4705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A01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5FD988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5D6A" w14:textId="73706F1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453E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4E5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F4E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D52970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0BBD3" w14:textId="3EF0D8F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463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D7D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0.010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2D5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C9BECA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8F6BB" w14:textId="3924FA0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E424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11ED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0.517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90CC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E4A89D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E17C" w14:textId="07A9050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43BB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2F9D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E00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A86EDE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5FAE1" w14:textId="41D328C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66F9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E1B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B2E9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357E42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2C191" w14:textId="27DF8E1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8A60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71A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183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FE111C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8A003" w14:textId="08DBA9D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3FA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A864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F3C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339A24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3DC20" w14:textId="3DEFC9D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0B9E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Aragón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98E2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EDB2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5561BA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8D51" w14:textId="3D7289E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DFD0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Cantabria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32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0.010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57C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584FA2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EC641" w14:textId="41C7B3E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927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Castilla-La Mancha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8AE4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F1E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175137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D509C" w14:textId="6FBC884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2B3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Castilla y León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CB5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FDE6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024343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1048" w14:textId="0847C4A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4F4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4EA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0.310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F34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DFDB59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6039" w14:textId="1BD40F3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C4BA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F943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7066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1CD475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850D" w14:textId="48328BD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90EB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6C89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2C9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E44630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6AE12" w14:textId="3B03B02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BDB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B9CE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022D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AE676F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BDE2" w14:textId="3EBBEAC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5A7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9A5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047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56C244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DF096" w14:textId="578EEE4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3A00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012B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402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B6CB6F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D19E" w14:textId="5FEF82F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E971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BDB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0.024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310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67F5EC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35BF9" w14:textId="28248D6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C352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D16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E5A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9BA9EB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CE58" w14:textId="417FD15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CC0C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CF6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0.063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DAA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0437B9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7106E" w14:textId="0D6942A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E348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D1B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66B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CF6BD1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ADD7" w14:textId="58305ED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D91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304C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A241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3E5F23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6961" w14:textId="485FF7A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992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9B7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777A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5D8E2E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A4328" w14:textId="2549D80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363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Canarias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B56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2858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5CC66C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C2D6" w14:textId="6045FA1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05C7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Castilla-La Mancha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7269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FD93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017DBC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F8D53" w14:textId="75AECDC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D895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Castilla y León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B70F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150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B56C2F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F46F" w14:textId="11D3E33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F93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D002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B8B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612A7F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2FF1B" w14:textId="016388F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1AC8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4FC0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86D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A55BDF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2A1F9" w14:textId="70A76DE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8ED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CA7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02B3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C07794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3575" w14:textId="5133EC9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D72D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6C5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0.239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425B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0FB87A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818A" w14:textId="56141B4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A88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4382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A14C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735E8F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0E4F" w14:textId="5C17FD8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E95F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C19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C481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DE4A72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7A41F" w14:textId="574256A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0294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C77D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E2DE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B486BE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C6226" w14:textId="2B1A078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E186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A338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6B5C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845C6F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8519" w14:textId="4996B09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BB85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AEA0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09F8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3E9DAC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4E19" w14:textId="15C6B6F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3D06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FBA0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106A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20E4E5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A425C" w14:textId="4F3DC60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7CE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1CE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4CCB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7F56AE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F37FD" w14:textId="3F97077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D87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911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0F21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64609B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D903" w14:textId="26E7CD1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C31A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Cantabria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A1E0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A3A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EFFF0F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FBFC6" w14:textId="19375FC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CBFF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Castilla y León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C05B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522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1D7289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B1A6E" w14:textId="0053FCB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1AF5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1BF4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4ED7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CDD052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85A5" w14:textId="4666B7A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FB02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B91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76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23EFA3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BF8F1" w14:textId="62B277E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A29E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D34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C38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7651B0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3C3E" w14:textId="71A37A3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DE0B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2C7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17BB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AAACB3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B2181" w14:textId="5996133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7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310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6B1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61F545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3DA98" w14:textId="59C92F6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5E79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254C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A8C9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69DCA7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37A40" w14:textId="09DB6A14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D1A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7C1E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0.499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F3B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6B1459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CEAEF" w14:textId="7DEECE2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D930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EB3A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29B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E0F1CA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6F34B" w14:textId="1B49C95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0447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2FE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D338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7A3816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C4076" w14:textId="04EB2B1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1D55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3639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AB8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4936A2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82AD4" w14:textId="6DC60C3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FDBC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8C0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EA74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10C2ED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CA946" w14:textId="355DD29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6980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335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1CF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12E33F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CAE71" w14:textId="5163C33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CE67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Castilla-La Mancha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22C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0.469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298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7B418F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BE08B" w14:textId="446B4A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22A9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Cataluña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859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B096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1B3FB6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B60C" w14:textId="563D0CD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7A1C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458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642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7643BA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44DC" w14:textId="3E9DC89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E667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CD19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0A3A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033534B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4FA9" w14:textId="19CA943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9BFA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9C7B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FF98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112725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4DE9" w14:textId="00427C3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C00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E25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67D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D6433A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9ADBB" w14:textId="21C4515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99E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0AE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1638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D6DB48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0A1A" w14:textId="79BB3D3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35F4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A62A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8A92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DAB0E8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6355" w14:textId="4F493C2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931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943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72A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66C46E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97044" w14:textId="299AEF6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BA0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191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BDC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80303A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A3AC" w14:textId="0D925C6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BC73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658A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F58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C73755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166C" w14:textId="2E4B7F6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0C6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44C6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3800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BE1FB0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A7568" w14:textId="3EF6F87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703F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741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948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A74D86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C6B5" w14:textId="3C3A812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EA1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Castilla y León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65F9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0.428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F419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AE73A0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F0CB5" w14:textId="51390CF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706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Ceuta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8BA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AEDF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B60E19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AD619" w14:textId="3FC1C8A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43A9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DE4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AD8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4DD3F4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37E4" w14:textId="7466A19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EF2D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8AE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CDD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6282F0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FA47" w14:textId="3F54E88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E692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FF6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4B9C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507327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2085" w14:textId="7AB4CDC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990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8C3F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26CD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444F6C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4424" w14:textId="7609EC4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006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5BC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3AB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00EA8B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7BD8" w14:textId="34F3CA4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AE19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E1D3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30D3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F73C37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FF27" w14:textId="3D64667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404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C33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F31B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73DD12A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EF26B" w14:textId="22DA59F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6B74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18C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D590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DC858B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0DC0" w14:textId="3845E09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2624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039D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7F25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4E386A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E9A6" w14:textId="146A120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3739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69CD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7E1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0AFB8D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8AB6" w14:textId="78C63AA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6F9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Cataluña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B6E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71EA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B86A27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126F" w14:textId="05A89BA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1AD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Comunidad de Madrid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6A73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8FA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18481D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34EB3" w14:textId="7D25FB9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F0DF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73D4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CAD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C89691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5CAC1" w14:textId="4E6AD34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02A0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09B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2A46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7CE01A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2872E" w14:textId="54EA123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8BD0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8ED7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BD1D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DC8F30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1D701" w14:textId="225D1BD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226D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7F78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F69C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C2B4CA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0D658" w14:textId="74134A5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BD6A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485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207A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CAA7E7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99AF5" w14:textId="568ABCB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A8A7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F9CF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4F15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CDC9C6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3D8D4" w14:textId="682E76C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1F3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92B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81B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EF3D922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0178" w14:textId="06DE688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41B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039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7AB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40042F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C398" w14:textId="2AF81D0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57AA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449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45DD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B5258C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CDDD" w14:textId="6E41EB9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449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Ceuta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371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44B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2BAF05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D0CB" w14:textId="564AB40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AB0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Comunidad Foral de Navarra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0C6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C4B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72BC8B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2C1C5" w14:textId="70DCA03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9B0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359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8A84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616150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CF8D" w14:textId="3031646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74CC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9787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F1E9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6A4459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2470C" w14:textId="2496136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817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F472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8D73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631D5D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CD68" w14:textId="6B9B4E4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02E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E00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0.023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EC4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14CF25E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4C5DD" w14:textId="0F900BF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6A5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F77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0.048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FD5E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0F612A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D5D2A" w14:textId="518016A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FD1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8ECE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ADA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8C521B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01E8" w14:textId="2B5E67A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037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4B79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3851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A0ADEA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2DF7" w14:textId="42C86404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377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FCF2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265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9ED8C2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B861B" w14:textId="44B6504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757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de Madrid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AD1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564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8E2EA5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5A505" w14:textId="4EBB28E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768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Comunidad Valenciana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6E37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2E3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D62407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CB98" w14:textId="5030C4C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64B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291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B0E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EFAF55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FECD2" w14:textId="4B287B3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321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79BA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6D3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06A79F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AA01" w14:textId="4553AC4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09FF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571A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663A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E9F64E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54F98" w14:textId="6C887E8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5EC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FA2A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EC60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182A6F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45B6" w14:textId="2D8B93E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52A8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CC3C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04BA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08513E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7FFC" w14:textId="4744A4F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B9D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C52E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4B51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2127C0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9036B" w14:textId="57C02F7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507C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F48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A9E2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52608F1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49BF" w14:textId="5955805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3147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Foral de Navarra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825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5D3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F9AB6A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ECE62" w14:textId="0B1811F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05BB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Extremadura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8A3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0.908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43B1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A5E90C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EA081" w14:textId="7D5D72C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03B5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2826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2846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31D1A6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5EE9B" w14:textId="04F30A6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F538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23C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C887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20BD83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7F9D" w14:textId="5CC157B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E99F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3BF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9AF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BEC70B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29CEF" w14:textId="2E1E4AA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B465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E5A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6EE3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B3A059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D0F0C" w14:textId="58D14E8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0EC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FD2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7E1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BFB7C6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435CA" w14:textId="3FBD83C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03D0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1392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AC60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3BD8EF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0DD2E" w14:textId="0F29FC7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EC0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98D5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0C5B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8181AA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7364" w14:textId="6E40A87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493E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Galicia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9DC5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0.034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683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D10975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48137" w14:textId="6D80418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0C6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656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0.289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0DB0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36308A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B4DC8" w14:textId="0BFDFBA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3D5B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9873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57B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ED1FBC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F490" w14:textId="6E80ECB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28D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A2CA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FED5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DA8B41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5BA59" w14:textId="5072685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97E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AC9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4331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DF5BC2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20C81" w14:textId="2705971E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A08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8676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B662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D1380A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EC807" w14:textId="2836D0A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C9B6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Extremadura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40D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B8AA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9B7E84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CAD1C" w14:textId="64F0A8A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A0EF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Islas Baleares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2D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15E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8A29EB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A9BA" w14:textId="78113D84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D338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F0F6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775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31673F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FEFC2" w14:textId="2AC9E684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DA32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888B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099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2A5FA5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C416" w14:textId="76961F5D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4A3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A2CF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0.067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B4D0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049D747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12FC6" w14:textId="6713F61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28EC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407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DED1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4DCAD3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6675" w14:textId="6431FBB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4CD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Galicia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52E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6A9C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47D4AA8C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A9CB" w14:textId="5C4536B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7749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Islas Baleares - La Rioja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8B6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40AF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7454028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FA562" w14:textId="27964E3A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8895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Islas Baleares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A18F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D6CD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75F96A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B2674" w14:textId="0B6BD1E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2DD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Islas Baleares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F95E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D39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45483C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6B71" w14:textId="21CBA43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966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Islas Baleares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7E5A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527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4417E0BE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609F" w14:textId="7C45D790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A7F9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Islas Baleares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F12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E63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5C2283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BB67" w14:textId="3A6ADFB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34B3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La Rioja - Melilla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4CE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9190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AAAC826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CA302" w14:textId="7DAFB1C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814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La Rioja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B77A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A5E9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0CF222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D5417" w14:textId="4493D4BF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BA9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La Rioja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7051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CD9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112331E1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1B3F" w14:textId="7F431885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5263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La Rioja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D0C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E56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1F8247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D4495" w14:textId="7FC07256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CB25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Melilla - País Vasco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8B0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EFE2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6DF78A2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837C" w14:textId="0D6F1C8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D0F2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Melilla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171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0D8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72C99F6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C3C7" w14:textId="7172FFDB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F84A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Melilla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FE6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0E26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384B23B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BEB5" w14:textId="55FB4DE8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4F780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País Vasco - Principado de Asturias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7C9D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7C70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2D2513C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25D0" w14:textId="6DD3BF2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264B7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País Vasco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BD9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0.747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F08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553D8" w14:paraId="587BC34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3DEB5" w14:textId="718939E2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3887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Principado de Asturias - Región de Murcia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623D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0.751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A5A01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6677AD" w14:paraId="6D29B5E3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FA914" w14:textId="51BD7F3E" w:rsidR="006677AD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</w:t>
            </w:r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ufficient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staffing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62AC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- Yes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C4D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38748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336A30A4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3B268" w14:textId="2D074863" w:rsidR="006677AD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</w:t>
            </w:r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ufficient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nursing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personnel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442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- Yes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4710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1DF8F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719253D0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8C631" w14:textId="57B9DEC2" w:rsidR="006677AD" w:rsidRDefault="000B5B6A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  <w:r w:rsidRPr="000B5B6A">
              <w:rPr>
                <w:rFonts w:eastAsia="Times New Roman" w:cs="Times New Roman"/>
                <w:color w:val="000000"/>
                <w:sz w:val="18"/>
                <w:szCs w:val="18"/>
              </w:rPr>
              <w:t>issed</w:t>
            </w:r>
            <w:proofErr w:type="spellEnd"/>
            <w:r w:rsidRPr="000B5B6A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5B6A">
              <w:rPr>
                <w:rFonts w:eastAsia="Times New Roman" w:cs="Times New Roman"/>
                <w:color w:val="000000"/>
                <w:sz w:val="18"/>
                <w:szCs w:val="18"/>
              </w:rPr>
              <w:t>nursing</w:t>
            </w:r>
            <w:proofErr w:type="spellEnd"/>
            <w:r w:rsidRPr="000B5B6A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5B6A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80BA3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- Yes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2AC7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D07D6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3DC662CF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3FD0" w14:textId="301C329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Quality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AD2A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Good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0EE9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1C7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67083D5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982C7" w14:textId="6073B04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F57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Poor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8BD84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2328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20E8345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551A" w14:textId="1104E7B3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38E4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Good - Poor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7013B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7056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6D6C9AB9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 w:val="restart"/>
            <w:tcBorders>
              <w:top w:val="single" w:sz="6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DA0BE" w14:textId="40876421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Patient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safety</w:t>
            </w: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B0A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Good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DA4E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0BCE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15D4B47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8A81C" w14:textId="102B566C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63296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Poor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F5413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1D7F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D553D8" w14:paraId="7DA7594D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vMerge/>
            <w:tcBorders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E133" w14:textId="15C50D39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5257D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Good - Poor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FC95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5C79C" w14:textId="77777777" w:rsidR="00D553D8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6677AD" w14:paraId="5DDA907B" w14:textId="77777777" w:rsidTr="00A23543">
        <w:trPr>
          <w:gridAfter w:val="1"/>
          <w:wAfter w:w="200" w:type="dxa"/>
          <w:jc w:val="center"/>
        </w:trPr>
        <w:tc>
          <w:tcPr>
            <w:tcW w:w="2410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D091" w14:textId="3E9AA8AA" w:rsidR="006677AD" w:rsidRDefault="00D553D8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Incidents</w:t>
            </w:r>
            <w:proofErr w:type="spellEnd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≥1/</w:t>
            </w:r>
            <w:proofErr w:type="spellStart"/>
            <w:r w:rsidRPr="00D553D8">
              <w:rPr>
                <w:rFonts w:eastAsia="Times New Roman" w:cs="Times New Roman"/>
                <w:color w:val="000000"/>
                <w:sz w:val="18"/>
                <w:szCs w:val="18"/>
              </w:rPr>
              <w:t>week</w:t>
            </w:r>
            <w:proofErr w:type="spellEnd"/>
          </w:p>
        </w:tc>
        <w:tc>
          <w:tcPr>
            <w:tcW w:w="3789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30C3D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No - Yes</w:t>
            </w:r>
          </w:p>
        </w:tc>
        <w:tc>
          <w:tcPr>
            <w:tcW w:w="1598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5787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934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FA7F1" w14:textId="77777777" w:rsidR="006677AD" w:rsidRDefault="006677AD" w:rsidP="006677A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*</w:t>
            </w:r>
          </w:p>
        </w:tc>
      </w:tr>
    </w:tbl>
    <w:bookmarkEnd w:id="2"/>
    <w:p w14:paraId="34D533A6" w14:textId="2D5B5A3B" w:rsidR="006677AD" w:rsidRPr="009946CC" w:rsidRDefault="009946CC" w:rsidP="0099221A">
      <w:pPr>
        <w:rPr>
          <w:sz w:val="18"/>
          <w:lang w:val="en-IE"/>
        </w:rPr>
      </w:pPr>
      <w:r>
        <w:rPr>
          <w:sz w:val="18"/>
          <w:lang w:val="en-IE"/>
        </w:rPr>
        <w:t xml:space="preserve">AC: </w:t>
      </w:r>
      <w:r w:rsidRPr="009946CC">
        <w:rPr>
          <w:sz w:val="18"/>
          <w:lang w:val="en-IE"/>
        </w:rPr>
        <w:t>Autonomous Communities</w:t>
      </w:r>
      <w:r>
        <w:rPr>
          <w:sz w:val="18"/>
          <w:lang w:val="en-IE"/>
        </w:rPr>
        <w:t xml:space="preserve">, </w:t>
      </w:r>
      <w:r w:rsidRPr="009946CC">
        <w:rPr>
          <w:sz w:val="18"/>
          <w:lang w:val="en-IE"/>
        </w:rPr>
        <w:t xml:space="preserve">EIR (using the </w:t>
      </w:r>
      <w:proofErr w:type="spellStart"/>
      <w:r w:rsidRPr="009946CC">
        <w:rPr>
          <w:sz w:val="18"/>
          <w:lang w:val="en-IE"/>
        </w:rPr>
        <w:t>spanish</w:t>
      </w:r>
      <w:proofErr w:type="spellEnd"/>
      <w:r w:rsidRPr="009946CC">
        <w:rPr>
          <w:sz w:val="18"/>
          <w:lang w:val="en-IE"/>
        </w:rPr>
        <w:t>-language acronym): Resident Specialist Nurse.</w:t>
      </w:r>
    </w:p>
    <w:p w14:paraId="35949B4D" w14:textId="77777777" w:rsidR="005C6781" w:rsidRDefault="005C6781" w:rsidP="0099221A">
      <w:pPr>
        <w:rPr>
          <w:b/>
          <w:lang w:val="en-IE"/>
        </w:rPr>
      </w:pPr>
    </w:p>
    <w:p w14:paraId="7F85FF58" w14:textId="77777777" w:rsidR="005C6781" w:rsidRDefault="005C6781" w:rsidP="0099221A">
      <w:pPr>
        <w:rPr>
          <w:b/>
          <w:lang w:val="en-IE"/>
        </w:rPr>
      </w:pPr>
    </w:p>
    <w:p w14:paraId="23AD30D9" w14:textId="77777777" w:rsidR="00C423B6" w:rsidRDefault="00C423B6" w:rsidP="0099221A">
      <w:pPr>
        <w:rPr>
          <w:b/>
          <w:lang w:val="en-IE"/>
        </w:rPr>
      </w:pPr>
    </w:p>
    <w:p w14:paraId="48651FA0" w14:textId="77777777" w:rsidR="00D73A44" w:rsidRDefault="00D73A44">
      <w:pPr>
        <w:spacing w:line="259" w:lineRule="auto"/>
        <w:jc w:val="left"/>
        <w:rPr>
          <w:b/>
          <w:lang w:val="en-IE"/>
        </w:rPr>
      </w:pPr>
      <w:bookmarkStart w:id="3" w:name="_Hlk207099169"/>
      <w:r>
        <w:rPr>
          <w:b/>
          <w:lang w:val="en-IE"/>
        </w:rPr>
        <w:br w:type="page"/>
      </w:r>
    </w:p>
    <w:p w14:paraId="5861FA49" w14:textId="6765D339" w:rsidR="00411543" w:rsidRDefault="00411543" w:rsidP="0099221A">
      <w:pPr>
        <w:rPr>
          <w:lang w:val="en-IE"/>
        </w:rPr>
      </w:pPr>
      <w:r w:rsidRPr="00411543">
        <w:rPr>
          <w:b/>
          <w:lang w:val="en-IE"/>
        </w:rPr>
        <w:lastRenderedPageBreak/>
        <w:t xml:space="preserve">Supplementary file </w:t>
      </w:r>
      <w:r>
        <w:rPr>
          <w:b/>
          <w:lang w:val="en-IE"/>
        </w:rPr>
        <w:t xml:space="preserve">3. </w:t>
      </w:r>
      <w:bookmarkEnd w:id="3"/>
      <w:r>
        <w:rPr>
          <w:lang w:val="en-IE"/>
        </w:rPr>
        <w:t xml:space="preserve">Detailed </w:t>
      </w:r>
      <w:r w:rsidRPr="00411543">
        <w:rPr>
          <w:lang w:val="en-IE"/>
        </w:rPr>
        <w:t xml:space="preserve">Logistic Regression Analysis of Factors Associated with Nurses’ </w:t>
      </w:r>
      <w:r w:rsidR="000721B1">
        <w:rPr>
          <w:lang w:val="en-IE"/>
        </w:rPr>
        <w:t xml:space="preserve">Turnover intention </w:t>
      </w:r>
    </w:p>
    <w:p w14:paraId="32519FF2" w14:textId="0DBA3A9A" w:rsidR="00585D48" w:rsidRPr="00D70D6C" w:rsidRDefault="006677AD" w:rsidP="006677AD">
      <w:pPr>
        <w:rPr>
          <w:lang w:val="en-IE"/>
        </w:rPr>
      </w:pPr>
      <w:bookmarkStart w:id="4" w:name="tabla-regresión-logistica-completo"/>
      <w:r w:rsidRPr="00D70D6C">
        <w:rPr>
          <w:b/>
          <w:lang w:val="en-IE"/>
        </w:rPr>
        <w:t>Table 1.</w:t>
      </w:r>
      <w:r w:rsidRPr="00D70D6C">
        <w:rPr>
          <w:lang w:val="en-IE"/>
        </w:rPr>
        <w:t xml:space="preserve"> Full logistic regression model</w:t>
      </w:r>
    </w:p>
    <w:tbl>
      <w:tblPr>
        <w:tblW w:w="9792" w:type="dxa"/>
        <w:jc w:val="center"/>
        <w:tblLayout w:type="fixed"/>
        <w:tblLook w:val="0420" w:firstRow="1" w:lastRow="0" w:firstColumn="0" w:lastColumn="0" w:noHBand="0" w:noVBand="1"/>
      </w:tblPr>
      <w:tblGrid>
        <w:gridCol w:w="3402"/>
        <w:gridCol w:w="630"/>
        <w:gridCol w:w="1152"/>
        <w:gridCol w:w="1152"/>
        <w:gridCol w:w="1152"/>
        <w:gridCol w:w="1152"/>
        <w:gridCol w:w="1152"/>
      </w:tblGrid>
      <w:tr w:rsidR="00585D48" w:rsidRPr="006677AD" w14:paraId="2A12E4D2" w14:textId="77777777" w:rsidTr="00D70D6C">
        <w:trPr>
          <w:tblHeader/>
          <w:jc w:val="center"/>
        </w:trPr>
        <w:tc>
          <w:tcPr>
            <w:tcW w:w="340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E70D" w14:textId="3A8B4E93" w:rsidR="00585D48" w:rsidRPr="006677AD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>Variable</w:t>
            </w:r>
            <w:r w:rsidR="006677AD" w:rsidRPr="006677AD">
              <w:rPr>
                <w:rFonts w:eastAsia="Times New Roman" w:cs="Times New Roman"/>
                <w:b/>
                <w:color w:val="000000"/>
                <w:sz w:val="20"/>
              </w:rPr>
              <w:t xml:space="preserve"> - </w:t>
            </w:r>
            <w:proofErr w:type="spellStart"/>
            <w:r w:rsidR="006677AD" w:rsidRPr="006677AD">
              <w:rPr>
                <w:rFonts w:eastAsia="Times New Roman" w:cs="Times New Roman"/>
                <w:b/>
                <w:color w:val="000000"/>
                <w:sz w:val="20"/>
              </w:rPr>
              <w:t>Level</w:t>
            </w:r>
            <w:proofErr w:type="spellEnd"/>
          </w:p>
        </w:tc>
        <w:tc>
          <w:tcPr>
            <w:tcW w:w="630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992EC" w14:textId="58A410BF" w:rsidR="00585D48" w:rsidRPr="006677AD" w:rsidRDefault="00C423B6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OR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64039" w14:textId="77777777" w:rsidR="00585D48" w:rsidRPr="006677AD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proofErr w:type="spellStart"/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>Std</w:t>
            </w:r>
            <w:proofErr w:type="spellEnd"/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 xml:space="preserve"> error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C3E8" w14:textId="57A9F9DD" w:rsidR="00585D48" w:rsidRPr="006677AD" w:rsidRDefault="0082612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</w:rPr>
              <w:t>z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5A60" w14:textId="6950AE97" w:rsidR="00585D48" w:rsidRPr="006677AD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>p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C61B" w14:textId="77777777" w:rsidR="00585D48" w:rsidRPr="006677AD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proofErr w:type="spellStart"/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>Lower</w:t>
            </w:r>
            <w:proofErr w:type="spellEnd"/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 xml:space="preserve"> CI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1BA3F" w14:textId="77777777" w:rsidR="00585D48" w:rsidRPr="006677AD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6677AD">
              <w:rPr>
                <w:rFonts w:eastAsia="Times New Roman" w:cs="Times New Roman"/>
                <w:b/>
                <w:color w:val="000000"/>
                <w:sz w:val="20"/>
              </w:rPr>
              <w:t>High CI</w:t>
            </w:r>
          </w:p>
        </w:tc>
      </w:tr>
      <w:tr w:rsidR="00585D48" w14:paraId="5B518796" w14:textId="77777777" w:rsidTr="00D70D6C">
        <w:trPr>
          <w:jc w:val="center"/>
        </w:trPr>
        <w:tc>
          <w:tcPr>
            <w:tcW w:w="340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0F4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Intercept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D91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0.087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B12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0.135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346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-18.165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B1F2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A6F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0.067</w:t>
            </w:r>
          </w:p>
        </w:tc>
        <w:tc>
          <w:tcPr>
            <w:tcW w:w="1152" w:type="dxa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C6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0.113</w:t>
            </w:r>
          </w:p>
        </w:tc>
      </w:tr>
      <w:tr w:rsidR="00585D48" w14:paraId="0214CAF1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59DC" w14:textId="5C32095C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Gender</w:t>
            </w:r>
            <w:proofErr w:type="spellEnd"/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>–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Male</w:t>
            </w:r>
            <w:proofErr w:type="spellEnd"/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Female</w:t>
            </w:r>
            <w:proofErr w:type="spellEnd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33AF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1.145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AF59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CA17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3.219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EC2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8E8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1.054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29C5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1.244</w:t>
            </w:r>
          </w:p>
        </w:tc>
      </w:tr>
      <w:tr w:rsidR="00D70D6C" w14:paraId="11ECDEEA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8943" w14:textId="273087E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Age </w:t>
            </w:r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(Ref:35-54 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years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A1FD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7CD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0A27D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66609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52BD4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F4593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2F79728A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A3366" w14:textId="795E522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Age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55-60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2C49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0.962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F0D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0.082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2BC2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-0.475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7D99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0.635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23D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0.817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1223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1.129</w:t>
            </w:r>
          </w:p>
        </w:tc>
      </w:tr>
      <w:tr w:rsidR="00585D48" w14:paraId="646217A9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EF93" w14:textId="35D307B0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Age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0-34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2B34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1.211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421E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4770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5.236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FE0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E16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1.127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944D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1.302</w:t>
            </w:r>
          </w:p>
        </w:tc>
      </w:tr>
      <w:tr w:rsidR="00585D48" w14:paraId="2F44F938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9366" w14:textId="4496070C" w:rsidR="00585D48" w:rsidRPr="00792BC0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792BC0">
              <w:rPr>
                <w:rFonts w:eastAsia="Times New Roman" w:cs="Times New Roman"/>
                <w:sz w:val="18"/>
                <w:szCs w:val="18"/>
              </w:rPr>
              <w:t>Master</w:t>
            </w:r>
            <w:r w:rsidR="00CA686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792BC0">
              <w:rPr>
                <w:rFonts w:eastAsia="Times New Roman" w:cs="Times New Roman"/>
                <w:sz w:val="18"/>
                <w:szCs w:val="18"/>
              </w:rPr>
              <w:t xml:space="preserve">- </w:t>
            </w:r>
            <w:r w:rsidR="00585D48" w:rsidRPr="00792BC0">
              <w:rPr>
                <w:rFonts w:eastAsia="Times New Roman" w:cs="Times New Roman"/>
                <w:sz w:val="18"/>
                <w:szCs w:val="18"/>
              </w:rPr>
              <w:t>Yes</w:t>
            </w:r>
            <w:r w:rsidR="00D70D6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D70D6C" w:rsidRPr="00D70D6C">
              <w:rPr>
                <w:rFonts w:eastAsia="Times New Roman" w:cs="Times New Roman"/>
                <w:sz w:val="18"/>
                <w:szCs w:val="18"/>
              </w:rPr>
              <w:t>(</w:t>
            </w:r>
            <w:proofErr w:type="spellStart"/>
            <w:r w:rsidR="00D70D6C" w:rsidRPr="00D70D6C">
              <w:rPr>
                <w:rFonts w:eastAsia="Times New Roman" w:cs="Times New Roman"/>
                <w:sz w:val="18"/>
                <w:szCs w:val="18"/>
              </w:rPr>
              <w:t>Ref</w:t>
            </w:r>
            <w:proofErr w:type="spellEnd"/>
            <w:r w:rsidR="00D70D6C" w:rsidRPr="00D70D6C">
              <w:rPr>
                <w:rFonts w:eastAsia="Times New Roman" w:cs="Times New Roman"/>
                <w:sz w:val="18"/>
                <w:szCs w:val="18"/>
              </w:rPr>
              <w:t>: No)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D843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1.395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571B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72F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10.366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305B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F57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1.310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628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1.486</w:t>
            </w:r>
          </w:p>
        </w:tc>
      </w:tr>
      <w:tr w:rsidR="00585D48" w14:paraId="48B7EE2F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AF5E" w14:textId="6A164E5B" w:rsidR="00585D48" w:rsidRPr="00792BC0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792BC0">
              <w:rPr>
                <w:rFonts w:eastAsia="Times New Roman" w:cs="Times New Roman"/>
                <w:sz w:val="18"/>
                <w:szCs w:val="18"/>
              </w:rPr>
              <w:t xml:space="preserve">EIR - </w:t>
            </w:r>
            <w:r w:rsidR="00585D48" w:rsidRPr="00792BC0">
              <w:rPr>
                <w:rFonts w:eastAsia="Times New Roman" w:cs="Times New Roman"/>
                <w:sz w:val="18"/>
                <w:szCs w:val="18"/>
              </w:rPr>
              <w:t>No</w:t>
            </w:r>
            <w:r w:rsidR="00D70D6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D70D6C" w:rsidRPr="00D70D6C">
              <w:rPr>
                <w:rFonts w:eastAsia="Times New Roman" w:cs="Times New Roman"/>
                <w:sz w:val="18"/>
                <w:szCs w:val="18"/>
              </w:rPr>
              <w:t>(</w:t>
            </w:r>
            <w:proofErr w:type="spellStart"/>
            <w:r w:rsidR="00D70D6C" w:rsidRPr="00D70D6C">
              <w:rPr>
                <w:rFonts w:eastAsia="Times New Roman" w:cs="Times New Roman"/>
                <w:sz w:val="18"/>
                <w:szCs w:val="18"/>
              </w:rPr>
              <w:t>Ref</w:t>
            </w:r>
            <w:proofErr w:type="spellEnd"/>
            <w:r w:rsidR="00D70D6C" w:rsidRPr="00D70D6C">
              <w:rPr>
                <w:rFonts w:eastAsia="Times New Roman" w:cs="Times New Roman"/>
                <w:sz w:val="18"/>
                <w:szCs w:val="18"/>
              </w:rPr>
              <w:t>: No)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94A5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1.059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5D75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3792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C994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0074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0.971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46FF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1.156</w:t>
            </w:r>
          </w:p>
        </w:tc>
      </w:tr>
      <w:tr w:rsidR="00D70D6C" w14:paraId="647E152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E918" w14:textId="18A3D908" w:rsidR="00D70D6C" w:rsidRPr="00792BC0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D70D6C">
              <w:rPr>
                <w:rFonts w:eastAsia="Times New Roman" w:cs="Times New Roman"/>
                <w:sz w:val="18"/>
                <w:szCs w:val="18"/>
              </w:rPr>
              <w:t>AC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D70D6C">
              <w:rPr>
                <w:rFonts w:eastAsia="Times New Roman" w:cs="Times New Roman"/>
                <w:sz w:val="18"/>
                <w:szCs w:val="18"/>
              </w:rPr>
              <w:t>(</w:t>
            </w:r>
            <w:proofErr w:type="spellStart"/>
            <w:r w:rsidRPr="00D70D6C">
              <w:rPr>
                <w:rFonts w:eastAsia="Times New Roman" w:cs="Times New Roman"/>
                <w:sz w:val="18"/>
                <w:szCs w:val="18"/>
              </w:rPr>
              <w:t>Ref</w:t>
            </w:r>
            <w:proofErr w:type="spellEnd"/>
            <w:r w:rsidRPr="00D70D6C">
              <w:rPr>
                <w:rFonts w:eastAsia="Times New Roman" w:cs="Times New Roman"/>
                <w:sz w:val="18"/>
                <w:szCs w:val="18"/>
              </w:rPr>
              <w:t>: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D70D6C">
              <w:rPr>
                <w:rFonts w:eastAsia="Times New Roman" w:cs="Times New Roman"/>
                <w:sz w:val="18"/>
                <w:szCs w:val="18"/>
              </w:rPr>
              <w:t>Navarra</w:t>
            </w:r>
            <w:r>
              <w:rPr>
                <w:rFonts w:eastAsia="Times New Roman" w:cs="Times New Roman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DDDD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3E35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2DBA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B146F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BB454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1B15E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1D2ADC4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555E" w14:textId="74C8E746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Andalucía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DE4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1.424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714B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1A32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3.235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6C6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A08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7DA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1.769</w:t>
            </w:r>
          </w:p>
        </w:tc>
      </w:tr>
      <w:tr w:rsidR="00585D48" w14:paraId="2EBD2D21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1F48D" w14:textId="562C31E7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Aragón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F8DC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1.453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DF85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DB3B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3.161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781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2448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B976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1.835</w:t>
            </w:r>
          </w:p>
        </w:tc>
      </w:tr>
      <w:tr w:rsidR="00585D48" w14:paraId="14B07142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207C" w14:textId="77462399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Canarias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FF23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2.237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AFDA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0.122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267F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6.576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E05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4B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1.763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57F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2.850</w:t>
            </w:r>
          </w:p>
        </w:tc>
      </w:tr>
      <w:tr w:rsidR="00585D48" w14:paraId="09696D1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BDA1" w14:textId="0F878CDB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Cantabria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89C5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1.552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34B3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0.177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955F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2.487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4E96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0.013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A34F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1.096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8B7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2.191</w:t>
            </w:r>
          </w:p>
        </w:tc>
      </w:tr>
      <w:tr w:rsidR="00585D48" w14:paraId="5380D9B8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AD73" w14:textId="28866289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Castilla-La Mancha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CE10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2AC7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0.125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FAEB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2.906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E9FF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C69E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1.127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7973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1.836</w:t>
            </w:r>
          </w:p>
        </w:tc>
      </w:tr>
      <w:tr w:rsidR="00585D48" w14:paraId="24BF3DFC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3F4A" w14:textId="62DA415C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Castilla y León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AC6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1.466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15C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3358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3.269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6BC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EB1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1.168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27D5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1.847</w:t>
            </w:r>
          </w:p>
        </w:tc>
      </w:tr>
      <w:tr w:rsidR="00585D48" w14:paraId="7672C93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BC0B" w14:textId="6FF4FC32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Cataluña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E77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1.898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52B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1378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5.870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D019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3419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429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2.356</w:t>
            </w:r>
          </w:p>
        </w:tc>
      </w:tr>
      <w:tr w:rsidR="00585D48" w14:paraId="6DDC64A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E1075" w14:textId="43566489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Ceuta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2B7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B78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0.406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AFE0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0.346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024A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0.729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B6A9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0.500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251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2.493</w:t>
            </w:r>
          </w:p>
        </w:tc>
      </w:tr>
      <w:tr w:rsidR="00585D48" w14:paraId="0E87A5EF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D51B3" w14:textId="2F0ABF8F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Comunidad de Madrid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4185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2.429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7ADE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0.106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7C5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8.362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8F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7CB8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1.978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6FF2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2.999</w:t>
            </w:r>
          </w:p>
        </w:tc>
      </w:tr>
      <w:tr w:rsidR="00585D48" w14:paraId="1F91CD01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73CE" w14:textId="6A0996AB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Comunidad Valenciana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5F3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1.513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A398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D6A0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3.558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3A2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DF2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1.207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C09D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1.905</w:t>
            </w:r>
          </w:p>
        </w:tc>
      </w:tr>
      <w:tr w:rsidR="00585D48" w14:paraId="168110D2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61AD" w14:textId="70C7A31C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Extremadura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FA2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1.195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F390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BD9F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1.140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5044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0.254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2498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0.879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B6DD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1.623</w:t>
            </w:r>
          </w:p>
        </w:tc>
      </w:tr>
      <w:tr w:rsidR="00585D48" w14:paraId="5AB0ABA3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F019B" w14:textId="08DF9097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Galicia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D95C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2.008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313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B65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5.949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345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C63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1.599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7A6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2.532</w:t>
            </w:r>
          </w:p>
        </w:tc>
      </w:tr>
      <w:tr w:rsidR="00585D48" w14:paraId="72306B79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5623C" w14:textId="2C58AA5E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Islas Baleares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65F5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1.990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EB7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0.134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2F8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5.133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15A5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63B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1.532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917B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2.591</w:t>
            </w:r>
          </w:p>
        </w:tc>
      </w:tr>
      <w:tr w:rsidR="00585D48" w14:paraId="34AC438A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7FB8A" w14:textId="10026F2E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La Rioja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9BD4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1.297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EB54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0.229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CCA3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5A78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89F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0.822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29A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2.019</w:t>
            </w:r>
          </w:p>
        </w:tc>
      </w:tr>
      <w:tr w:rsidR="00585D48" w14:paraId="611605A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7C45F" w14:textId="0B4D6334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Melilla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560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1.837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9C3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0.414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E6A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1.468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9EB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0.142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049A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0.799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07E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4.102</w:t>
            </w:r>
          </w:p>
        </w:tc>
      </w:tr>
      <w:tr w:rsidR="00585D48" w14:paraId="3326FC7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9317" w14:textId="5CE933FF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País Vasco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E8E6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1.362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F65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C10D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2.599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F8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6661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1.081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713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1.723</w:t>
            </w:r>
          </w:p>
        </w:tc>
      </w:tr>
      <w:tr w:rsidR="00585D48" w14:paraId="63A7DC6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27C8" w14:textId="3FC86715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Principado de Asturias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60E5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1.522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85B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0.140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69F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3.008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5E4B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3A66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B58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2.003</w:t>
            </w:r>
          </w:p>
        </w:tc>
      </w:tr>
      <w:tr w:rsidR="00585D48" w14:paraId="3ED3E75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F2586" w14:textId="305798D6" w:rsidR="00585D48" w:rsidRDefault="009F47A9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AC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Región de Murcia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51C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23AA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0.157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0B6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-0.718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E8BF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0.473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C42A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0.656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58B7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1.214</w:t>
            </w:r>
          </w:p>
        </w:tc>
      </w:tr>
      <w:tr w:rsidR="00D70D6C" w14:paraId="525F6567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D5408" w14:textId="6A7C5CFF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setting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: Hospital)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95D8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A3844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D5668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8951F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D88BA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FF77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1F1D3985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B45E" w14:textId="5B59F09B" w:rsidR="00585D48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setting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Social-</w:t>
            </w:r>
            <w:proofErr w:type="spellStart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healthcare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A6A1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0.779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4DC6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0.096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4D4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-2.604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5F35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D91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0.645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9BA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0.939</w:t>
            </w:r>
          </w:p>
        </w:tc>
      </w:tr>
      <w:tr w:rsidR="00585D48" w14:paraId="4AF75AE9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687A" w14:textId="02CDADA7" w:rsidR="00585D48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Care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setting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Emergency</w:t>
            </w:r>
            <w:proofErr w:type="spellEnd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Services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DCE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0.853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F2F7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0.061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756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-2.624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1628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D10D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0.757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C968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0.960</w:t>
            </w:r>
          </w:p>
        </w:tc>
      </w:tr>
      <w:tr w:rsidR="00585D48" w14:paraId="4F2C4994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7A62" w14:textId="2F960FC2" w:rsidR="00585D48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setting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Primary</w:t>
            </w:r>
            <w:proofErr w:type="spellEnd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BDF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1.046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A28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0.050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7B69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0.906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3AD2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0.365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4CE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0.948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5626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1.155</w:t>
            </w:r>
          </w:p>
        </w:tc>
      </w:tr>
      <w:tr w:rsidR="00585D48" w14:paraId="54E8277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95E5" w14:textId="45B27323" w:rsidR="00585D48" w:rsidRPr="00D70D6C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Current position 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- </w:t>
            </w:r>
            <w:r w:rsidR="00585D48"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Generalist</w:t>
            </w:r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(Ref: Specialist)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66EF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1.117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246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0.052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C82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2.125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E401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D3D2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944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1.238</w:t>
            </w:r>
          </w:p>
        </w:tc>
      </w:tr>
      <w:tr w:rsidR="00585D48" w14:paraId="042973DE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82A8" w14:textId="2FC5FA3D" w:rsidR="00585D48" w:rsidRPr="00D70D6C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Area of practice - </w:t>
            </w:r>
            <w:r w:rsidR="00585D48"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Both</w:t>
            </w:r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(R</w:t>
            </w:r>
            <w:r w:rsidR="00D70D6C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ef: Rural)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533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1.147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BD0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0.077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762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1.793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79A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0.073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51B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0.988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FCF8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1.333</w:t>
            </w:r>
          </w:p>
        </w:tc>
      </w:tr>
      <w:tr w:rsidR="00585D48" w14:paraId="278F8031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ECF02" w14:textId="29D9C49B" w:rsidR="00585D48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Area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practice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 w:rsidR="00585D48">
              <w:rPr>
                <w:rFonts w:eastAsia="Times New Roman" w:cs="Times New Roman"/>
                <w:color w:val="000000"/>
                <w:sz w:val="18"/>
                <w:szCs w:val="18"/>
              </w:rPr>
              <w:t>Urban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64E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1.108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2EDD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0.068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A624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1.519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971F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0.129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717A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0.971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6D1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1.265</w:t>
            </w:r>
          </w:p>
        </w:tc>
      </w:tr>
      <w:tr w:rsidR="00D70D6C" w14:paraId="6FED434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4946" w14:textId="010B0681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Contract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Permanent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B1B5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45E32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7E26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A7DC6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0C72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21A06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2C241166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5AF2B" w14:textId="41922C69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Contract</w:t>
            </w:r>
            <w:proofErr w:type="spellEnd"/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Interim</w:t>
            </w:r>
            <w:proofErr w:type="spellEnd"/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D68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1.235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B743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7D1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5.032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8E6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39E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1.138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DC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1.342</w:t>
            </w:r>
          </w:p>
        </w:tc>
      </w:tr>
      <w:tr w:rsidR="00585D48" w14:paraId="41B1773F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3D3C" w14:textId="7CF82DC6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Contract</w:t>
            </w:r>
            <w:proofErr w:type="spellEnd"/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6161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1.169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59F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0.112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D907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1.396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B9AA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0.163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9548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0.938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D68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1.455</w:t>
            </w:r>
          </w:p>
        </w:tc>
      </w:tr>
      <w:tr w:rsidR="00585D48" w14:paraId="139341D1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77F0" w14:textId="580109ED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Contract</w:t>
            </w:r>
            <w:proofErr w:type="spellEnd"/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Temporary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1A0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1.333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9C20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82E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6.449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85A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436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1.221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71AF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1.455</w:t>
            </w:r>
          </w:p>
        </w:tc>
      </w:tr>
      <w:tr w:rsidR="00D70D6C" w14:paraId="72C8FE92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2AAC4" w14:textId="34913DBA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Shift </w:t>
            </w:r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Morning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DF50B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B104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B068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16A55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35F1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2A27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352617A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0A39A" w14:textId="6E0A64D8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Shift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12-hour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190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0.907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B90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AE2D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-1.740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CBB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0.082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20D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0.812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96C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1.012</w:t>
            </w:r>
          </w:p>
        </w:tc>
      </w:tr>
      <w:tr w:rsidR="00585D48" w14:paraId="57692A1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2BF8" w14:textId="1FCBB5AC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Shift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24-hour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4909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1.004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B3C2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0966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407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0.964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C94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E986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1.205</w:t>
            </w:r>
          </w:p>
        </w:tc>
      </w:tr>
      <w:tr w:rsidR="00585D48" w14:paraId="452AC0DF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2D14" w14:textId="6358F70B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Shift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="00A23543" w:rsidRPr="00A23543">
              <w:rPr>
                <w:rFonts w:eastAsia="Times New Roman" w:cs="Times New Roman"/>
                <w:color w:val="000000"/>
                <w:sz w:val="18"/>
                <w:szCs w:val="18"/>
              </w:rPr>
              <w:t>Evening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B439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1.253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BC95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8339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5.177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04D5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518B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1.151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113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1.365</w:t>
            </w:r>
          </w:p>
        </w:tc>
      </w:tr>
      <w:tr w:rsidR="00585D48" w14:paraId="510BABBC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601DB" w14:textId="72FC5545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Shift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Night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F60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0.966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8C26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71BD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-0.624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33C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0.533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807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0.866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AEB90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1.077</w:t>
            </w:r>
          </w:p>
        </w:tc>
      </w:tr>
      <w:tr w:rsidR="00585D48" w14:paraId="7546581E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81C85" w14:textId="22EF6482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Hours</w:t>
            </w:r>
            <w:proofErr w:type="spellEnd"/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≥ 7.5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hours</w:t>
            </w:r>
            <w:proofErr w:type="spellEnd"/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="00D70D6C"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: &lt;7.5)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AF04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1.321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FFAE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A45F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6.323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F5D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5FC2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1.212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7C6E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1.440</w:t>
            </w:r>
          </w:p>
        </w:tc>
      </w:tr>
      <w:tr w:rsidR="00D70D6C" w14:paraId="0DCA532D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334D3" w14:textId="0A25CED5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Number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patients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Pr="00D70D6C">
              <w:rPr>
                <w:rFonts w:eastAsia="Times New Roman" w:cs="Times New Roman"/>
                <w:color w:val="000000"/>
                <w:sz w:val="18"/>
                <w:szCs w:val="18"/>
              </w:rPr>
              <w:t>: 0-7)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E4E54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D7E3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0479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43BC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82D2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8B87D" w14:textId="77777777" w:rsidR="00D70D6C" w:rsidRDefault="00D70D6C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2193143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F6CB0" w14:textId="3B58A80E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Ratio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≥ 21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patients</w:t>
            </w:r>
            <w:proofErr w:type="spellEnd"/>
            <w:r w:rsidR="00D70D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641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1C37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0.050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552E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0.704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B10A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0.481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9FC1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0.939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87451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1.142</w:t>
            </w:r>
          </w:p>
        </w:tc>
      </w:tr>
      <w:tr w:rsidR="00585D48" w14:paraId="6D23DF5E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D5E1" w14:textId="3E709005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Ratio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14-20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patients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8E64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0.952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7EA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710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-1.051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373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0.293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1ED0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0.869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5B5E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1.043</w:t>
            </w:r>
          </w:p>
        </w:tc>
      </w:tr>
      <w:tr w:rsidR="00585D48" w14:paraId="0529F91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CF829" w14:textId="7F51E78E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Ratio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8-13</w:t>
            </w:r>
            <w:r w:rsidR="00792BC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patients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FCA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0.884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A8F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C408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-2.826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9DB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3361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0.811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E1A0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0.963</w:t>
            </w:r>
          </w:p>
        </w:tc>
      </w:tr>
      <w:tr w:rsidR="00585D48" w14:paraId="3857E84B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643DF" w14:textId="1F9D5577" w:rsidR="00585D48" w:rsidRPr="000C4C62" w:rsidRDefault="00792BC0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S</w:t>
            </w:r>
            <w:r w:rsidR="00585D48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ufficient staffing</w:t>
            </w: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</w:t>
            </w:r>
            <w:r w:rsidR="000C4C62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–</w:t>
            </w: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No</w:t>
            </w:r>
            <w:r w:rsidR="000C4C62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(Ref: Yes)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68B4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1.193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887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733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4.886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D5A0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553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1.111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735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1.281</w:t>
            </w:r>
          </w:p>
        </w:tc>
      </w:tr>
      <w:tr w:rsidR="00585D48" w14:paraId="3F55F8A9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447D" w14:textId="00AECCF7" w:rsidR="00585D48" w:rsidRPr="000C4C62" w:rsidRDefault="000B5B6A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Missed nursing care </w:t>
            </w:r>
            <w:r w:rsidR="00792BC0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- Yes</w:t>
            </w:r>
            <w:r w:rsidR="000C4C62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(Ref: No)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B2E9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1.331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69BF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A0F0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7.914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21A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5C9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1.240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4BA8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1.429</w:t>
            </w:r>
          </w:p>
        </w:tc>
      </w:tr>
      <w:tr w:rsidR="000C4C62" w:rsidRPr="00B40A10" w14:paraId="34C9B83C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21C0" w14:textId="3316BAF0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Quality of care (Ref: Good)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D7853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DDD20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C75A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A069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B862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05215" w14:textId="77777777" w:rsidR="000C4C62" w:rsidRP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</w:p>
        </w:tc>
      </w:tr>
      <w:tr w:rsidR="00585D48" w14:paraId="6096AE17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36D8" w14:textId="11C988C5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Quality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1F94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1.441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5C9F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0.042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4ED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8.781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771D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6EF8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1.328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F6D7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1.563</w:t>
            </w:r>
          </w:p>
        </w:tc>
      </w:tr>
      <w:tr w:rsidR="00585D48" w14:paraId="7C879D34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95FB" w14:textId="346A3B35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Quality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of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>care</w:t>
            </w:r>
            <w:proofErr w:type="spellEnd"/>
            <w:r w:rsidRPr="00585D48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 Poor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367B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1.706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DE34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0.099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8C1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5.383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D0EF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F349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1.405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187E7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2.073</w:t>
            </w:r>
          </w:p>
        </w:tc>
      </w:tr>
      <w:tr w:rsidR="000C4C62" w14:paraId="637C388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FB63A" w14:textId="03843621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safety </w:t>
            </w:r>
            <w:r w:rsidRPr="000C4C62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C4C62">
              <w:rPr>
                <w:rFonts w:eastAsia="Times New Roman" w:cs="Times New Roman"/>
                <w:color w:val="000000"/>
                <w:sz w:val="18"/>
                <w:szCs w:val="18"/>
              </w:rPr>
              <w:t>Ref</w:t>
            </w:r>
            <w:proofErr w:type="spellEnd"/>
            <w:r w:rsidRPr="000C4C62">
              <w:rPr>
                <w:rFonts w:eastAsia="Times New Roman" w:cs="Times New Roman"/>
                <w:color w:val="000000"/>
                <w:sz w:val="18"/>
                <w:szCs w:val="18"/>
              </w:rPr>
              <w:t>: Good)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EB14D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4B5D4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8492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AA6EF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0D1E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201F" w14:textId="77777777" w:rsidR="000C4C62" w:rsidRDefault="000C4C62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585D48" w14:paraId="649D9220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D07E" w14:textId="0425366B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safety - </w:t>
            </w: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Fair</w:t>
            </w:r>
            <w:proofErr w:type="spellEnd"/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74A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1.284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D0E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0.041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4601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6.130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76AD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8B4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1.186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5174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1.391</w:t>
            </w:r>
          </w:p>
        </w:tc>
      </w:tr>
      <w:tr w:rsidR="00585D48" w14:paraId="47A173D5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BBE4E" w14:textId="70FBBA41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8"/>
                <w:szCs w:val="18"/>
              </w:rPr>
              <w:t>Patient</w:t>
            </w:r>
            <w:proofErr w:type="spellEnd"/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safety - Poor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0604B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1.809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12A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0.089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7A912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6.656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E02EA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289B9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1.520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A5953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2.156</w:t>
            </w:r>
          </w:p>
        </w:tc>
      </w:tr>
      <w:tr w:rsidR="00585D48" w14:paraId="101F069F" w14:textId="77777777" w:rsidTr="00D70D6C">
        <w:trPr>
          <w:jc w:val="center"/>
        </w:trPr>
        <w:tc>
          <w:tcPr>
            <w:tcW w:w="340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59271" w14:textId="6DE51928" w:rsidR="00585D48" w:rsidRPr="000C4C62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Incidents ≥1/week - Yes</w:t>
            </w:r>
            <w:r w:rsidR="000C4C62" w:rsidRPr="000C4C62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(Ref: No)</w:t>
            </w:r>
          </w:p>
        </w:tc>
        <w:tc>
          <w:tcPr>
            <w:tcW w:w="630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FA74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1.337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51C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0.035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B985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8.318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C240C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F9616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1.249</w:t>
            </w:r>
          </w:p>
        </w:tc>
        <w:tc>
          <w:tcPr>
            <w:tcW w:w="1152" w:type="dxa"/>
            <w:tcBorders>
              <w:top w:val="single" w:sz="6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8688" w14:textId="77777777" w:rsidR="00585D48" w:rsidRDefault="00585D48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1.432</w:t>
            </w:r>
          </w:p>
        </w:tc>
      </w:tr>
      <w:tr w:rsidR="00585D48" w:rsidRPr="00B40A10" w14:paraId="6D20577A" w14:textId="77777777" w:rsidTr="00D70D6C">
        <w:trPr>
          <w:jc w:val="center"/>
        </w:trPr>
        <w:tc>
          <w:tcPr>
            <w:tcW w:w="9792" w:type="dxa"/>
            <w:gridSpan w:val="7"/>
            <w:tcBorders>
              <w:top w:val="single" w:sz="12" w:space="0" w:color="666666"/>
              <w:left w:val="none" w:sz="0" w:space="0" w:color="000000"/>
              <w:bottom w:val="single" w:sz="6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DB4DE" w14:textId="5811CA19" w:rsidR="00585D48" w:rsidRPr="00B77ABE" w:rsidRDefault="00B77ABE" w:rsidP="0082612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 w:line="240" w:lineRule="auto"/>
              <w:ind w:left="100" w:right="10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</w:pP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Note: Odds Ratios (OR), standard errors (Std error), z-values (z), p-values (p) and confidence intervals (CI) are reported from the logistic regression model assessing factors associated with nurses’ </w:t>
            </w:r>
            <w:r w:rsidR="000721B1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turnover intention from 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the profession. Statistically significant associations are considered at p &lt; 0.05. Reference categories for categorical variables were female gender, age 35-54 years,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Master’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s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degree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“No</w:t>
            </w:r>
            <w:r w:rsidRPr="00C423B6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”, </w:t>
            </w:r>
            <w:r w:rsidR="00FE49F1" w:rsidRPr="00C423B6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EIR “Yes”</w:t>
            </w:r>
            <w:r w:rsidRPr="00C423B6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, institution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“Hospital,” permanent contract, morning shift, &lt;7.5 hours, patient load of 0–7 patients, good ratings for quality of care and patient safety. Variables with OR &gt; 1 indicate increased odds of </w:t>
            </w:r>
            <w:r w:rsidR="000721B1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turnover intention,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whereas OR &lt; 1 </w:t>
            </w:r>
            <w:r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lastRenderedPageBreak/>
              <w:t>indicate decreased odds and an OR = 1 indicates no effect.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</w:t>
            </w:r>
            <w:r w:rsidR="003D493A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AC: </w:t>
            </w:r>
            <w:r w:rsidR="009F47A9" w:rsidRPr="00B77ABE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Autonomous Community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.</w:t>
            </w:r>
            <w:r w:rsidR="003D493A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 </w:t>
            </w:r>
            <w:r w:rsidR="003D493A" w:rsidRPr="003D493A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 xml:space="preserve">EIR (using the </w:t>
            </w:r>
            <w:proofErr w:type="spellStart"/>
            <w:r w:rsidR="003D493A" w:rsidRPr="003D493A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spanish</w:t>
            </w:r>
            <w:proofErr w:type="spellEnd"/>
            <w:r w:rsidR="003D493A" w:rsidRPr="003D493A">
              <w:rPr>
                <w:rFonts w:eastAsia="Times New Roman" w:cs="Times New Roman"/>
                <w:color w:val="000000"/>
                <w:sz w:val="18"/>
                <w:szCs w:val="18"/>
                <w:lang w:val="en-IE"/>
              </w:rPr>
              <w:t>-language acronym): Resident Specialist Nurse.</w:t>
            </w:r>
          </w:p>
        </w:tc>
      </w:tr>
      <w:bookmarkEnd w:id="4"/>
    </w:tbl>
    <w:p w14:paraId="0F3786E4" w14:textId="77777777" w:rsidR="005C6781" w:rsidRDefault="005C6781" w:rsidP="0099221A">
      <w:pPr>
        <w:rPr>
          <w:b/>
          <w:lang w:val="en-IE"/>
        </w:rPr>
        <w:sectPr w:rsidR="005C6781" w:rsidSect="005C6781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5E8540E6" w14:textId="0BD85333" w:rsidR="00D73A44" w:rsidRDefault="00F90678" w:rsidP="00D73A44">
      <w:pPr>
        <w:pStyle w:val="FirstParagraph"/>
        <w:rPr>
          <w:lang w:val="en-IE"/>
        </w:rPr>
      </w:pPr>
      <w:r>
        <w:rPr>
          <w:noProof/>
          <w:lang w:val="en-IE"/>
        </w:rPr>
        <w:lastRenderedPageBreak/>
        <w:drawing>
          <wp:anchor distT="0" distB="0" distL="114300" distR="114300" simplePos="0" relativeHeight="251658240" behindDoc="0" locked="0" layoutInCell="1" allowOverlap="1" wp14:anchorId="79F1287C" wp14:editId="5788AC09">
            <wp:simplePos x="0" y="0"/>
            <wp:positionH relativeFrom="margin">
              <wp:align>center</wp:align>
            </wp:positionH>
            <wp:positionV relativeFrom="margin">
              <wp:posOffset>318770</wp:posOffset>
            </wp:positionV>
            <wp:extent cx="6947535" cy="4962525"/>
            <wp:effectExtent l="0" t="0" r="571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File3_Figure 1. Logistic Regression Model for turnover intention, Stratified by type of institution.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753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A44" w:rsidRPr="002B565E">
        <w:rPr>
          <w:b/>
        </w:rPr>
        <w:t xml:space="preserve">Figure </w:t>
      </w:r>
      <w:r w:rsidR="00D73A44">
        <w:rPr>
          <w:b/>
        </w:rPr>
        <w:t>1</w:t>
      </w:r>
      <w:r w:rsidR="00D73A44" w:rsidRPr="002B565E">
        <w:rPr>
          <w:b/>
        </w:rPr>
        <w:t>.</w:t>
      </w:r>
      <w:r w:rsidR="00D73A44" w:rsidRPr="0070587B">
        <w:t xml:space="preserve"> </w:t>
      </w:r>
      <w:r w:rsidR="00D73A44" w:rsidRPr="0070587B">
        <w:rPr>
          <w:lang w:val="en-IE"/>
        </w:rPr>
        <w:t>Logistic Regression Model for turnover intention, Stratified by type of institution.</w:t>
      </w:r>
    </w:p>
    <w:p w14:paraId="2DFA4D72" w14:textId="7F521ABA" w:rsidR="00F90678" w:rsidRPr="00F90678" w:rsidRDefault="00F90678" w:rsidP="00F90678">
      <w:pPr>
        <w:pStyle w:val="Textoindependiente"/>
        <w:rPr>
          <w:lang w:val="en-IE"/>
        </w:rPr>
      </w:pPr>
    </w:p>
    <w:p w14:paraId="27BBFA3D" w14:textId="56C5C845" w:rsidR="00F90678" w:rsidRPr="00F90678" w:rsidRDefault="00F90678" w:rsidP="00F90678">
      <w:pPr>
        <w:pStyle w:val="Textoindependiente"/>
        <w:rPr>
          <w:lang w:val="en-IE"/>
        </w:rPr>
      </w:pPr>
    </w:p>
    <w:p w14:paraId="1E5614BA" w14:textId="54651773" w:rsidR="00D73A44" w:rsidRDefault="00D73A44" w:rsidP="00D73A44">
      <w:pPr>
        <w:pStyle w:val="Textoindependiente"/>
        <w:rPr>
          <w:highlight w:val="yellow"/>
          <w:lang w:val="en-IE"/>
        </w:rPr>
      </w:pPr>
    </w:p>
    <w:p w14:paraId="36A3C989" w14:textId="5B0D0A6E" w:rsidR="00D73A44" w:rsidRDefault="00D73A44" w:rsidP="00D73A44">
      <w:pPr>
        <w:pStyle w:val="Textoindependiente"/>
        <w:rPr>
          <w:highlight w:val="yellow"/>
          <w:lang w:val="en-IE"/>
        </w:rPr>
        <w:sectPr w:rsidR="00D73A44" w:rsidSect="00D73A44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47437BCE" w14:textId="27A4FEB8" w:rsidR="00411543" w:rsidRPr="00411543" w:rsidRDefault="00411543" w:rsidP="0099221A">
      <w:pPr>
        <w:rPr>
          <w:lang w:val="en-IE"/>
        </w:rPr>
      </w:pPr>
      <w:r w:rsidRPr="00411543">
        <w:rPr>
          <w:b/>
          <w:lang w:val="en-IE"/>
        </w:rPr>
        <w:lastRenderedPageBreak/>
        <w:t xml:space="preserve">Supplementary file </w:t>
      </w:r>
      <w:r>
        <w:rPr>
          <w:b/>
          <w:lang w:val="en-IE"/>
        </w:rPr>
        <w:t xml:space="preserve">4. </w:t>
      </w:r>
      <w:r w:rsidRPr="00411543">
        <w:rPr>
          <w:lang w:val="en-IE"/>
        </w:rPr>
        <w:t xml:space="preserve">Summary of </w:t>
      </w:r>
      <w:r>
        <w:rPr>
          <w:lang w:val="en-IE"/>
        </w:rPr>
        <w:t>studies</w:t>
      </w:r>
      <w:r w:rsidRPr="00411543">
        <w:rPr>
          <w:lang w:val="en-IE"/>
        </w:rPr>
        <w:t xml:space="preserve"> on turnover intention</w:t>
      </w:r>
      <w:r>
        <w:rPr>
          <w:lang w:val="en-IE"/>
        </w:rPr>
        <w:t>.</w:t>
      </w:r>
    </w:p>
    <w:p w14:paraId="277B86C9" w14:textId="4624FD64" w:rsidR="0099221A" w:rsidRDefault="0099221A" w:rsidP="0099221A">
      <w:pPr>
        <w:rPr>
          <w:lang w:val="en-IE"/>
        </w:rPr>
      </w:pPr>
      <w:r w:rsidRPr="3571FE05">
        <w:rPr>
          <w:b/>
          <w:bCs/>
          <w:lang w:val="en-IE"/>
        </w:rPr>
        <w:t>Tabl</w:t>
      </w:r>
      <w:r w:rsidR="00AE0976" w:rsidRPr="3571FE05">
        <w:rPr>
          <w:b/>
          <w:bCs/>
          <w:lang w:val="en-IE"/>
        </w:rPr>
        <w:t>e</w:t>
      </w:r>
      <w:r w:rsidR="00411543" w:rsidRPr="3571FE05">
        <w:rPr>
          <w:b/>
          <w:bCs/>
          <w:lang w:val="en-IE"/>
        </w:rPr>
        <w:t xml:space="preserve"> 1</w:t>
      </w:r>
      <w:r w:rsidRPr="3571FE05">
        <w:rPr>
          <w:b/>
          <w:bCs/>
          <w:lang w:val="en-IE"/>
        </w:rPr>
        <w:t>.</w:t>
      </w:r>
      <w:r w:rsidRPr="3571FE05">
        <w:rPr>
          <w:lang w:val="en-IE"/>
        </w:rPr>
        <w:t xml:space="preserve"> </w:t>
      </w:r>
      <w:r w:rsidR="00411543" w:rsidRPr="3571FE05">
        <w:rPr>
          <w:lang w:val="en-IE"/>
        </w:rPr>
        <w:t>Studies conducted in European countries.</w:t>
      </w:r>
    </w:p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1792"/>
        <w:gridCol w:w="1868"/>
        <w:gridCol w:w="1624"/>
        <w:gridCol w:w="1708"/>
        <w:gridCol w:w="1288"/>
        <w:gridCol w:w="2711"/>
        <w:gridCol w:w="1591"/>
        <w:gridCol w:w="1420"/>
      </w:tblGrid>
      <w:tr w:rsidR="007D0481" w14:paraId="647E2F51" w14:textId="77777777" w:rsidTr="008E0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  <w:vMerge w:val="restart"/>
          </w:tcPr>
          <w:p w14:paraId="752E2FA8" w14:textId="55700AFE" w:rsidR="007D0481" w:rsidRPr="005F1714" w:rsidRDefault="007D0481" w:rsidP="00C477FB">
            <w:pPr>
              <w:spacing w:line="240" w:lineRule="auto"/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Reference</w:t>
            </w:r>
          </w:p>
        </w:tc>
        <w:tc>
          <w:tcPr>
            <w:tcW w:w="667" w:type="pct"/>
            <w:vMerge w:val="restart"/>
          </w:tcPr>
          <w:p w14:paraId="2FC329F3" w14:textId="4EF9B4D0" w:rsidR="007D0481" w:rsidRPr="00C477FB" w:rsidRDefault="007D0481" w:rsidP="00C477F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Country</w:t>
            </w:r>
          </w:p>
        </w:tc>
        <w:tc>
          <w:tcPr>
            <w:tcW w:w="580" w:type="pct"/>
            <w:vMerge w:val="restart"/>
          </w:tcPr>
          <w:p w14:paraId="4A3116A7" w14:textId="7C6732AF" w:rsidR="007D0481" w:rsidRPr="005F1714" w:rsidRDefault="007D0481" w:rsidP="00C477F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Data collection date</w:t>
            </w:r>
          </w:p>
        </w:tc>
        <w:tc>
          <w:tcPr>
            <w:tcW w:w="610" w:type="pct"/>
            <w:vMerge w:val="restart"/>
          </w:tcPr>
          <w:p w14:paraId="583EF31C" w14:textId="41D3834E" w:rsidR="007D0481" w:rsidRPr="005F1714" w:rsidRDefault="007D0481" w:rsidP="00C477F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Setting</w:t>
            </w:r>
          </w:p>
        </w:tc>
        <w:tc>
          <w:tcPr>
            <w:tcW w:w="460" w:type="pct"/>
            <w:vMerge w:val="restart"/>
          </w:tcPr>
          <w:p w14:paraId="02016F57" w14:textId="1936B36D" w:rsidR="007D0481" w:rsidRPr="005F1714" w:rsidRDefault="007D0481" w:rsidP="00C477F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Sample size</w:t>
            </w:r>
          </w:p>
        </w:tc>
        <w:tc>
          <w:tcPr>
            <w:tcW w:w="2043" w:type="pct"/>
            <w:gridSpan w:val="3"/>
          </w:tcPr>
          <w:p w14:paraId="5735B64C" w14:textId="30AAB328" w:rsidR="007D0481" w:rsidRPr="005F1714" w:rsidRDefault="007D0481" w:rsidP="00C477F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  <w:lang w:val="en-IE"/>
              </w:rPr>
            </w:pPr>
            <w:r w:rsidRPr="005F1714">
              <w:rPr>
                <w:sz w:val="20"/>
                <w:szCs w:val="20"/>
                <w:lang w:val="en-IE"/>
              </w:rPr>
              <w:t>Turnover intention</w:t>
            </w:r>
          </w:p>
        </w:tc>
      </w:tr>
      <w:tr w:rsidR="008E0641" w14:paraId="0D47B983" w14:textId="5784FE81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  <w:vMerge/>
          </w:tcPr>
          <w:p w14:paraId="48EE8451" w14:textId="0C1C3C3E" w:rsidR="007D0481" w:rsidRPr="004F2F9D" w:rsidRDefault="007D0481" w:rsidP="00C477FB">
            <w:pPr>
              <w:spacing w:line="240" w:lineRule="auto"/>
              <w:jc w:val="center"/>
              <w:rPr>
                <w:sz w:val="20"/>
                <w:szCs w:val="20"/>
                <w:lang w:val="en-IE"/>
              </w:rPr>
            </w:pPr>
          </w:p>
        </w:tc>
        <w:tc>
          <w:tcPr>
            <w:tcW w:w="667" w:type="pct"/>
            <w:vMerge/>
          </w:tcPr>
          <w:p w14:paraId="0156F338" w14:textId="3D716A7E" w:rsidR="007D0481" w:rsidRPr="004F2F9D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</w:tc>
        <w:tc>
          <w:tcPr>
            <w:tcW w:w="580" w:type="pct"/>
            <w:vMerge/>
          </w:tcPr>
          <w:p w14:paraId="1C19F06D" w14:textId="73409B53" w:rsidR="007D0481" w:rsidRPr="00411543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</w:tc>
        <w:tc>
          <w:tcPr>
            <w:tcW w:w="610" w:type="pct"/>
            <w:vMerge/>
          </w:tcPr>
          <w:p w14:paraId="53442994" w14:textId="1FBD6B5E" w:rsidR="007D0481" w:rsidRPr="004F2F9D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</w:tc>
        <w:tc>
          <w:tcPr>
            <w:tcW w:w="460" w:type="pct"/>
            <w:vMerge/>
          </w:tcPr>
          <w:p w14:paraId="78FBEB54" w14:textId="1D5FA230" w:rsidR="007D0481" w:rsidRPr="004F2F9D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</w:tc>
        <w:tc>
          <w:tcPr>
            <w:tcW w:w="968" w:type="pct"/>
          </w:tcPr>
          <w:p w14:paraId="737FEA2D" w14:textId="29F68C21" w:rsidR="007D0481" w:rsidRPr="00411543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>
              <w:rPr>
                <w:b/>
                <w:sz w:val="20"/>
                <w:szCs w:val="20"/>
                <w:lang w:val="en-IE"/>
              </w:rPr>
              <w:t>I</w:t>
            </w:r>
            <w:r w:rsidRPr="00411543">
              <w:rPr>
                <w:b/>
                <w:sz w:val="20"/>
                <w:szCs w:val="20"/>
                <w:lang w:val="en-IE"/>
              </w:rPr>
              <w:t>tem/question</w:t>
            </w:r>
          </w:p>
        </w:tc>
        <w:tc>
          <w:tcPr>
            <w:tcW w:w="568" w:type="pct"/>
          </w:tcPr>
          <w:p w14:paraId="12AB6F3C" w14:textId="255F370E" w:rsidR="007D0481" w:rsidRPr="00411543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 w:rsidRPr="00411543">
              <w:rPr>
                <w:b/>
                <w:sz w:val="20"/>
                <w:szCs w:val="20"/>
                <w:lang w:val="en-IE"/>
              </w:rPr>
              <w:t>Level</w:t>
            </w:r>
          </w:p>
        </w:tc>
        <w:tc>
          <w:tcPr>
            <w:tcW w:w="507" w:type="pct"/>
          </w:tcPr>
          <w:p w14:paraId="55D7192D" w14:textId="50CFE419" w:rsidR="007D0481" w:rsidRPr="00411543" w:rsidRDefault="007D0481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 w:rsidRPr="00411543">
              <w:rPr>
                <w:b/>
                <w:sz w:val="20"/>
                <w:szCs w:val="20"/>
                <w:lang w:val="en-IE"/>
              </w:rPr>
              <w:t>Time frame</w:t>
            </w:r>
          </w:p>
        </w:tc>
      </w:tr>
      <w:tr w:rsidR="008E0641" w:rsidRPr="00411543" w14:paraId="527D6123" w14:textId="5B31265C" w:rsidTr="008E0641">
        <w:trPr>
          <w:trHeight w:val="18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13A47F21" w14:textId="2635888F" w:rsidR="00C477FB" w:rsidRPr="00C477FB" w:rsidRDefault="00C477FB" w:rsidP="00C477FB">
            <w:pPr>
              <w:spacing w:line="240" w:lineRule="auto"/>
              <w:jc w:val="center"/>
              <w:rPr>
                <w:bCs w:val="0"/>
                <w:sz w:val="20"/>
                <w:szCs w:val="20"/>
                <w:shd w:val="clear" w:color="auto" w:fill="FFE599" w:themeFill="accent4" w:themeFillTint="66"/>
              </w:rPr>
            </w:pPr>
            <w:proofErr w:type="spellStart"/>
            <w:r w:rsidRPr="001E5CC0">
              <w:rPr>
                <w:sz w:val="20"/>
                <w:szCs w:val="20"/>
                <w:lang w:val="en-IE"/>
              </w:rPr>
              <w:t>Estryn-Béhar</w:t>
            </w:r>
            <w:proofErr w:type="spellEnd"/>
            <w:r>
              <w:rPr>
                <w:sz w:val="20"/>
                <w:szCs w:val="20"/>
                <w:lang w:val="en-IE"/>
              </w:rPr>
              <w:t xml:space="preserve"> et al., 2007</w:t>
            </w:r>
          </w:p>
        </w:tc>
        <w:tc>
          <w:tcPr>
            <w:tcW w:w="667" w:type="pct"/>
          </w:tcPr>
          <w:p w14:paraId="28ADD2BB" w14:textId="6EC4A90B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Belgium, Finland, France, Germany, Italy, Netherlands, Norway, Poland, Slovakia, and the United Kingdom</w:t>
            </w:r>
          </w:p>
        </w:tc>
        <w:tc>
          <w:tcPr>
            <w:tcW w:w="580" w:type="pct"/>
          </w:tcPr>
          <w:p w14:paraId="2F7A1D30" w14:textId="09E465E9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O</w:t>
            </w:r>
            <w:r w:rsidRPr="00C477FB">
              <w:rPr>
                <w:sz w:val="20"/>
                <w:szCs w:val="20"/>
                <w:lang w:val="en-IE"/>
              </w:rPr>
              <w:t>ctober 2002 and June 2003</w:t>
            </w:r>
          </w:p>
        </w:tc>
        <w:tc>
          <w:tcPr>
            <w:tcW w:w="610" w:type="pct"/>
          </w:tcPr>
          <w:p w14:paraId="5C149D4D" w14:textId="0995F5B3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hospitals</w:t>
            </w:r>
          </w:p>
        </w:tc>
        <w:tc>
          <w:tcPr>
            <w:tcW w:w="460" w:type="pct"/>
          </w:tcPr>
          <w:p w14:paraId="1DE36ACB" w14:textId="58FF7A51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28561</w:t>
            </w:r>
            <w:r>
              <w:rPr>
                <w:sz w:val="20"/>
                <w:szCs w:val="20"/>
                <w:lang w:val="en-IE"/>
              </w:rPr>
              <w:t xml:space="preserve"> </w:t>
            </w:r>
            <w:r w:rsidRPr="00C7191E">
              <w:rPr>
                <w:sz w:val="20"/>
                <w:szCs w:val="20"/>
                <w:lang w:val="en-IE"/>
              </w:rPr>
              <w:t>nurses</w:t>
            </w:r>
          </w:p>
        </w:tc>
        <w:tc>
          <w:tcPr>
            <w:tcW w:w="968" w:type="pct"/>
          </w:tcPr>
          <w:p w14:paraId="38849CBA" w14:textId="5C04484C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1E5CC0">
              <w:rPr>
                <w:sz w:val="20"/>
                <w:szCs w:val="20"/>
                <w:lang w:val="en-IE"/>
              </w:rPr>
              <w:t>1 item: “How often during the course of the past year have you thought about giving up nursing?” The scale anchors are: “never,” “sometime in a year,” “sometime in a month,” “sometime in a week,” and “every day.” We have interpreted “sometime in a month” or more often as an indicator of frequently considering intent to leave</w:t>
            </w:r>
          </w:p>
        </w:tc>
        <w:tc>
          <w:tcPr>
            <w:tcW w:w="568" w:type="pct"/>
          </w:tcPr>
          <w:p w14:paraId="2CA1ADCC" w14:textId="148E5864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1E5CC0">
              <w:rPr>
                <w:sz w:val="20"/>
                <w:szCs w:val="20"/>
                <w:lang w:val="en-IE"/>
              </w:rPr>
              <w:t>15.6%</w:t>
            </w:r>
            <w:r w:rsidR="001E19A8">
              <w:rPr>
                <w:sz w:val="20"/>
                <w:szCs w:val="20"/>
                <w:lang w:val="en-IE"/>
              </w:rPr>
              <w:t xml:space="preserve"> - </w:t>
            </w:r>
            <w:r w:rsidR="001E19A8" w:rsidRPr="001E19A8">
              <w:rPr>
                <w:sz w:val="20"/>
                <w:szCs w:val="20"/>
                <w:lang w:val="en-IE"/>
              </w:rPr>
              <w:t>giving up nursing</w:t>
            </w:r>
          </w:p>
        </w:tc>
        <w:tc>
          <w:tcPr>
            <w:tcW w:w="507" w:type="pct"/>
          </w:tcPr>
          <w:p w14:paraId="51953CB5" w14:textId="2BE3856F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the past year</w:t>
            </w:r>
          </w:p>
        </w:tc>
      </w:tr>
      <w:tr w:rsidR="008E0641" w:rsidRPr="00411543" w14:paraId="1BB42126" w14:textId="133D1FCF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443DBC8E" w14:textId="78621B5B" w:rsidR="00C477FB" w:rsidRPr="004F2F9D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>Heinen</w:t>
            </w:r>
            <w:r>
              <w:rPr>
                <w:sz w:val="20"/>
                <w:szCs w:val="20"/>
                <w:lang w:val="en-IE"/>
              </w:rPr>
              <w:t xml:space="preserve"> et al., 2013</w:t>
            </w:r>
          </w:p>
        </w:tc>
        <w:tc>
          <w:tcPr>
            <w:tcW w:w="667" w:type="pct"/>
          </w:tcPr>
          <w:p w14:paraId="0F775B72" w14:textId="66C059C2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 xml:space="preserve">Belgium, Finland, Germany, Ireland, the Netherlands, Norway, Poland, Spain, Switzerland and the </w:t>
            </w:r>
            <w:r>
              <w:rPr>
                <w:sz w:val="20"/>
                <w:szCs w:val="20"/>
                <w:lang w:val="en-IE"/>
              </w:rPr>
              <w:t>UK</w:t>
            </w:r>
          </w:p>
        </w:tc>
        <w:tc>
          <w:tcPr>
            <w:tcW w:w="580" w:type="pct"/>
          </w:tcPr>
          <w:p w14:paraId="7C40504C" w14:textId="77777777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361">
              <w:rPr>
                <w:sz w:val="20"/>
                <w:szCs w:val="20"/>
                <w:lang w:val="en-IE"/>
              </w:rPr>
              <w:t>January 2009-June 2010</w:t>
            </w:r>
          </w:p>
          <w:p w14:paraId="70FBDF4E" w14:textId="4A55783B" w:rsidR="00C477FB" w:rsidRP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(</w:t>
            </w:r>
            <w:proofErr w:type="spellStart"/>
            <w:r w:rsidRPr="00A27361">
              <w:rPr>
                <w:sz w:val="20"/>
                <w:szCs w:val="20"/>
                <w:lang w:val="en-IE"/>
              </w:rPr>
              <w:t>Sermeus</w:t>
            </w:r>
            <w:proofErr w:type="spellEnd"/>
            <w:r>
              <w:rPr>
                <w:sz w:val="20"/>
                <w:szCs w:val="20"/>
                <w:lang w:val="en-IE"/>
              </w:rPr>
              <w:t xml:space="preserve"> et al., 2011)</w:t>
            </w:r>
          </w:p>
        </w:tc>
        <w:tc>
          <w:tcPr>
            <w:tcW w:w="610" w:type="pct"/>
          </w:tcPr>
          <w:p w14:paraId="7EC5FF42" w14:textId="4BF25CC1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IE"/>
              </w:rPr>
              <w:t>hospitals</w:t>
            </w:r>
          </w:p>
        </w:tc>
        <w:tc>
          <w:tcPr>
            <w:tcW w:w="460" w:type="pct"/>
          </w:tcPr>
          <w:p w14:paraId="0CDE7307" w14:textId="2BDD327A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31E9C">
              <w:rPr>
                <w:sz w:val="20"/>
                <w:szCs w:val="20"/>
                <w:lang w:val="en-IE"/>
              </w:rPr>
              <w:t>23159 nurses</w:t>
            </w:r>
          </w:p>
        </w:tc>
        <w:tc>
          <w:tcPr>
            <w:tcW w:w="968" w:type="pct"/>
          </w:tcPr>
          <w:p w14:paraId="4CEF8452" w14:textId="5FE64E68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>if they intended to leave their job</w:t>
            </w:r>
            <w:r>
              <w:rPr>
                <w:sz w:val="20"/>
                <w:szCs w:val="20"/>
                <w:lang w:val="en-IE"/>
              </w:rPr>
              <w:t xml:space="preserve"> </w:t>
            </w:r>
            <w:r w:rsidRPr="00275F82">
              <w:rPr>
                <w:sz w:val="20"/>
                <w:szCs w:val="20"/>
                <w:lang w:val="en-IE"/>
              </w:rPr>
              <w:t>due to job dissatisfaction. If they answered in the affirmative, they were asked to differentiate between leaving the hospital</w:t>
            </w:r>
            <w:r>
              <w:rPr>
                <w:sz w:val="20"/>
                <w:szCs w:val="20"/>
                <w:lang w:val="en-IE"/>
              </w:rPr>
              <w:t>/</w:t>
            </w:r>
            <w:r w:rsidRPr="00275F82">
              <w:rPr>
                <w:sz w:val="20"/>
                <w:szCs w:val="20"/>
                <w:lang w:val="en-IE"/>
              </w:rPr>
              <w:t>profession.</w:t>
            </w:r>
          </w:p>
        </w:tc>
        <w:tc>
          <w:tcPr>
            <w:tcW w:w="568" w:type="pct"/>
          </w:tcPr>
          <w:p w14:paraId="215ACEB0" w14:textId="77777777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33% hospital</w:t>
            </w:r>
          </w:p>
          <w:p w14:paraId="7279B4CB" w14:textId="33B806C9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>9%</w:t>
            </w:r>
            <w:r>
              <w:rPr>
                <w:sz w:val="20"/>
                <w:szCs w:val="20"/>
                <w:lang w:val="en-IE"/>
              </w:rPr>
              <w:t xml:space="preserve"> profession</w:t>
            </w:r>
          </w:p>
        </w:tc>
        <w:tc>
          <w:tcPr>
            <w:tcW w:w="507" w:type="pct"/>
          </w:tcPr>
          <w:p w14:paraId="4219B6EC" w14:textId="35E9267C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>the next year</w:t>
            </w:r>
          </w:p>
        </w:tc>
      </w:tr>
      <w:tr w:rsidR="008E0641" w:rsidRPr="00B40A10" w14:paraId="7CEFB70C" w14:textId="77777777" w:rsidTr="008E0641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7D19B570" w14:textId="799376EF" w:rsidR="00C477FB" w:rsidRPr="00C477FB" w:rsidRDefault="00C477FB" w:rsidP="00C477FB">
            <w:pPr>
              <w:spacing w:line="240" w:lineRule="auto"/>
              <w:jc w:val="center"/>
              <w:rPr>
                <w:sz w:val="20"/>
                <w:szCs w:val="20"/>
                <w:lang w:val="en-IE"/>
              </w:rPr>
            </w:pPr>
            <w:proofErr w:type="spellStart"/>
            <w:r w:rsidRPr="00C477FB">
              <w:rPr>
                <w:sz w:val="20"/>
                <w:szCs w:val="20"/>
                <w:lang w:val="en-IE"/>
              </w:rPr>
              <w:t>Ivziku</w:t>
            </w:r>
            <w:proofErr w:type="spellEnd"/>
            <w:r w:rsidRPr="00C477FB">
              <w:rPr>
                <w:sz w:val="20"/>
                <w:szCs w:val="20"/>
                <w:lang w:val="en-IE"/>
              </w:rPr>
              <w:t xml:space="preserve"> et al., 2025</w:t>
            </w:r>
          </w:p>
        </w:tc>
        <w:tc>
          <w:tcPr>
            <w:tcW w:w="667" w:type="pct"/>
          </w:tcPr>
          <w:p w14:paraId="5E529008" w14:textId="12B78851" w:rsidR="00C477FB" w:rsidRPr="00275F82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Italy</w:t>
            </w:r>
          </w:p>
        </w:tc>
        <w:tc>
          <w:tcPr>
            <w:tcW w:w="580" w:type="pct"/>
          </w:tcPr>
          <w:p w14:paraId="206C76F9" w14:textId="050F688D" w:rsidR="00C477FB" w:rsidRPr="00A27361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August 2022 and December 2023</w:t>
            </w:r>
          </w:p>
        </w:tc>
        <w:tc>
          <w:tcPr>
            <w:tcW w:w="610" w:type="pct"/>
          </w:tcPr>
          <w:p w14:paraId="7C1CEFCB" w14:textId="26B9ADC4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public or private healthcare institutions</w:t>
            </w:r>
          </w:p>
        </w:tc>
        <w:tc>
          <w:tcPr>
            <w:tcW w:w="460" w:type="pct"/>
          </w:tcPr>
          <w:p w14:paraId="7D282791" w14:textId="69BF0258" w:rsidR="00C477FB" w:rsidRPr="00231E9C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1745</w:t>
            </w:r>
            <w:r>
              <w:rPr>
                <w:sz w:val="20"/>
                <w:szCs w:val="20"/>
                <w:lang w:val="en-IE"/>
              </w:rPr>
              <w:t xml:space="preserve"> nurses</w:t>
            </w:r>
          </w:p>
        </w:tc>
        <w:tc>
          <w:tcPr>
            <w:tcW w:w="968" w:type="pct"/>
          </w:tcPr>
          <w:p w14:paraId="0882EA61" w14:textId="22090FD8" w:rsidR="00C477FB" w:rsidRPr="00275F82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</w:t>
            </w:r>
            <w:r w:rsidRPr="00C477FB">
              <w:rPr>
                <w:sz w:val="20"/>
                <w:szCs w:val="20"/>
                <w:lang w:val="en-IE"/>
              </w:rPr>
              <w:t>urses’ intentions to leave their current unit, healthcare institution, or the nursing profession</w:t>
            </w:r>
          </w:p>
        </w:tc>
        <w:tc>
          <w:tcPr>
            <w:tcW w:w="568" w:type="pct"/>
          </w:tcPr>
          <w:p w14:paraId="525E0F64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26.5</w:t>
            </w:r>
            <w:r>
              <w:rPr>
                <w:sz w:val="20"/>
                <w:szCs w:val="20"/>
                <w:lang w:val="en-IE"/>
              </w:rPr>
              <w:t>% unit</w:t>
            </w:r>
          </w:p>
          <w:p w14:paraId="7F787BA6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22.2</w:t>
            </w:r>
            <w:r>
              <w:rPr>
                <w:sz w:val="20"/>
                <w:szCs w:val="20"/>
                <w:lang w:val="en-IE"/>
              </w:rPr>
              <w:t>% institution</w:t>
            </w:r>
          </w:p>
          <w:p w14:paraId="216632BA" w14:textId="2B02BC42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17.7</w:t>
            </w:r>
            <w:r>
              <w:rPr>
                <w:sz w:val="20"/>
                <w:szCs w:val="20"/>
                <w:lang w:val="en-IE"/>
              </w:rPr>
              <w:t>% profession</w:t>
            </w:r>
          </w:p>
        </w:tc>
        <w:tc>
          <w:tcPr>
            <w:tcW w:w="507" w:type="pct"/>
          </w:tcPr>
          <w:p w14:paraId="68B4D8D8" w14:textId="3D8E7975" w:rsidR="00C477FB" w:rsidRPr="00275F82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477FB">
              <w:rPr>
                <w:sz w:val="20"/>
                <w:szCs w:val="20"/>
                <w:lang w:val="en-IE"/>
              </w:rPr>
              <w:t>intend to leave within the next six months</w:t>
            </w:r>
          </w:p>
        </w:tc>
      </w:tr>
      <w:tr w:rsidR="008E0641" w:rsidRPr="00B40A10" w14:paraId="7DBBF547" w14:textId="7CCC05D9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68685CBC" w14:textId="77777777" w:rsidR="00C477FB" w:rsidRPr="004F2F9D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  <w:lang w:val="en-IE"/>
              </w:rPr>
            </w:pPr>
            <w:proofErr w:type="spellStart"/>
            <w:r w:rsidRPr="004F2F9D">
              <w:rPr>
                <w:sz w:val="20"/>
                <w:szCs w:val="20"/>
                <w:lang w:val="en-IE"/>
              </w:rPr>
              <w:t>Llaurado</w:t>
            </w:r>
            <w:proofErr w:type="spellEnd"/>
            <w:r w:rsidRPr="004F2F9D">
              <w:rPr>
                <w:sz w:val="20"/>
                <w:szCs w:val="20"/>
                <w:lang w:val="en-IE"/>
              </w:rPr>
              <w:t>-Serra et al., 2025</w:t>
            </w:r>
          </w:p>
        </w:tc>
        <w:tc>
          <w:tcPr>
            <w:tcW w:w="667" w:type="pct"/>
          </w:tcPr>
          <w:p w14:paraId="06BA7F67" w14:textId="77777777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Cyprus, Poland, Croatia, Romania and Spain</w:t>
            </w:r>
          </w:p>
        </w:tc>
        <w:tc>
          <w:tcPr>
            <w:tcW w:w="580" w:type="pct"/>
          </w:tcPr>
          <w:p w14:paraId="3BB6437F" w14:textId="77777777" w:rsidR="00C477FB" w:rsidRPr="00017BD6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January 2021 and April 2022</w:t>
            </w:r>
          </w:p>
        </w:tc>
        <w:tc>
          <w:tcPr>
            <w:tcW w:w="610" w:type="pct"/>
          </w:tcPr>
          <w:p w14:paraId="1A4C7901" w14:textId="77777777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in critical care units</w:t>
            </w:r>
          </w:p>
        </w:tc>
        <w:tc>
          <w:tcPr>
            <w:tcW w:w="460" w:type="pct"/>
          </w:tcPr>
          <w:p w14:paraId="02CAE6AC" w14:textId="77777777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1033 nurses</w:t>
            </w:r>
          </w:p>
          <w:p w14:paraId="3CFFF6A7" w14:textId="77777777" w:rsidR="00C477FB" w:rsidRPr="004F2F9D" w:rsidRDefault="00C477FB" w:rsidP="00C477F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</w:tc>
        <w:tc>
          <w:tcPr>
            <w:tcW w:w="968" w:type="pct"/>
          </w:tcPr>
          <w:p w14:paraId="42A637EA" w14:textId="4A1C7CEC" w:rsidR="00C477FB" w:rsidRPr="004F2F9D" w:rsidRDefault="007C0E47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7C0E47">
              <w:rPr>
                <w:sz w:val="20"/>
                <w:szCs w:val="20"/>
                <w:lang w:val="en-IE"/>
              </w:rPr>
              <w:t>Not specified</w:t>
            </w:r>
          </w:p>
        </w:tc>
        <w:tc>
          <w:tcPr>
            <w:tcW w:w="568" w:type="pct"/>
          </w:tcPr>
          <w:p w14:paraId="5CFF4013" w14:textId="77777777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21.4 %</w:t>
            </w:r>
          </w:p>
          <w:p w14:paraId="17652C0C" w14:textId="474A0F70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11.4 %</w:t>
            </w:r>
          </w:p>
        </w:tc>
        <w:tc>
          <w:tcPr>
            <w:tcW w:w="507" w:type="pct"/>
          </w:tcPr>
          <w:p w14:paraId="7F3F2329" w14:textId="77777777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the next 3 years</w:t>
            </w:r>
          </w:p>
          <w:p w14:paraId="1F577997" w14:textId="3434D62E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the next 12 months</w:t>
            </w:r>
          </w:p>
        </w:tc>
      </w:tr>
      <w:tr w:rsidR="008E0641" w:rsidRPr="00C477FB" w14:paraId="757BF03E" w14:textId="77777777" w:rsidTr="008E0641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436E0F00" w14:textId="77777777" w:rsidR="00C477FB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</w:rPr>
            </w:pPr>
            <w:proofErr w:type="spellStart"/>
            <w:r w:rsidRPr="00C477FB">
              <w:rPr>
                <w:bCs w:val="0"/>
                <w:sz w:val="20"/>
                <w:szCs w:val="20"/>
              </w:rPr>
              <w:lastRenderedPageBreak/>
              <w:t>Maniscalco</w:t>
            </w:r>
            <w:proofErr w:type="spellEnd"/>
            <w:r w:rsidRPr="00C477FB">
              <w:rPr>
                <w:bCs w:val="0"/>
                <w:sz w:val="20"/>
                <w:szCs w:val="20"/>
              </w:rPr>
              <w:t xml:space="preserve"> et al., 2024</w:t>
            </w:r>
          </w:p>
          <w:p w14:paraId="377C8463" w14:textId="77777777" w:rsidR="00C477FB" w:rsidRDefault="00C477FB" w:rsidP="00C477FB">
            <w:pPr>
              <w:spacing w:line="240" w:lineRule="auto"/>
              <w:jc w:val="center"/>
              <w:rPr>
                <w:bCs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+</w:t>
            </w:r>
          </w:p>
          <w:p w14:paraId="6872EDE7" w14:textId="7C17A6C0" w:rsidR="00C477FB" w:rsidRPr="00C477FB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</w:rPr>
            </w:pPr>
            <w:r w:rsidRPr="00C477FB">
              <w:rPr>
                <w:sz w:val="20"/>
                <w:szCs w:val="20"/>
              </w:rPr>
              <w:t>Enea et al., 2024</w:t>
            </w:r>
          </w:p>
        </w:tc>
        <w:tc>
          <w:tcPr>
            <w:tcW w:w="667" w:type="pct"/>
          </w:tcPr>
          <w:p w14:paraId="1C1D93C2" w14:textId="5CEE3D4D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Belgium, the Netherlands, Italy, Poland</w:t>
            </w:r>
          </w:p>
        </w:tc>
        <w:tc>
          <w:tcPr>
            <w:tcW w:w="580" w:type="pct"/>
          </w:tcPr>
          <w:p w14:paraId="35BA2EFA" w14:textId="3AB2A9BC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A0520">
              <w:rPr>
                <w:sz w:val="20"/>
                <w:szCs w:val="20"/>
                <w:lang w:val="en-IE"/>
              </w:rPr>
              <w:t>May 16 and September 30, 2022</w:t>
            </w:r>
          </w:p>
        </w:tc>
        <w:tc>
          <w:tcPr>
            <w:tcW w:w="610" w:type="pct"/>
          </w:tcPr>
          <w:p w14:paraId="42A8FAD2" w14:textId="73266750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hospitals</w:t>
            </w:r>
          </w:p>
        </w:tc>
        <w:tc>
          <w:tcPr>
            <w:tcW w:w="460" w:type="pct"/>
          </w:tcPr>
          <w:p w14:paraId="67AB277F" w14:textId="235655FC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1351 nurses</w:t>
            </w:r>
          </w:p>
        </w:tc>
        <w:tc>
          <w:tcPr>
            <w:tcW w:w="968" w:type="pct"/>
          </w:tcPr>
          <w:p w14:paraId="2C1731D8" w14:textId="422D6A01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“I intend to leave my healthcare profession for another job”</w:t>
            </w:r>
          </w:p>
        </w:tc>
        <w:tc>
          <w:tcPr>
            <w:tcW w:w="568" w:type="pct"/>
          </w:tcPr>
          <w:p w14:paraId="634890D0" w14:textId="77777777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8.9% hospital</w:t>
            </w:r>
          </w:p>
          <w:p w14:paraId="10DFE4DE" w14:textId="71E85D57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13.6% profession</w:t>
            </w:r>
          </w:p>
        </w:tc>
        <w:tc>
          <w:tcPr>
            <w:tcW w:w="507" w:type="pct"/>
          </w:tcPr>
          <w:p w14:paraId="785BD15E" w14:textId="7A51D461" w:rsidR="00C477FB" w:rsidRPr="00017BD6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“in the near future”</w:t>
            </w:r>
          </w:p>
        </w:tc>
      </w:tr>
      <w:tr w:rsidR="008E0641" w:rsidRPr="00411543" w14:paraId="36C78D47" w14:textId="77777777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7CB5B0E2" w14:textId="5D8C4F52" w:rsidR="00C477FB" w:rsidRPr="00017BD6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  <w:lang w:val="en-IE"/>
              </w:rPr>
            </w:pPr>
            <w:proofErr w:type="spellStart"/>
            <w:r w:rsidRPr="004F2F9D">
              <w:rPr>
                <w:sz w:val="20"/>
                <w:szCs w:val="20"/>
                <w:lang w:val="en-IE"/>
              </w:rPr>
              <w:t>Sasso</w:t>
            </w:r>
            <w:proofErr w:type="spellEnd"/>
            <w:r w:rsidRPr="004F2F9D">
              <w:rPr>
                <w:sz w:val="20"/>
                <w:szCs w:val="20"/>
                <w:lang w:val="en-IE"/>
              </w:rPr>
              <w:t xml:space="preserve"> et al., 2019</w:t>
            </w:r>
          </w:p>
        </w:tc>
        <w:tc>
          <w:tcPr>
            <w:tcW w:w="667" w:type="pct"/>
          </w:tcPr>
          <w:p w14:paraId="614FC6F6" w14:textId="6ACBD5FD" w:rsidR="00C477FB" w:rsidRPr="00017BD6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Italy</w:t>
            </w:r>
          </w:p>
        </w:tc>
        <w:tc>
          <w:tcPr>
            <w:tcW w:w="580" w:type="pct"/>
          </w:tcPr>
          <w:p w14:paraId="4C90A4C2" w14:textId="28DD414C" w:rsidR="00C477FB" w:rsidRPr="00315D30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proofErr w:type="spellStart"/>
            <w:r w:rsidRPr="002A0520">
              <w:rPr>
                <w:sz w:val="20"/>
                <w:szCs w:val="20"/>
              </w:rPr>
              <w:t>September</w:t>
            </w:r>
            <w:proofErr w:type="spellEnd"/>
            <w:r w:rsidRPr="002A0520">
              <w:rPr>
                <w:sz w:val="20"/>
                <w:szCs w:val="20"/>
              </w:rPr>
              <w:t xml:space="preserve"> </w:t>
            </w:r>
            <w:proofErr w:type="spellStart"/>
            <w:r w:rsidRPr="002A0520">
              <w:rPr>
                <w:sz w:val="20"/>
                <w:szCs w:val="20"/>
              </w:rPr>
              <w:t>to</w:t>
            </w:r>
            <w:proofErr w:type="spellEnd"/>
            <w:r w:rsidRPr="002A0520">
              <w:rPr>
                <w:sz w:val="20"/>
                <w:szCs w:val="20"/>
              </w:rPr>
              <w:t xml:space="preserve"> </w:t>
            </w:r>
            <w:proofErr w:type="spellStart"/>
            <w:r w:rsidRPr="002A0520">
              <w:rPr>
                <w:sz w:val="20"/>
                <w:szCs w:val="20"/>
              </w:rPr>
              <w:t>December</w:t>
            </w:r>
            <w:proofErr w:type="spellEnd"/>
            <w:r w:rsidRPr="002A0520">
              <w:rPr>
                <w:sz w:val="20"/>
                <w:szCs w:val="20"/>
              </w:rPr>
              <w:t xml:space="preserve"> 2015</w:t>
            </w:r>
          </w:p>
        </w:tc>
        <w:tc>
          <w:tcPr>
            <w:tcW w:w="610" w:type="pct"/>
          </w:tcPr>
          <w:p w14:paraId="640D74B3" w14:textId="4B1EDA26" w:rsidR="00C477FB" w:rsidRPr="00275F82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proofErr w:type="spellStart"/>
            <w:r w:rsidRPr="004F2F9D">
              <w:rPr>
                <w:sz w:val="20"/>
                <w:szCs w:val="20"/>
              </w:rPr>
              <w:t>hospitals</w:t>
            </w:r>
            <w:proofErr w:type="spellEnd"/>
          </w:p>
        </w:tc>
        <w:tc>
          <w:tcPr>
            <w:tcW w:w="460" w:type="pct"/>
          </w:tcPr>
          <w:p w14:paraId="7342E924" w14:textId="79A3BFF7" w:rsidR="00C477FB" w:rsidRPr="00315D30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</w:rPr>
              <w:t>3667 nurses</w:t>
            </w:r>
          </w:p>
        </w:tc>
        <w:tc>
          <w:tcPr>
            <w:tcW w:w="968" w:type="pct"/>
          </w:tcPr>
          <w:p w14:paraId="68F6FC6B" w14:textId="1A08509B" w:rsidR="00C477FB" w:rsidRPr="00275F82" w:rsidRDefault="00C477FB" w:rsidP="00C477F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en-IE"/>
              </w:rPr>
            </w:pPr>
            <w:r w:rsidRPr="004F2F9D">
              <w:rPr>
                <w:sz w:val="20"/>
                <w:szCs w:val="20"/>
                <w:lang w:val="en-IE"/>
              </w:rPr>
              <w:t>chances of leaving their hospital job because of job dissatisfaction; nurses who answered “yes” were asked if they would change with another hospital or sector, or leave their nursing profession.</w:t>
            </w:r>
          </w:p>
        </w:tc>
        <w:tc>
          <w:tcPr>
            <w:tcW w:w="568" w:type="pct"/>
          </w:tcPr>
          <w:p w14:paraId="4C09171C" w14:textId="77777777" w:rsidR="00C477FB" w:rsidRPr="004F2F9D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F2F9D">
              <w:rPr>
                <w:sz w:val="20"/>
                <w:szCs w:val="20"/>
              </w:rPr>
              <w:t>35.5% hospital</w:t>
            </w:r>
          </w:p>
          <w:p w14:paraId="663E75E7" w14:textId="13C86DFB" w:rsidR="00C477FB" w:rsidRPr="00315D30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4F2F9D">
              <w:rPr>
                <w:sz w:val="20"/>
                <w:szCs w:val="20"/>
              </w:rPr>
              <w:t xml:space="preserve">11.7% </w:t>
            </w:r>
            <w:proofErr w:type="spellStart"/>
            <w:r w:rsidRPr="004F2F9D">
              <w:rPr>
                <w:sz w:val="20"/>
                <w:szCs w:val="20"/>
              </w:rPr>
              <w:t>profession</w:t>
            </w:r>
            <w:proofErr w:type="spellEnd"/>
          </w:p>
        </w:tc>
        <w:tc>
          <w:tcPr>
            <w:tcW w:w="507" w:type="pct"/>
          </w:tcPr>
          <w:p w14:paraId="053E0161" w14:textId="0B3003BD" w:rsidR="00C477FB" w:rsidRDefault="00C477FB" w:rsidP="00C477F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proofErr w:type="spellStart"/>
            <w:r w:rsidRPr="004F2F9D">
              <w:rPr>
                <w:sz w:val="20"/>
                <w:szCs w:val="20"/>
              </w:rPr>
              <w:t>the</w:t>
            </w:r>
            <w:proofErr w:type="spellEnd"/>
            <w:r w:rsidRPr="004F2F9D">
              <w:rPr>
                <w:sz w:val="20"/>
                <w:szCs w:val="20"/>
              </w:rPr>
              <w:t xml:space="preserve"> </w:t>
            </w:r>
            <w:proofErr w:type="spellStart"/>
            <w:r w:rsidRPr="004F2F9D">
              <w:rPr>
                <w:sz w:val="20"/>
                <w:szCs w:val="20"/>
              </w:rPr>
              <w:t>next</w:t>
            </w:r>
            <w:proofErr w:type="spellEnd"/>
            <w:r w:rsidRPr="004F2F9D">
              <w:rPr>
                <w:sz w:val="20"/>
                <w:szCs w:val="20"/>
              </w:rPr>
              <w:t xml:space="preserve"> </w:t>
            </w:r>
            <w:proofErr w:type="spellStart"/>
            <w:r w:rsidRPr="004F2F9D">
              <w:rPr>
                <w:sz w:val="20"/>
                <w:szCs w:val="20"/>
              </w:rPr>
              <w:t>year</w:t>
            </w:r>
            <w:proofErr w:type="spellEnd"/>
          </w:p>
        </w:tc>
      </w:tr>
      <w:tr w:rsidR="008E0641" w:rsidRPr="00411543" w14:paraId="39FBF728" w14:textId="2C52D3C0" w:rsidTr="008E0641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pct"/>
          </w:tcPr>
          <w:p w14:paraId="2EBDACDD" w14:textId="77777777" w:rsidR="00C477FB" w:rsidRPr="004F2F9D" w:rsidRDefault="00C477FB" w:rsidP="00C477FB">
            <w:pPr>
              <w:spacing w:line="240" w:lineRule="auto"/>
              <w:jc w:val="center"/>
              <w:rPr>
                <w:b w:val="0"/>
                <w:sz w:val="20"/>
                <w:szCs w:val="20"/>
                <w:lang w:val="en-IE"/>
              </w:rPr>
            </w:pPr>
            <w:proofErr w:type="spellStart"/>
            <w:r w:rsidRPr="00017BD6">
              <w:rPr>
                <w:sz w:val="20"/>
                <w:szCs w:val="20"/>
                <w:lang w:val="en-IE"/>
              </w:rPr>
              <w:t>Senek</w:t>
            </w:r>
            <w:proofErr w:type="spellEnd"/>
            <w:r w:rsidRPr="00017BD6">
              <w:rPr>
                <w:sz w:val="20"/>
                <w:szCs w:val="20"/>
                <w:lang w:val="en-IE"/>
              </w:rPr>
              <w:t xml:space="preserve"> et al., 2023</w:t>
            </w:r>
          </w:p>
        </w:tc>
        <w:tc>
          <w:tcPr>
            <w:tcW w:w="667" w:type="pct"/>
          </w:tcPr>
          <w:p w14:paraId="3D9D6EBB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17BD6">
              <w:rPr>
                <w:sz w:val="20"/>
                <w:szCs w:val="20"/>
                <w:lang w:val="en-IE"/>
              </w:rPr>
              <w:t>UK</w:t>
            </w:r>
          </w:p>
          <w:p w14:paraId="5BADCA9B" w14:textId="77777777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(</w:t>
            </w:r>
            <w:r w:rsidRPr="00315D30">
              <w:rPr>
                <w:sz w:val="20"/>
                <w:szCs w:val="20"/>
                <w:lang w:val="en-IE"/>
              </w:rPr>
              <w:t>England, Scotland, Northern Ireland and Wales</w:t>
            </w:r>
            <w:r>
              <w:rPr>
                <w:sz w:val="20"/>
                <w:szCs w:val="20"/>
                <w:lang w:val="en-IE"/>
              </w:rPr>
              <w:t>)</w:t>
            </w:r>
          </w:p>
        </w:tc>
        <w:tc>
          <w:tcPr>
            <w:tcW w:w="580" w:type="pct"/>
          </w:tcPr>
          <w:p w14:paraId="354291DF" w14:textId="77777777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315D30">
              <w:rPr>
                <w:sz w:val="20"/>
                <w:szCs w:val="20"/>
                <w:lang w:val="en-IE"/>
              </w:rPr>
              <w:t>February 8</w:t>
            </w:r>
            <w:r w:rsidRPr="00315D30">
              <w:rPr>
                <w:sz w:val="20"/>
                <w:szCs w:val="20"/>
                <w:vertAlign w:val="superscript"/>
                <w:lang w:val="en-IE"/>
              </w:rPr>
              <w:t>th</w:t>
            </w:r>
            <w:r>
              <w:rPr>
                <w:sz w:val="20"/>
                <w:szCs w:val="20"/>
                <w:lang w:val="en-IE"/>
              </w:rPr>
              <w:t xml:space="preserve">- </w:t>
            </w:r>
            <w:r w:rsidRPr="00315D30">
              <w:rPr>
                <w:sz w:val="20"/>
                <w:szCs w:val="20"/>
                <w:lang w:val="en-IE"/>
              </w:rPr>
              <w:t>April 26</w:t>
            </w:r>
            <w:r w:rsidRPr="00315D30">
              <w:rPr>
                <w:sz w:val="20"/>
                <w:szCs w:val="20"/>
                <w:vertAlign w:val="superscript"/>
                <w:lang w:val="en-IE"/>
              </w:rPr>
              <w:t>th</w:t>
            </w:r>
            <w:r>
              <w:rPr>
                <w:sz w:val="20"/>
                <w:szCs w:val="20"/>
                <w:vertAlign w:val="superscript"/>
                <w:lang w:val="en-IE"/>
              </w:rPr>
              <w:t xml:space="preserve"> </w:t>
            </w:r>
            <w:r w:rsidRPr="00315D30">
              <w:rPr>
                <w:sz w:val="20"/>
                <w:szCs w:val="20"/>
                <w:lang w:val="en-IE"/>
              </w:rPr>
              <w:t>2021</w:t>
            </w:r>
          </w:p>
        </w:tc>
        <w:tc>
          <w:tcPr>
            <w:tcW w:w="610" w:type="pct"/>
          </w:tcPr>
          <w:p w14:paraId="671A267A" w14:textId="77777777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275F82">
              <w:rPr>
                <w:sz w:val="20"/>
                <w:szCs w:val="20"/>
                <w:lang w:val="en-IE"/>
              </w:rPr>
              <w:t>community nurses working</w:t>
            </w:r>
          </w:p>
        </w:tc>
        <w:tc>
          <w:tcPr>
            <w:tcW w:w="460" w:type="pct"/>
          </w:tcPr>
          <w:p w14:paraId="7142F241" w14:textId="77777777" w:rsidR="00C477FB" w:rsidRPr="004F2F9D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315D30">
              <w:rPr>
                <w:sz w:val="20"/>
                <w:szCs w:val="20"/>
                <w:lang w:val="en-IE"/>
              </w:rPr>
              <w:t>533</w:t>
            </w:r>
            <w:r>
              <w:rPr>
                <w:sz w:val="20"/>
                <w:szCs w:val="20"/>
                <w:lang w:val="en-IE"/>
              </w:rPr>
              <w:t xml:space="preserve"> nurses</w:t>
            </w:r>
          </w:p>
        </w:tc>
        <w:tc>
          <w:tcPr>
            <w:tcW w:w="968" w:type="pct"/>
          </w:tcPr>
          <w:p w14:paraId="3054A2F2" w14:textId="77777777" w:rsidR="00C477FB" w:rsidRPr="00275F82" w:rsidRDefault="00C477FB" w:rsidP="00C477F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IE"/>
              </w:rPr>
            </w:pPr>
            <w:r w:rsidRPr="00275F82">
              <w:rPr>
                <w:sz w:val="20"/>
                <w:lang w:val="en-IE"/>
              </w:rPr>
              <w:t>intention to leave the job question (yes/no/maybe)</w:t>
            </w:r>
          </w:p>
        </w:tc>
        <w:tc>
          <w:tcPr>
            <w:tcW w:w="568" w:type="pct"/>
          </w:tcPr>
          <w:p w14:paraId="6A0966F8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315D30">
              <w:rPr>
                <w:sz w:val="20"/>
                <w:szCs w:val="20"/>
                <w:lang w:val="en-IE"/>
              </w:rPr>
              <w:t>Intend to Leave the current Job</w:t>
            </w:r>
            <w:r>
              <w:rPr>
                <w:sz w:val="20"/>
                <w:szCs w:val="20"/>
                <w:lang w:val="en-IE"/>
              </w:rPr>
              <w:t>:</w:t>
            </w:r>
          </w:p>
          <w:p w14:paraId="05C02425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315D30">
              <w:rPr>
                <w:sz w:val="20"/>
                <w:szCs w:val="20"/>
                <w:lang w:val="en-IE"/>
              </w:rPr>
              <w:t>27.6%</w:t>
            </w:r>
            <w:r>
              <w:rPr>
                <w:sz w:val="20"/>
                <w:szCs w:val="20"/>
                <w:lang w:val="en-IE"/>
              </w:rPr>
              <w:t xml:space="preserve"> yes</w:t>
            </w:r>
          </w:p>
          <w:p w14:paraId="37375012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315D30">
              <w:rPr>
                <w:sz w:val="20"/>
                <w:szCs w:val="20"/>
                <w:lang w:val="en-IE"/>
              </w:rPr>
              <w:t>35.6%</w:t>
            </w:r>
            <w:r>
              <w:rPr>
                <w:sz w:val="20"/>
                <w:szCs w:val="20"/>
                <w:lang w:val="en-IE"/>
              </w:rPr>
              <w:t xml:space="preserve"> maybe</w:t>
            </w:r>
          </w:p>
          <w:p w14:paraId="187D2536" w14:textId="77777777" w:rsidR="00C477FB" w:rsidRPr="00275F82" w:rsidRDefault="00C477FB" w:rsidP="00C477F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IE"/>
              </w:rPr>
            </w:pPr>
          </w:p>
        </w:tc>
        <w:tc>
          <w:tcPr>
            <w:tcW w:w="507" w:type="pct"/>
          </w:tcPr>
          <w:p w14:paraId="600797F5" w14:textId="77777777" w:rsidR="00C477FB" w:rsidRDefault="00C477FB" w:rsidP="00C477F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  <w:p w14:paraId="140954D3" w14:textId="5F895245" w:rsidR="00C477FB" w:rsidRPr="00275F82" w:rsidRDefault="007C0E47" w:rsidP="00C477F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Not specified</w:t>
            </w:r>
          </w:p>
        </w:tc>
      </w:tr>
    </w:tbl>
    <w:p w14:paraId="29822967" w14:textId="3CC42157" w:rsidR="00AE0976" w:rsidRDefault="00AE0976" w:rsidP="0099221A">
      <w:pPr>
        <w:tabs>
          <w:tab w:val="left" w:pos="8780"/>
        </w:tabs>
        <w:rPr>
          <w:b/>
          <w:lang w:val="en-IE"/>
        </w:rPr>
      </w:pPr>
    </w:p>
    <w:p w14:paraId="4B3FD43B" w14:textId="6ABDBC2A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0BE88435" w14:textId="72249CC6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019F48A0" w14:textId="56B1DCCB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00703A35" w14:textId="6C75B5C1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7ACA9749" w14:textId="491ABFBC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223A5EA6" w14:textId="344DC77E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26EB07AA" w14:textId="2191C4E6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703B719C" w14:textId="77777777" w:rsidR="008E0641" w:rsidRDefault="008E0641" w:rsidP="0099221A">
      <w:pPr>
        <w:tabs>
          <w:tab w:val="left" w:pos="8780"/>
        </w:tabs>
        <w:rPr>
          <w:b/>
          <w:lang w:val="en-IE"/>
        </w:rPr>
      </w:pPr>
    </w:p>
    <w:p w14:paraId="78D9B955" w14:textId="3C80852F" w:rsidR="0099221A" w:rsidRPr="00C7191E" w:rsidRDefault="0099221A" w:rsidP="0099221A">
      <w:pPr>
        <w:tabs>
          <w:tab w:val="left" w:pos="8780"/>
        </w:tabs>
        <w:rPr>
          <w:b/>
          <w:lang w:val="en-IE"/>
        </w:rPr>
      </w:pPr>
      <w:r>
        <w:rPr>
          <w:b/>
          <w:lang w:val="en-IE"/>
        </w:rPr>
        <w:lastRenderedPageBreak/>
        <w:t>Table</w:t>
      </w:r>
      <w:r w:rsidR="00411543">
        <w:rPr>
          <w:b/>
          <w:lang w:val="en-IE"/>
        </w:rPr>
        <w:t xml:space="preserve"> 2</w:t>
      </w:r>
      <w:r>
        <w:rPr>
          <w:b/>
          <w:lang w:val="en-IE"/>
        </w:rPr>
        <w:t xml:space="preserve">. </w:t>
      </w:r>
      <w:r w:rsidR="00411543" w:rsidRPr="00411543">
        <w:rPr>
          <w:lang w:val="en-IE"/>
        </w:rPr>
        <w:t>Studies conducted in non-European countries</w:t>
      </w:r>
      <w:r w:rsidRPr="00411543">
        <w:rPr>
          <w:lang w:val="en-IE"/>
        </w:rPr>
        <w:t xml:space="preserve">. </w:t>
      </w:r>
    </w:p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1970"/>
        <w:gridCol w:w="1865"/>
        <w:gridCol w:w="1649"/>
        <w:gridCol w:w="1663"/>
        <w:gridCol w:w="1652"/>
        <w:gridCol w:w="1767"/>
        <w:gridCol w:w="2221"/>
        <w:gridCol w:w="1215"/>
      </w:tblGrid>
      <w:tr w:rsidR="007D0481" w:rsidRPr="004F2F9D" w14:paraId="09166331" w14:textId="77777777" w:rsidTr="008E0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  <w:vMerge w:val="restart"/>
          </w:tcPr>
          <w:p w14:paraId="1CF71CDC" w14:textId="7FE668EF" w:rsidR="007D0481" w:rsidRPr="00AE0976" w:rsidRDefault="007D0481" w:rsidP="007D0481">
            <w:pPr>
              <w:jc w:val="center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Reference</w:t>
            </w:r>
          </w:p>
        </w:tc>
        <w:tc>
          <w:tcPr>
            <w:tcW w:w="666" w:type="pct"/>
            <w:vMerge w:val="restart"/>
          </w:tcPr>
          <w:p w14:paraId="4F1AF49E" w14:textId="594BB59E" w:rsidR="007D0481" w:rsidRPr="00AE0976" w:rsidRDefault="007D0481" w:rsidP="007D0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Country</w:t>
            </w:r>
          </w:p>
        </w:tc>
        <w:tc>
          <w:tcPr>
            <w:tcW w:w="589" w:type="pct"/>
            <w:vMerge w:val="restart"/>
          </w:tcPr>
          <w:p w14:paraId="5827434A" w14:textId="700F76FA" w:rsidR="007D0481" w:rsidRPr="00AE0976" w:rsidRDefault="007D0481" w:rsidP="007D0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lang w:val="en-IE"/>
              </w:rPr>
            </w:pPr>
            <w:r w:rsidRPr="00AE0976">
              <w:rPr>
                <w:bCs w:val="0"/>
                <w:sz w:val="20"/>
                <w:szCs w:val="20"/>
                <w:lang w:val="en-IE"/>
              </w:rPr>
              <w:t>Data collection date</w:t>
            </w:r>
          </w:p>
        </w:tc>
        <w:tc>
          <w:tcPr>
            <w:tcW w:w="594" w:type="pct"/>
            <w:vMerge w:val="restart"/>
          </w:tcPr>
          <w:p w14:paraId="754D4B51" w14:textId="6640E7B0" w:rsidR="007D0481" w:rsidRPr="00AE0976" w:rsidRDefault="007D0481" w:rsidP="007D0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Setting</w:t>
            </w:r>
          </w:p>
        </w:tc>
        <w:tc>
          <w:tcPr>
            <w:tcW w:w="590" w:type="pct"/>
            <w:vMerge w:val="restart"/>
          </w:tcPr>
          <w:p w14:paraId="314F4FAC" w14:textId="58214F4C" w:rsidR="007D0481" w:rsidRPr="00AE0976" w:rsidRDefault="007D0481" w:rsidP="007D0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Sample size</w:t>
            </w:r>
          </w:p>
        </w:tc>
        <w:tc>
          <w:tcPr>
            <w:tcW w:w="1858" w:type="pct"/>
            <w:gridSpan w:val="3"/>
          </w:tcPr>
          <w:p w14:paraId="429C813A" w14:textId="3BA061D2" w:rsidR="007D0481" w:rsidRPr="00AE0976" w:rsidRDefault="007D0481" w:rsidP="007D0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Turnover intention</w:t>
            </w:r>
          </w:p>
        </w:tc>
      </w:tr>
      <w:tr w:rsidR="008E0641" w:rsidRPr="004F2F9D" w14:paraId="474DDB83" w14:textId="48CA9BF3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  <w:vMerge/>
          </w:tcPr>
          <w:p w14:paraId="53A7FB4C" w14:textId="1B86C365" w:rsidR="007D0481" w:rsidRPr="00AE0976" w:rsidRDefault="007D0481" w:rsidP="007D0481">
            <w:pPr>
              <w:jc w:val="center"/>
              <w:rPr>
                <w:sz w:val="20"/>
                <w:szCs w:val="20"/>
                <w:lang w:val="en-IE"/>
              </w:rPr>
            </w:pPr>
          </w:p>
        </w:tc>
        <w:tc>
          <w:tcPr>
            <w:tcW w:w="666" w:type="pct"/>
            <w:vMerge/>
          </w:tcPr>
          <w:p w14:paraId="6E60718A" w14:textId="438F5ECF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</w:p>
        </w:tc>
        <w:tc>
          <w:tcPr>
            <w:tcW w:w="589" w:type="pct"/>
            <w:vMerge/>
          </w:tcPr>
          <w:p w14:paraId="231BBAE2" w14:textId="492BA636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</w:p>
        </w:tc>
        <w:tc>
          <w:tcPr>
            <w:tcW w:w="594" w:type="pct"/>
            <w:vMerge/>
          </w:tcPr>
          <w:p w14:paraId="07313597" w14:textId="028F429D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</w:p>
        </w:tc>
        <w:tc>
          <w:tcPr>
            <w:tcW w:w="590" w:type="pct"/>
            <w:vMerge/>
          </w:tcPr>
          <w:p w14:paraId="05E1A897" w14:textId="51B1EF2E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</w:p>
        </w:tc>
        <w:tc>
          <w:tcPr>
            <w:tcW w:w="631" w:type="pct"/>
          </w:tcPr>
          <w:p w14:paraId="3D0D6E51" w14:textId="41931826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 w:rsidRPr="00AE0976">
              <w:rPr>
                <w:b/>
                <w:sz w:val="20"/>
                <w:szCs w:val="20"/>
                <w:lang w:val="en-IE"/>
              </w:rPr>
              <w:t>Item/question</w:t>
            </w:r>
          </w:p>
        </w:tc>
        <w:tc>
          <w:tcPr>
            <w:tcW w:w="793" w:type="pct"/>
          </w:tcPr>
          <w:p w14:paraId="613ACC27" w14:textId="30F8C8C0" w:rsidR="007D0481" w:rsidRPr="00AE0976" w:rsidRDefault="007D0481" w:rsidP="007D0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 w:rsidRPr="00AE0976">
              <w:rPr>
                <w:b/>
                <w:sz w:val="20"/>
                <w:szCs w:val="20"/>
                <w:lang w:val="en-IE"/>
              </w:rPr>
              <w:t>Level</w:t>
            </w:r>
          </w:p>
        </w:tc>
        <w:tc>
          <w:tcPr>
            <w:tcW w:w="434" w:type="pct"/>
          </w:tcPr>
          <w:p w14:paraId="27B6D461" w14:textId="7AFF1E5F" w:rsidR="007D0481" w:rsidRPr="00AE0976" w:rsidRDefault="007D0481" w:rsidP="008E06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  <w:lang w:val="en-IE"/>
              </w:rPr>
            </w:pPr>
            <w:r w:rsidRPr="00AE0976">
              <w:rPr>
                <w:b/>
                <w:sz w:val="20"/>
                <w:szCs w:val="20"/>
                <w:lang w:val="en-IE"/>
              </w:rPr>
              <w:t>Time frame</w:t>
            </w:r>
          </w:p>
        </w:tc>
      </w:tr>
      <w:tr w:rsidR="008E0641" w:rsidRPr="00411543" w14:paraId="3ACCCAE1" w14:textId="46405B6D" w:rsidTr="008E0641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</w:tcPr>
          <w:p w14:paraId="10EB1260" w14:textId="77777777" w:rsidR="00AE0976" w:rsidRPr="004F2F9D" w:rsidRDefault="00AE0976" w:rsidP="00AE0976">
            <w:pPr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C7191E">
              <w:rPr>
                <w:b w:val="0"/>
                <w:sz w:val="20"/>
                <w:szCs w:val="20"/>
                <w:lang w:val="en-IE"/>
              </w:rPr>
              <w:t>Cao</w:t>
            </w:r>
            <w:r>
              <w:rPr>
                <w:b w:val="0"/>
                <w:sz w:val="20"/>
                <w:szCs w:val="20"/>
                <w:lang w:val="en-IE"/>
              </w:rPr>
              <w:t xml:space="preserve"> et al., 2021</w:t>
            </w:r>
          </w:p>
        </w:tc>
        <w:tc>
          <w:tcPr>
            <w:tcW w:w="666" w:type="pct"/>
          </w:tcPr>
          <w:p w14:paraId="252CA1ED" w14:textId="77777777" w:rsidR="00AE0976" w:rsidRPr="004F2F9D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China</w:t>
            </w:r>
          </w:p>
        </w:tc>
        <w:tc>
          <w:tcPr>
            <w:tcW w:w="589" w:type="pct"/>
          </w:tcPr>
          <w:p w14:paraId="3C4CCBA7" w14:textId="77777777" w:rsidR="00AE0976" w:rsidRPr="004F2F9D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January to March 2018</w:t>
            </w:r>
          </w:p>
        </w:tc>
        <w:tc>
          <w:tcPr>
            <w:tcW w:w="594" w:type="pct"/>
          </w:tcPr>
          <w:p w14:paraId="2EED9448" w14:textId="77777777" w:rsidR="00AE0976" w:rsidRPr="004F2F9D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hospitals</w:t>
            </w:r>
          </w:p>
        </w:tc>
        <w:tc>
          <w:tcPr>
            <w:tcW w:w="590" w:type="pct"/>
          </w:tcPr>
          <w:p w14:paraId="6B5E4A2C" w14:textId="77777777" w:rsidR="00AE0976" w:rsidRPr="004F2F9D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t>12291</w:t>
            </w:r>
          </w:p>
        </w:tc>
        <w:tc>
          <w:tcPr>
            <w:tcW w:w="631" w:type="pct"/>
          </w:tcPr>
          <w:p w14:paraId="1B5066C8" w14:textId="75BA16BA" w:rsidR="00AE0976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Turnover Intention Scale (Yang et al., 2017)</w:t>
            </w:r>
            <w:r>
              <w:rPr>
                <w:sz w:val="20"/>
                <w:szCs w:val="20"/>
                <w:lang w:val="en-IE"/>
              </w:rPr>
              <w:t xml:space="preserve">: </w:t>
            </w:r>
            <w:r w:rsidRPr="00A278D5">
              <w:rPr>
                <w:sz w:val="20"/>
                <w:szCs w:val="20"/>
                <w:lang w:val="en-IE"/>
              </w:rPr>
              <w:t>possibility of quitting the present job, motivation to find other employment and possibility of access to external work</w:t>
            </w:r>
            <w:r>
              <w:rPr>
                <w:sz w:val="20"/>
                <w:szCs w:val="20"/>
                <w:lang w:val="en-IE"/>
              </w:rPr>
              <w:t>.</w:t>
            </w:r>
          </w:p>
          <w:p w14:paraId="7683D69A" w14:textId="77777777" w:rsidR="00AE0976" w:rsidRPr="004F2F9D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t>4-point Likert scale: frequently (4), occasionally (3), seldom (2) and never (1).</w:t>
            </w:r>
          </w:p>
        </w:tc>
        <w:tc>
          <w:tcPr>
            <w:tcW w:w="793" w:type="pct"/>
          </w:tcPr>
          <w:p w14:paraId="34386FE3" w14:textId="3E8A4CB8" w:rsidR="00AE0976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C7191E">
              <w:rPr>
                <w:sz w:val="20"/>
                <w:szCs w:val="20"/>
                <w:lang w:val="en-IE"/>
              </w:rPr>
              <w:t>hospital (</w:t>
            </w:r>
            <w:r>
              <w:rPr>
                <w:sz w:val="20"/>
                <w:szCs w:val="20"/>
                <w:lang w:val="en-IE"/>
              </w:rPr>
              <w:t>institution</w:t>
            </w:r>
            <w:r w:rsidRPr="00C7191E">
              <w:rPr>
                <w:sz w:val="20"/>
                <w:szCs w:val="20"/>
                <w:lang w:val="en-IE"/>
              </w:rPr>
              <w:t>)</w:t>
            </w:r>
          </w:p>
          <w:p w14:paraId="048DF350" w14:textId="77777777" w:rsidR="00AE0976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t>13.97 ± 3.63</w:t>
            </w:r>
            <w:r>
              <w:rPr>
                <w:sz w:val="20"/>
                <w:szCs w:val="20"/>
                <w:lang w:val="en-IE"/>
              </w:rPr>
              <w:t xml:space="preserve"> </w:t>
            </w:r>
          </w:p>
          <w:p w14:paraId="74292636" w14:textId="4BED1588" w:rsidR="00AE0976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 xml:space="preserve">(mean </w:t>
            </w:r>
            <w:r w:rsidRPr="00A278D5">
              <w:rPr>
                <w:sz w:val="20"/>
                <w:szCs w:val="20"/>
                <w:lang w:val="en-IE"/>
              </w:rPr>
              <w:t>±</w:t>
            </w:r>
            <w:r>
              <w:rPr>
                <w:sz w:val="20"/>
                <w:szCs w:val="20"/>
                <w:lang w:val="en-I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IE"/>
              </w:rPr>
              <w:t>sd</w:t>
            </w:r>
            <w:proofErr w:type="spellEnd"/>
            <w:r>
              <w:rPr>
                <w:sz w:val="20"/>
                <w:szCs w:val="20"/>
                <w:lang w:val="en-IE"/>
              </w:rPr>
              <w:t>)</w:t>
            </w:r>
          </w:p>
          <w:p w14:paraId="3E1CCEB2" w14:textId="7CD3F0AC" w:rsidR="00AE0976" w:rsidRPr="00C7191E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E0976">
              <w:rPr>
                <w:sz w:val="20"/>
                <w:szCs w:val="20"/>
                <w:lang w:val="en-IE"/>
              </w:rPr>
              <w:t>(score &gt; 3) to leave their jobs</w:t>
            </w:r>
            <w:r>
              <w:rPr>
                <w:sz w:val="20"/>
                <w:szCs w:val="20"/>
                <w:lang w:val="en-IE"/>
              </w:rPr>
              <w:t xml:space="preserve">: </w:t>
            </w:r>
            <w:r w:rsidRPr="00A278D5">
              <w:rPr>
                <w:sz w:val="20"/>
                <w:szCs w:val="20"/>
                <w:lang w:val="en-IE"/>
              </w:rPr>
              <w:t>9.82% strong intention</w:t>
            </w:r>
          </w:p>
        </w:tc>
        <w:tc>
          <w:tcPr>
            <w:tcW w:w="434" w:type="pct"/>
          </w:tcPr>
          <w:p w14:paraId="5F1EB42D" w14:textId="77777777" w:rsidR="00AE0976" w:rsidRDefault="00AE0976" w:rsidP="00AE097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  <w:p w14:paraId="72325BE7" w14:textId="37F31B48" w:rsidR="00AE0976" w:rsidRPr="00C7191E" w:rsidRDefault="00AE0976" w:rsidP="00AE09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Not specified</w:t>
            </w:r>
          </w:p>
        </w:tc>
      </w:tr>
      <w:tr w:rsidR="00844C88" w:rsidRPr="00411543" w14:paraId="1179F415" w14:textId="653C37D7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</w:tcPr>
          <w:p w14:paraId="5D8FFA2B" w14:textId="77777777" w:rsidR="00844C88" w:rsidRPr="004F2F9D" w:rsidRDefault="00844C88" w:rsidP="00844C88">
            <w:pPr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C7191E">
              <w:rPr>
                <w:b w:val="0"/>
                <w:sz w:val="20"/>
                <w:szCs w:val="20"/>
                <w:lang w:val="en-IE"/>
              </w:rPr>
              <w:t>Huang</w:t>
            </w:r>
            <w:r>
              <w:rPr>
                <w:b w:val="0"/>
                <w:sz w:val="20"/>
                <w:szCs w:val="20"/>
                <w:lang w:val="en-IE"/>
              </w:rPr>
              <w:t xml:space="preserve"> et al.</w:t>
            </w:r>
            <w:r w:rsidRPr="00C7191E">
              <w:rPr>
                <w:b w:val="0"/>
                <w:sz w:val="20"/>
                <w:szCs w:val="20"/>
                <w:lang w:val="en-IE"/>
              </w:rPr>
              <w:t>, 2024</w:t>
            </w:r>
          </w:p>
        </w:tc>
        <w:tc>
          <w:tcPr>
            <w:tcW w:w="666" w:type="pct"/>
          </w:tcPr>
          <w:p w14:paraId="777D3B0E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China</w:t>
            </w:r>
          </w:p>
        </w:tc>
        <w:tc>
          <w:tcPr>
            <w:tcW w:w="589" w:type="pct"/>
          </w:tcPr>
          <w:p w14:paraId="1A4F7675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278D5">
              <w:rPr>
                <w:sz w:val="20"/>
                <w:szCs w:val="20"/>
              </w:rPr>
              <w:t>October</w:t>
            </w:r>
            <w:proofErr w:type="spellEnd"/>
            <w:r w:rsidRPr="00A278D5">
              <w:rPr>
                <w:sz w:val="20"/>
                <w:szCs w:val="20"/>
              </w:rPr>
              <w:t xml:space="preserve"> </w:t>
            </w:r>
            <w:proofErr w:type="spellStart"/>
            <w:r w:rsidRPr="00A278D5">
              <w:rPr>
                <w:sz w:val="20"/>
                <w:szCs w:val="20"/>
              </w:rPr>
              <w:t>to</w:t>
            </w:r>
            <w:proofErr w:type="spellEnd"/>
            <w:r w:rsidRPr="00A278D5">
              <w:rPr>
                <w:sz w:val="20"/>
                <w:szCs w:val="20"/>
              </w:rPr>
              <w:t xml:space="preserve"> </w:t>
            </w:r>
            <w:proofErr w:type="spellStart"/>
            <w:r w:rsidRPr="00A278D5">
              <w:rPr>
                <w:sz w:val="20"/>
                <w:szCs w:val="20"/>
              </w:rPr>
              <w:t>November</w:t>
            </w:r>
            <w:proofErr w:type="spellEnd"/>
            <w:r w:rsidRPr="00A278D5">
              <w:rPr>
                <w:sz w:val="20"/>
                <w:szCs w:val="20"/>
              </w:rPr>
              <w:t xml:space="preserve"> 2017</w:t>
            </w:r>
          </w:p>
        </w:tc>
        <w:tc>
          <w:tcPr>
            <w:tcW w:w="594" w:type="pct"/>
          </w:tcPr>
          <w:p w14:paraId="131C6F7F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278D5">
              <w:rPr>
                <w:sz w:val="20"/>
                <w:szCs w:val="20"/>
              </w:rPr>
              <w:t>hospitals</w:t>
            </w:r>
            <w:proofErr w:type="spellEnd"/>
          </w:p>
        </w:tc>
        <w:tc>
          <w:tcPr>
            <w:tcW w:w="590" w:type="pct"/>
          </w:tcPr>
          <w:p w14:paraId="44EE1D26" w14:textId="117F2B48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278D5">
              <w:rPr>
                <w:sz w:val="20"/>
                <w:szCs w:val="20"/>
              </w:rPr>
              <w:t>504</w:t>
            </w:r>
          </w:p>
        </w:tc>
        <w:tc>
          <w:tcPr>
            <w:tcW w:w="631" w:type="pct"/>
          </w:tcPr>
          <w:p w14:paraId="7DE1159D" w14:textId="77777777" w:rsidR="00844C88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T</w:t>
            </w:r>
            <w:r w:rsidRPr="00A278D5">
              <w:rPr>
                <w:sz w:val="20"/>
                <w:szCs w:val="20"/>
                <w:lang w:val="en-IE"/>
              </w:rPr>
              <w:t>urnover intention score</w:t>
            </w:r>
            <w:r>
              <w:rPr>
                <w:sz w:val="20"/>
                <w:szCs w:val="20"/>
                <w:lang w:val="en-IE"/>
              </w:rPr>
              <w:t>;</w:t>
            </w:r>
          </w:p>
          <w:p w14:paraId="3F072DEF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t>wo levels according to the median</w:t>
            </w:r>
            <w:r>
              <w:rPr>
                <w:sz w:val="20"/>
                <w:szCs w:val="20"/>
                <w:lang w:val="en-IE"/>
              </w:rPr>
              <w:t xml:space="preserve"> </w:t>
            </w:r>
            <w:r w:rsidRPr="00A278D5">
              <w:rPr>
                <w:sz w:val="20"/>
                <w:szCs w:val="20"/>
                <w:lang w:val="en-IE"/>
              </w:rPr>
              <w:t>score</w:t>
            </w:r>
            <w:r>
              <w:rPr>
                <w:sz w:val="20"/>
                <w:szCs w:val="20"/>
                <w:lang w:val="en-IE"/>
              </w:rPr>
              <w:t xml:space="preserve">: </w:t>
            </w:r>
            <w:r w:rsidRPr="00A278D5">
              <w:rPr>
                <w:sz w:val="20"/>
                <w:szCs w:val="20"/>
                <w:lang w:val="en-IE"/>
              </w:rPr>
              <w:t xml:space="preserve">low </w:t>
            </w:r>
            <w:r w:rsidRPr="00A278D5">
              <w:rPr>
                <w:sz w:val="20"/>
                <w:szCs w:val="20"/>
                <w:lang w:val="en-IE"/>
              </w:rPr>
              <w:lastRenderedPageBreak/>
              <w:t>(≤ 15) and high (&gt; 15).</w:t>
            </w:r>
          </w:p>
        </w:tc>
        <w:tc>
          <w:tcPr>
            <w:tcW w:w="793" w:type="pct"/>
          </w:tcPr>
          <w:p w14:paraId="2CB183DB" w14:textId="77777777" w:rsidR="00844C88" w:rsidRPr="00A278D5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lastRenderedPageBreak/>
              <w:t>their occupation;</w:t>
            </w:r>
          </w:p>
          <w:p w14:paraId="2ECFD3D8" w14:textId="311C428D" w:rsidR="00844C88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A278D5">
              <w:rPr>
                <w:sz w:val="20"/>
                <w:szCs w:val="20"/>
                <w:lang w:val="en-IE"/>
              </w:rPr>
              <w:t xml:space="preserve">43% </w:t>
            </w:r>
            <w:r>
              <w:rPr>
                <w:sz w:val="20"/>
                <w:szCs w:val="20"/>
                <w:lang w:val="en-IE"/>
              </w:rPr>
              <w:t xml:space="preserve">- </w:t>
            </w:r>
            <w:r w:rsidRPr="00A278D5">
              <w:rPr>
                <w:sz w:val="20"/>
                <w:szCs w:val="20"/>
                <w:lang w:val="en-IE"/>
              </w:rPr>
              <w:t>willingness to leave</w:t>
            </w:r>
          </w:p>
        </w:tc>
        <w:tc>
          <w:tcPr>
            <w:tcW w:w="434" w:type="pct"/>
          </w:tcPr>
          <w:p w14:paraId="3310B344" w14:textId="77777777" w:rsidR="00844C88" w:rsidRDefault="00844C88" w:rsidP="00844C8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  <w:p w14:paraId="75FEDD95" w14:textId="22B9F885" w:rsidR="00844C88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Not specified</w:t>
            </w:r>
          </w:p>
        </w:tc>
      </w:tr>
      <w:tr w:rsidR="00844C88" w:rsidRPr="00B40A10" w14:paraId="32E30DB2" w14:textId="77777777" w:rsidTr="00844C88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</w:tcPr>
          <w:p w14:paraId="5B12A7EE" w14:textId="71E988FB" w:rsidR="00844C88" w:rsidRPr="00B40A10" w:rsidRDefault="00844C88" w:rsidP="00844C88">
            <w:pPr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B40A10">
              <w:rPr>
                <w:b w:val="0"/>
                <w:sz w:val="20"/>
                <w:szCs w:val="20"/>
                <w:lang w:val="en-IE"/>
              </w:rPr>
              <w:t>Summer et al, 2025</w:t>
            </w:r>
          </w:p>
        </w:tc>
        <w:tc>
          <w:tcPr>
            <w:tcW w:w="666" w:type="pct"/>
          </w:tcPr>
          <w:p w14:paraId="75C140AE" w14:textId="30525BD2" w:rsidR="00844C88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B40A10">
              <w:rPr>
                <w:sz w:val="20"/>
                <w:szCs w:val="20"/>
                <w:lang w:val="en-IE"/>
              </w:rPr>
              <w:t>Singapore</w:t>
            </w:r>
          </w:p>
        </w:tc>
        <w:tc>
          <w:tcPr>
            <w:tcW w:w="589" w:type="pct"/>
          </w:tcPr>
          <w:p w14:paraId="11DB50A5" w14:textId="0ED54D59" w:rsidR="00844C88" w:rsidRPr="002A0520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40A10">
              <w:rPr>
                <w:sz w:val="20"/>
                <w:szCs w:val="20"/>
              </w:rPr>
              <w:t>March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40A10">
              <w:rPr>
                <w:sz w:val="20"/>
                <w:szCs w:val="20"/>
              </w:rPr>
              <w:t>June</w:t>
            </w:r>
            <w:r>
              <w:rPr>
                <w:sz w:val="20"/>
                <w:szCs w:val="20"/>
              </w:rPr>
              <w:t xml:space="preserve"> </w:t>
            </w:r>
            <w:r w:rsidRPr="00B40A10">
              <w:rPr>
                <w:sz w:val="20"/>
                <w:szCs w:val="20"/>
              </w:rPr>
              <w:t>2023</w:t>
            </w:r>
          </w:p>
        </w:tc>
        <w:tc>
          <w:tcPr>
            <w:tcW w:w="594" w:type="pct"/>
          </w:tcPr>
          <w:p w14:paraId="25B1801E" w14:textId="77777777" w:rsidR="00844C88" w:rsidRPr="002A0520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0" w:type="pct"/>
          </w:tcPr>
          <w:p w14:paraId="258CBEE4" w14:textId="57E82DFF" w:rsidR="00844C88" w:rsidRPr="002A0520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40A10">
              <w:rPr>
                <w:sz w:val="20"/>
                <w:szCs w:val="20"/>
              </w:rPr>
              <w:t>479</w:t>
            </w:r>
          </w:p>
        </w:tc>
        <w:tc>
          <w:tcPr>
            <w:tcW w:w="631" w:type="pct"/>
          </w:tcPr>
          <w:p w14:paraId="5BAE110B" w14:textId="77777777" w:rsidR="00844C88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 xml:space="preserve">I </w:t>
            </w:r>
            <w:r w:rsidRPr="00B40A10">
              <w:rPr>
                <w:sz w:val="20"/>
                <w:szCs w:val="20"/>
                <w:lang w:val="en-IE"/>
              </w:rPr>
              <w:t>am thinking about changing organization but will continue nursing.</w:t>
            </w:r>
          </w:p>
          <w:p w14:paraId="2FA6C6BA" w14:textId="77777777" w:rsidR="00844C88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B40A10">
              <w:rPr>
                <w:sz w:val="20"/>
                <w:szCs w:val="20"/>
                <w:lang w:val="en-IE"/>
              </w:rPr>
              <w:t>I am thinking about leaving the nursing profession.</w:t>
            </w:r>
          </w:p>
          <w:p w14:paraId="2383E8F4" w14:textId="557C7DAA" w:rsidR="00844C88" w:rsidRPr="000B459F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844C88">
              <w:rPr>
                <w:sz w:val="20"/>
                <w:szCs w:val="20"/>
                <w:lang w:val="en-IE"/>
              </w:rPr>
              <w:t>Likert scale: from Strongly Agree to Strongly Disagree</w:t>
            </w:r>
            <w:r>
              <w:rPr>
                <w:sz w:val="20"/>
                <w:szCs w:val="20"/>
                <w:lang w:val="en-IE"/>
              </w:rPr>
              <w:t>.</w:t>
            </w:r>
          </w:p>
        </w:tc>
        <w:tc>
          <w:tcPr>
            <w:tcW w:w="793" w:type="pct"/>
          </w:tcPr>
          <w:p w14:paraId="168C8DFE" w14:textId="3EB6694D" w:rsidR="00844C88" w:rsidRPr="00844C88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844C88">
              <w:rPr>
                <w:sz w:val="20"/>
                <w:szCs w:val="20"/>
                <w:lang w:val="en-IE"/>
              </w:rPr>
              <w:t>53% for the organization and 36% for the nursing profession.</w:t>
            </w:r>
          </w:p>
        </w:tc>
        <w:tc>
          <w:tcPr>
            <w:tcW w:w="434" w:type="pct"/>
          </w:tcPr>
          <w:p w14:paraId="3D19C93F" w14:textId="77777777" w:rsidR="00844C88" w:rsidRDefault="00844C88" w:rsidP="00844C8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  <w:p w14:paraId="29300957" w14:textId="214A4EC1" w:rsidR="00844C88" w:rsidRPr="00B40A10" w:rsidRDefault="00844C88" w:rsidP="00844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Not specified</w:t>
            </w:r>
          </w:p>
        </w:tc>
      </w:tr>
      <w:tr w:rsidR="00844C88" w:rsidRPr="00411543" w14:paraId="365D55B1" w14:textId="38735F0E" w:rsidTr="008E06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pct"/>
          </w:tcPr>
          <w:p w14:paraId="0E957D55" w14:textId="77777777" w:rsidR="00844C88" w:rsidRPr="00C7191E" w:rsidRDefault="00844C88" w:rsidP="00844C88">
            <w:pPr>
              <w:jc w:val="center"/>
              <w:rPr>
                <w:b w:val="0"/>
                <w:sz w:val="20"/>
                <w:szCs w:val="20"/>
                <w:lang w:val="en-IE"/>
              </w:rPr>
            </w:pPr>
            <w:r w:rsidRPr="00C7191E">
              <w:rPr>
                <w:b w:val="0"/>
                <w:sz w:val="20"/>
                <w:szCs w:val="20"/>
                <w:lang w:val="en-IE"/>
              </w:rPr>
              <w:t>Wa</w:t>
            </w:r>
            <w:r>
              <w:rPr>
                <w:b w:val="0"/>
                <w:sz w:val="20"/>
                <w:szCs w:val="20"/>
                <w:lang w:val="en-IE"/>
              </w:rPr>
              <w:t>n</w:t>
            </w:r>
            <w:r w:rsidRPr="00C7191E">
              <w:rPr>
                <w:b w:val="0"/>
                <w:sz w:val="20"/>
                <w:szCs w:val="20"/>
                <w:lang w:val="en-IE"/>
              </w:rPr>
              <w:t>g et al., 2022</w:t>
            </w:r>
          </w:p>
        </w:tc>
        <w:tc>
          <w:tcPr>
            <w:tcW w:w="666" w:type="pct"/>
          </w:tcPr>
          <w:p w14:paraId="17F5E618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China</w:t>
            </w:r>
          </w:p>
        </w:tc>
        <w:tc>
          <w:tcPr>
            <w:tcW w:w="589" w:type="pct"/>
          </w:tcPr>
          <w:p w14:paraId="4F88F3BF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2A0520">
              <w:rPr>
                <w:sz w:val="20"/>
                <w:szCs w:val="20"/>
              </w:rPr>
              <w:t>October</w:t>
            </w:r>
            <w:proofErr w:type="spellEnd"/>
            <w:r w:rsidRPr="002A0520">
              <w:rPr>
                <w:sz w:val="20"/>
                <w:szCs w:val="20"/>
              </w:rPr>
              <w:t xml:space="preserve"> </w:t>
            </w:r>
            <w:proofErr w:type="spellStart"/>
            <w:r w:rsidRPr="002A0520">
              <w:rPr>
                <w:sz w:val="20"/>
                <w:szCs w:val="20"/>
              </w:rPr>
              <w:t>to</w:t>
            </w:r>
            <w:proofErr w:type="spellEnd"/>
            <w:r w:rsidRPr="002A0520">
              <w:rPr>
                <w:sz w:val="20"/>
                <w:szCs w:val="20"/>
              </w:rPr>
              <w:t xml:space="preserve"> </w:t>
            </w:r>
            <w:proofErr w:type="spellStart"/>
            <w:r w:rsidRPr="002A0520">
              <w:rPr>
                <w:sz w:val="20"/>
                <w:szCs w:val="20"/>
              </w:rPr>
              <w:t>December</w:t>
            </w:r>
            <w:proofErr w:type="spellEnd"/>
            <w:r w:rsidRPr="002A0520">
              <w:rPr>
                <w:sz w:val="20"/>
                <w:szCs w:val="20"/>
              </w:rPr>
              <w:t xml:space="preserve"> 2017</w:t>
            </w:r>
          </w:p>
        </w:tc>
        <w:tc>
          <w:tcPr>
            <w:tcW w:w="594" w:type="pct"/>
          </w:tcPr>
          <w:p w14:paraId="622D63B8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2A0520">
              <w:rPr>
                <w:sz w:val="20"/>
                <w:szCs w:val="20"/>
              </w:rPr>
              <w:t>psychiatric</w:t>
            </w:r>
            <w:proofErr w:type="spellEnd"/>
            <w:r w:rsidRPr="002A0520">
              <w:rPr>
                <w:sz w:val="20"/>
                <w:szCs w:val="20"/>
              </w:rPr>
              <w:t xml:space="preserve"> </w:t>
            </w:r>
            <w:proofErr w:type="spellStart"/>
            <w:r w:rsidRPr="002A0520">
              <w:rPr>
                <w:sz w:val="20"/>
                <w:szCs w:val="20"/>
              </w:rPr>
              <w:t>hospitals</w:t>
            </w:r>
            <w:proofErr w:type="spellEnd"/>
          </w:p>
        </w:tc>
        <w:tc>
          <w:tcPr>
            <w:tcW w:w="590" w:type="pct"/>
          </w:tcPr>
          <w:p w14:paraId="0257706D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A0520">
              <w:rPr>
                <w:sz w:val="20"/>
                <w:szCs w:val="20"/>
              </w:rPr>
              <w:t>2355</w:t>
            </w:r>
          </w:p>
        </w:tc>
        <w:tc>
          <w:tcPr>
            <w:tcW w:w="631" w:type="pct"/>
          </w:tcPr>
          <w:p w14:paraId="6F80AC42" w14:textId="77777777" w:rsidR="00844C88" w:rsidRPr="004F2F9D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 w:rsidRPr="000B459F">
              <w:rPr>
                <w:sz w:val="20"/>
                <w:szCs w:val="20"/>
                <w:lang w:val="en-IE"/>
              </w:rPr>
              <w:t>turnover intention questionnaire (TIQ)</w:t>
            </w:r>
            <w:r>
              <w:rPr>
                <w:sz w:val="20"/>
                <w:szCs w:val="20"/>
                <w:lang w:val="en-IE"/>
              </w:rPr>
              <w:t>. E</w:t>
            </w:r>
            <w:r w:rsidRPr="000B459F">
              <w:rPr>
                <w:sz w:val="20"/>
                <w:szCs w:val="20"/>
                <w:lang w:val="en-IE"/>
              </w:rPr>
              <w:t xml:space="preserve">ach item ranged from 1 (never) to 4 (frequently). The total score was divided into four levels: lower (≤6), low (6–12), high </w:t>
            </w:r>
            <w:r w:rsidRPr="000B459F">
              <w:rPr>
                <w:sz w:val="20"/>
                <w:szCs w:val="20"/>
                <w:lang w:val="en-IE"/>
              </w:rPr>
              <w:lastRenderedPageBreak/>
              <w:t xml:space="preserve">(13–18) and higher (&gt;18) </w:t>
            </w:r>
          </w:p>
        </w:tc>
        <w:tc>
          <w:tcPr>
            <w:tcW w:w="793" w:type="pct"/>
          </w:tcPr>
          <w:p w14:paraId="50747799" w14:textId="2A23490A" w:rsidR="00844C88" w:rsidRPr="000B459F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proofErr w:type="spellStart"/>
            <w:r w:rsidRPr="00C7191E">
              <w:rPr>
                <w:sz w:val="20"/>
                <w:szCs w:val="20"/>
              </w:rPr>
              <w:lastRenderedPageBreak/>
              <w:t>current</w:t>
            </w:r>
            <w:proofErr w:type="spellEnd"/>
            <w:r w:rsidRPr="00C7191E">
              <w:rPr>
                <w:sz w:val="20"/>
                <w:szCs w:val="20"/>
              </w:rPr>
              <w:t xml:space="preserve"> </w:t>
            </w:r>
            <w:proofErr w:type="spellStart"/>
            <w:r w:rsidRPr="00C7191E">
              <w:rPr>
                <w:sz w:val="20"/>
                <w:szCs w:val="20"/>
              </w:rPr>
              <w:t>job</w:t>
            </w:r>
            <w:proofErr w:type="spellEnd"/>
          </w:p>
        </w:tc>
        <w:tc>
          <w:tcPr>
            <w:tcW w:w="434" w:type="pct"/>
          </w:tcPr>
          <w:p w14:paraId="0A63FB3C" w14:textId="77777777" w:rsidR="00844C88" w:rsidRDefault="00844C88" w:rsidP="00844C88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</w:p>
          <w:p w14:paraId="1F1D0280" w14:textId="38A9E67E" w:rsidR="00844C88" w:rsidRPr="000B459F" w:rsidRDefault="00844C88" w:rsidP="00844C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Not specifi</w:t>
            </w:r>
            <w:bookmarkStart w:id="5" w:name="_GoBack"/>
            <w:bookmarkEnd w:id="5"/>
            <w:r>
              <w:rPr>
                <w:sz w:val="20"/>
                <w:szCs w:val="20"/>
                <w:lang w:val="en-IE"/>
              </w:rPr>
              <w:t>ed</w:t>
            </w:r>
          </w:p>
        </w:tc>
      </w:tr>
    </w:tbl>
    <w:p w14:paraId="2833F227" w14:textId="77777777" w:rsidR="008E0641" w:rsidRDefault="008E0641" w:rsidP="00AE0976">
      <w:pPr>
        <w:tabs>
          <w:tab w:val="left" w:pos="5071"/>
        </w:tabs>
        <w:rPr>
          <w:lang w:val="en-IE"/>
        </w:rPr>
        <w:sectPr w:rsidR="008E0641" w:rsidSect="008E0641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761FA8FC" w14:textId="28DFAE71" w:rsidR="00AE0976" w:rsidRDefault="00AE0976" w:rsidP="00AE0976">
      <w:pPr>
        <w:tabs>
          <w:tab w:val="left" w:pos="5071"/>
        </w:tabs>
        <w:rPr>
          <w:lang w:val="en-IE"/>
        </w:rPr>
      </w:pPr>
      <w:r>
        <w:rPr>
          <w:lang w:val="en-IE"/>
        </w:rPr>
        <w:lastRenderedPageBreak/>
        <w:tab/>
      </w:r>
    </w:p>
    <w:p w14:paraId="5324DA8A" w14:textId="77777777" w:rsidR="00E0132E" w:rsidRPr="0099221A" w:rsidRDefault="00E0132E">
      <w:pPr>
        <w:rPr>
          <w:lang w:val="en-IE"/>
        </w:rPr>
      </w:pPr>
    </w:p>
    <w:sectPr w:rsidR="00E0132E" w:rsidRPr="0099221A" w:rsidSect="00585D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B261D" w14:textId="77777777" w:rsidR="00ED306F" w:rsidRDefault="00ED306F" w:rsidP="005C6781">
      <w:pPr>
        <w:spacing w:after="0" w:line="240" w:lineRule="auto"/>
      </w:pPr>
      <w:r>
        <w:separator/>
      </w:r>
    </w:p>
  </w:endnote>
  <w:endnote w:type="continuationSeparator" w:id="0">
    <w:p w14:paraId="3CF89D1A" w14:textId="77777777" w:rsidR="00ED306F" w:rsidRDefault="00ED306F" w:rsidP="005C6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755A9" w14:textId="77777777" w:rsidR="00ED306F" w:rsidRDefault="00ED306F" w:rsidP="005C6781">
      <w:pPr>
        <w:spacing w:after="0" w:line="240" w:lineRule="auto"/>
      </w:pPr>
      <w:r>
        <w:separator/>
      </w:r>
    </w:p>
  </w:footnote>
  <w:footnote w:type="continuationSeparator" w:id="0">
    <w:p w14:paraId="5F125050" w14:textId="77777777" w:rsidR="00ED306F" w:rsidRDefault="00ED306F" w:rsidP="005C6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E5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1E67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00A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DADD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DC71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5A21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C63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544E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F62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9C2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A990"/>
    <w:multiLevelType w:val="multilevel"/>
    <w:tmpl w:val="69EAB88A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1" w15:restartNumberingAfterBreak="0">
    <w:nsid w:val="170CD2DE"/>
    <w:multiLevelType w:val="multilevel"/>
    <w:tmpl w:val="DA580ED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1D8D6A5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F2617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32E"/>
    <w:rsid w:val="000721B1"/>
    <w:rsid w:val="000B5B6A"/>
    <w:rsid w:val="000C4C62"/>
    <w:rsid w:val="00115E16"/>
    <w:rsid w:val="001519B6"/>
    <w:rsid w:val="001E19A8"/>
    <w:rsid w:val="00347E47"/>
    <w:rsid w:val="00357EF2"/>
    <w:rsid w:val="0037712B"/>
    <w:rsid w:val="003D493A"/>
    <w:rsid w:val="00411543"/>
    <w:rsid w:val="004357F6"/>
    <w:rsid w:val="00491CCD"/>
    <w:rsid w:val="004E6733"/>
    <w:rsid w:val="00550597"/>
    <w:rsid w:val="00565AAE"/>
    <w:rsid w:val="00585D48"/>
    <w:rsid w:val="005C6781"/>
    <w:rsid w:val="005F1714"/>
    <w:rsid w:val="006677AD"/>
    <w:rsid w:val="00792BC0"/>
    <w:rsid w:val="007C0E47"/>
    <w:rsid w:val="007D0481"/>
    <w:rsid w:val="0082612C"/>
    <w:rsid w:val="00844C88"/>
    <w:rsid w:val="008E0641"/>
    <w:rsid w:val="0099221A"/>
    <w:rsid w:val="009946CC"/>
    <w:rsid w:val="009C2071"/>
    <w:rsid w:val="009F47A9"/>
    <w:rsid w:val="00A23543"/>
    <w:rsid w:val="00AE0976"/>
    <w:rsid w:val="00B40A10"/>
    <w:rsid w:val="00B77ABE"/>
    <w:rsid w:val="00BD43FE"/>
    <w:rsid w:val="00C423B6"/>
    <w:rsid w:val="00C477FB"/>
    <w:rsid w:val="00CA686C"/>
    <w:rsid w:val="00D553D8"/>
    <w:rsid w:val="00D56F09"/>
    <w:rsid w:val="00D70D6C"/>
    <w:rsid w:val="00D73A44"/>
    <w:rsid w:val="00D74526"/>
    <w:rsid w:val="00E0132E"/>
    <w:rsid w:val="00ED306F"/>
    <w:rsid w:val="00F90678"/>
    <w:rsid w:val="00FE49F1"/>
    <w:rsid w:val="3571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E872"/>
  <w15:chartTrackingRefBased/>
  <w15:docId w15:val="{F3EE22EE-C3A7-4CA5-83BF-04053562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221A"/>
    <w:pPr>
      <w:spacing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6677AD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32"/>
      <w:lang w:val="en-US"/>
    </w:rPr>
  </w:style>
  <w:style w:type="paragraph" w:styleId="Ttulo2">
    <w:name w:val="heading 2"/>
    <w:basedOn w:val="Normal"/>
    <w:next w:val="Textoindependiente"/>
    <w:link w:val="Ttulo2Car"/>
    <w:uiPriority w:val="9"/>
    <w:unhideWhenUsed/>
    <w:qFormat/>
    <w:rsid w:val="006677AD"/>
    <w:pPr>
      <w:keepNext/>
      <w:keepLines/>
      <w:spacing w:before="200" w:after="0"/>
      <w:outlineLvl w:val="1"/>
    </w:pPr>
    <w:rPr>
      <w:rFonts w:eastAsiaTheme="majorEastAsia" w:cstheme="majorBidi"/>
      <w:bCs/>
      <w:i/>
      <w:szCs w:val="28"/>
      <w:lang w:val="en-US"/>
    </w:rPr>
  </w:style>
  <w:style w:type="paragraph" w:styleId="Ttulo3">
    <w:name w:val="heading 3"/>
    <w:basedOn w:val="Normal"/>
    <w:next w:val="Textoindependiente"/>
    <w:link w:val="Ttulo3Car"/>
    <w:uiPriority w:val="9"/>
    <w:unhideWhenUsed/>
    <w:qFormat/>
    <w:rsid w:val="006677AD"/>
    <w:pPr>
      <w:keepNext/>
      <w:keepLines/>
      <w:spacing w:before="200" w:after="0"/>
      <w:outlineLvl w:val="2"/>
    </w:pPr>
    <w:rPr>
      <w:rFonts w:eastAsiaTheme="majorEastAsia" w:cstheme="majorBidi"/>
      <w:bCs/>
      <w:lang w:val="en-US"/>
    </w:rPr>
  </w:style>
  <w:style w:type="paragraph" w:styleId="Ttulo4">
    <w:name w:val="heading 4"/>
    <w:basedOn w:val="Normal"/>
    <w:next w:val="Textoindependiente"/>
    <w:link w:val="Ttulo4Car"/>
    <w:uiPriority w:val="9"/>
    <w:unhideWhenUsed/>
    <w:qFormat/>
    <w:rsid w:val="00585D48"/>
    <w:pPr>
      <w:keepNext/>
      <w:keepLines/>
      <w:spacing w:before="200" w:after="0"/>
      <w:outlineLvl w:val="3"/>
    </w:pPr>
    <w:rPr>
      <w:rFonts w:eastAsiaTheme="majorEastAsia" w:cstheme="majorBidi"/>
      <w:bCs/>
      <w:i/>
      <w:lang w:val="en-US"/>
    </w:rPr>
  </w:style>
  <w:style w:type="paragraph" w:styleId="Ttulo5">
    <w:name w:val="heading 5"/>
    <w:basedOn w:val="Normal"/>
    <w:next w:val="Textoindependiente"/>
    <w:link w:val="Ttulo5Car"/>
    <w:uiPriority w:val="9"/>
    <w:unhideWhenUsed/>
    <w:qFormat/>
    <w:rsid w:val="006677AD"/>
    <w:pPr>
      <w:keepNext/>
      <w:keepLines/>
      <w:spacing w:before="200" w:after="0"/>
      <w:outlineLvl w:val="4"/>
    </w:pPr>
    <w:rPr>
      <w:rFonts w:eastAsiaTheme="majorEastAsia" w:cstheme="majorBidi"/>
      <w:iCs/>
      <w:lang w:val="en-US"/>
    </w:rPr>
  </w:style>
  <w:style w:type="paragraph" w:styleId="Ttulo6">
    <w:name w:val="heading 6"/>
    <w:basedOn w:val="Normal"/>
    <w:next w:val="Textoindependiente"/>
    <w:link w:val="Ttulo6Car"/>
    <w:uiPriority w:val="9"/>
    <w:unhideWhenUsed/>
    <w:qFormat/>
    <w:rsid w:val="006677AD"/>
    <w:pPr>
      <w:keepNext/>
      <w:keepLines/>
      <w:spacing w:before="200" w:after="0"/>
      <w:outlineLvl w:val="5"/>
    </w:pPr>
    <w:rPr>
      <w:rFonts w:eastAsiaTheme="majorEastAsia" w:cstheme="majorBidi"/>
      <w:lang w:val="en-US"/>
    </w:rPr>
  </w:style>
  <w:style w:type="paragraph" w:styleId="Ttulo7">
    <w:name w:val="heading 7"/>
    <w:basedOn w:val="Normal"/>
    <w:next w:val="Textoindependiente"/>
    <w:link w:val="Ttulo7Car"/>
    <w:uiPriority w:val="9"/>
    <w:unhideWhenUsed/>
    <w:qFormat/>
    <w:rsid w:val="006677AD"/>
    <w:pPr>
      <w:keepNext/>
      <w:keepLines/>
      <w:spacing w:before="200" w:after="0"/>
      <w:outlineLvl w:val="6"/>
    </w:pPr>
    <w:rPr>
      <w:rFonts w:ascii="Cambria" w:eastAsiaTheme="majorEastAsia" w:hAnsi="Cambria" w:cstheme="majorBidi"/>
      <w:color w:val="4472C4" w:themeColor="accent1"/>
      <w:lang w:val="en-US"/>
    </w:rPr>
  </w:style>
  <w:style w:type="paragraph" w:styleId="Ttulo8">
    <w:name w:val="heading 8"/>
    <w:basedOn w:val="Normal"/>
    <w:next w:val="Textoindependiente"/>
    <w:link w:val="Ttulo8Car"/>
    <w:uiPriority w:val="9"/>
    <w:unhideWhenUsed/>
    <w:qFormat/>
    <w:rsid w:val="006677AD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472C4" w:themeColor="accent1"/>
      <w:lang w:val="en-US"/>
    </w:rPr>
  </w:style>
  <w:style w:type="paragraph" w:styleId="Ttulo9">
    <w:name w:val="heading 9"/>
    <w:basedOn w:val="Normal"/>
    <w:next w:val="Textoindependiente"/>
    <w:link w:val="Ttulo9Car"/>
    <w:uiPriority w:val="9"/>
    <w:unhideWhenUsed/>
    <w:qFormat/>
    <w:rsid w:val="006677AD"/>
    <w:pPr>
      <w:keepNext/>
      <w:keepLines/>
      <w:spacing w:before="200" w:after="0"/>
      <w:outlineLvl w:val="8"/>
    </w:pPr>
    <w:rPr>
      <w:rFonts w:ascii="Cambria" w:eastAsiaTheme="majorEastAsia" w:hAnsi="Cambria" w:cstheme="majorBidi"/>
      <w:color w:val="4472C4" w:themeColor="accent1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qFormat/>
    <w:rsid w:val="00585D4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85D48"/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6677AD"/>
    <w:rPr>
      <w:rFonts w:ascii="Times New Roman" w:eastAsiaTheme="majorEastAsia" w:hAnsi="Times New Roman" w:cstheme="majorBidi"/>
      <w:b/>
      <w:bCs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6677AD"/>
    <w:rPr>
      <w:rFonts w:ascii="Times New Roman" w:eastAsiaTheme="majorEastAsia" w:hAnsi="Times New Roman" w:cstheme="majorBidi"/>
      <w:bCs/>
      <w:i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6677AD"/>
    <w:rPr>
      <w:rFonts w:ascii="Times New Roman" w:eastAsiaTheme="majorEastAsia" w:hAnsi="Times New Roman" w:cstheme="majorBidi"/>
      <w:bCs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585D48"/>
    <w:rPr>
      <w:rFonts w:ascii="Times New Roman" w:eastAsiaTheme="majorEastAsia" w:hAnsi="Times New Roman" w:cstheme="majorBidi"/>
      <w:bCs/>
      <w:i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6677AD"/>
    <w:rPr>
      <w:rFonts w:ascii="Times New Roman" w:eastAsiaTheme="majorEastAsia" w:hAnsi="Times New Roman" w:cstheme="majorBidi"/>
      <w:iCs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rsid w:val="006677AD"/>
    <w:rPr>
      <w:rFonts w:ascii="Times New Roman" w:eastAsiaTheme="majorEastAsia" w:hAnsi="Times New Roman" w:cstheme="majorBidi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6677AD"/>
    <w:rPr>
      <w:rFonts w:ascii="Cambria" w:eastAsiaTheme="majorEastAsia" w:hAnsi="Cambria" w:cstheme="majorBidi"/>
      <w:color w:val="4472C4" w:themeColor="accent1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rsid w:val="006677AD"/>
    <w:rPr>
      <w:rFonts w:ascii="Cambria" w:eastAsiaTheme="majorEastAsia" w:hAnsi="Cambria" w:cstheme="majorBidi"/>
      <w:color w:val="4472C4" w:themeColor="accent1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rsid w:val="006677AD"/>
    <w:rPr>
      <w:rFonts w:ascii="Cambria" w:eastAsiaTheme="majorEastAsia" w:hAnsi="Cambria" w:cstheme="majorBidi"/>
      <w:color w:val="4472C4" w:themeColor="accent1"/>
      <w:lang w:val="en-US"/>
    </w:rPr>
  </w:style>
  <w:style w:type="table" w:styleId="Tablanormal2">
    <w:name w:val="Plain Table 2"/>
    <w:basedOn w:val="Tablanormal"/>
    <w:uiPriority w:val="42"/>
    <w:rsid w:val="0099221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4115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154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1543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15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1543"/>
    <w:rPr>
      <w:rFonts w:ascii="Times New Roman" w:hAnsi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1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54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1154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411543"/>
    <w:rPr>
      <w:b/>
      <w:bCs/>
    </w:rPr>
  </w:style>
  <w:style w:type="paragraph" w:customStyle="1" w:styleId="FirstParagraph">
    <w:name w:val="First Paragraph"/>
    <w:basedOn w:val="Textoindependiente"/>
    <w:next w:val="Textoindependiente"/>
    <w:rsid w:val="006677AD"/>
    <w:pPr>
      <w:spacing w:before="180" w:after="180"/>
    </w:pPr>
    <w:rPr>
      <w:rFonts w:cstheme="majorBidi"/>
      <w:lang w:val="en-US"/>
    </w:rPr>
  </w:style>
  <w:style w:type="paragraph" w:customStyle="1" w:styleId="Compact">
    <w:name w:val="Compact"/>
    <w:basedOn w:val="Textoindependiente"/>
    <w:rsid w:val="006677AD"/>
    <w:pPr>
      <w:spacing w:before="36" w:after="36"/>
    </w:pPr>
    <w:rPr>
      <w:rFonts w:cstheme="majorBidi"/>
      <w:lang w:val="en-US"/>
    </w:rPr>
  </w:style>
  <w:style w:type="paragraph" w:styleId="Ttulo">
    <w:name w:val="Title"/>
    <w:basedOn w:val="Normal"/>
    <w:next w:val="Textoindependiente"/>
    <w:link w:val="TtuloCar"/>
    <w:qFormat/>
    <w:rsid w:val="006677AD"/>
    <w:pPr>
      <w:keepNext/>
      <w:keepLines/>
      <w:spacing w:before="480" w:after="240"/>
      <w:jc w:val="center"/>
    </w:pPr>
    <w:rPr>
      <w:rFonts w:eastAsiaTheme="majorEastAsia" w:cstheme="majorBidi"/>
      <w:b/>
      <w:bCs/>
      <w:sz w:val="28"/>
      <w:szCs w:val="36"/>
      <w:lang w:val="en-US"/>
    </w:rPr>
  </w:style>
  <w:style w:type="character" w:customStyle="1" w:styleId="TtuloCar">
    <w:name w:val="Título Car"/>
    <w:basedOn w:val="Fuentedeprrafopredeter"/>
    <w:link w:val="Ttulo"/>
    <w:rsid w:val="006677AD"/>
    <w:rPr>
      <w:rFonts w:ascii="Times New Roman" w:eastAsiaTheme="majorEastAsia" w:hAnsi="Times New Roman" w:cstheme="majorBidi"/>
      <w:b/>
      <w:bCs/>
      <w:sz w:val="28"/>
      <w:szCs w:val="36"/>
      <w:lang w:val="en-US"/>
    </w:rPr>
  </w:style>
  <w:style w:type="paragraph" w:styleId="Subttulo">
    <w:name w:val="Subtitle"/>
    <w:basedOn w:val="Ttulo"/>
    <w:next w:val="Textoindependiente"/>
    <w:link w:val="SubttuloCar"/>
    <w:qFormat/>
    <w:rsid w:val="006677AD"/>
    <w:pPr>
      <w:spacing w:before="240"/>
    </w:pPr>
    <w:rPr>
      <w:sz w:val="24"/>
      <w:szCs w:val="30"/>
    </w:rPr>
  </w:style>
  <w:style w:type="character" w:customStyle="1" w:styleId="SubttuloCar">
    <w:name w:val="Subtítulo Car"/>
    <w:basedOn w:val="Fuentedeprrafopredeter"/>
    <w:link w:val="Subttulo"/>
    <w:rsid w:val="006677AD"/>
    <w:rPr>
      <w:rFonts w:ascii="Times New Roman" w:eastAsiaTheme="majorEastAsia" w:hAnsi="Times New Roman" w:cstheme="majorBidi"/>
      <w:b/>
      <w:bCs/>
      <w:sz w:val="24"/>
      <w:szCs w:val="30"/>
      <w:lang w:val="en-US"/>
    </w:rPr>
  </w:style>
  <w:style w:type="paragraph" w:customStyle="1" w:styleId="Author">
    <w:name w:val="Author"/>
    <w:next w:val="Textoindependiente"/>
    <w:link w:val="AuthorCar"/>
    <w:rsid w:val="006677AD"/>
    <w:pPr>
      <w:keepNext/>
      <w:keepLines/>
      <w:spacing w:after="200" w:line="240" w:lineRule="auto"/>
      <w:jc w:val="center"/>
    </w:pPr>
    <w:rPr>
      <w:rFonts w:ascii="Times New Roman" w:hAnsi="Times New Roman" w:cstheme="majorBidi"/>
      <w:lang w:val="en-US"/>
    </w:rPr>
  </w:style>
  <w:style w:type="character" w:customStyle="1" w:styleId="AuthorCar">
    <w:name w:val="Author Car"/>
    <w:basedOn w:val="Fuentedeprrafopredeter"/>
    <w:link w:val="Author"/>
    <w:rsid w:val="006677AD"/>
    <w:rPr>
      <w:rFonts w:ascii="Times New Roman" w:hAnsi="Times New Roman" w:cstheme="majorBidi"/>
      <w:lang w:val="en-US"/>
    </w:rPr>
  </w:style>
  <w:style w:type="paragraph" w:styleId="Fecha">
    <w:name w:val="Date"/>
    <w:next w:val="Textoindependiente"/>
    <w:link w:val="FechaCar"/>
    <w:rsid w:val="006677AD"/>
    <w:pPr>
      <w:keepNext/>
      <w:keepLines/>
      <w:spacing w:after="200" w:line="240" w:lineRule="auto"/>
      <w:jc w:val="center"/>
    </w:pPr>
    <w:rPr>
      <w:rFonts w:ascii="Times New Roman" w:hAnsi="Times New Roman" w:cstheme="majorBidi"/>
      <w:lang w:val="en-US"/>
    </w:rPr>
  </w:style>
  <w:style w:type="character" w:customStyle="1" w:styleId="FechaCar">
    <w:name w:val="Fecha Car"/>
    <w:basedOn w:val="Fuentedeprrafopredeter"/>
    <w:link w:val="Fecha"/>
    <w:rsid w:val="006677AD"/>
    <w:rPr>
      <w:rFonts w:ascii="Times New Roman" w:hAnsi="Times New Roman" w:cstheme="majorBidi"/>
      <w:lang w:val="en-US"/>
    </w:rPr>
  </w:style>
  <w:style w:type="paragraph" w:customStyle="1" w:styleId="AbstractTitle">
    <w:name w:val="Abstract Title"/>
    <w:basedOn w:val="Normal"/>
    <w:next w:val="Abstract"/>
    <w:rsid w:val="006677AD"/>
    <w:pPr>
      <w:keepNext/>
      <w:keepLines/>
      <w:spacing w:before="300" w:after="0"/>
      <w:jc w:val="center"/>
    </w:pPr>
    <w:rPr>
      <w:rFonts w:cstheme="majorBidi"/>
      <w:b/>
      <w:sz w:val="20"/>
      <w:szCs w:val="20"/>
      <w:lang w:val="en-US"/>
    </w:rPr>
  </w:style>
  <w:style w:type="paragraph" w:customStyle="1" w:styleId="Abstract">
    <w:name w:val="Abstract"/>
    <w:basedOn w:val="Normal"/>
    <w:next w:val="Textoindependiente"/>
    <w:rsid w:val="006677AD"/>
    <w:pPr>
      <w:keepNext/>
      <w:keepLines/>
      <w:spacing w:before="100" w:after="300"/>
    </w:pPr>
    <w:rPr>
      <w:rFonts w:cstheme="majorBidi"/>
      <w:sz w:val="20"/>
      <w:szCs w:val="20"/>
      <w:lang w:val="en-US"/>
    </w:rPr>
  </w:style>
  <w:style w:type="paragraph" w:styleId="Bibliografa">
    <w:name w:val="Bibliography"/>
    <w:basedOn w:val="Normal"/>
    <w:rsid w:val="006677AD"/>
    <w:pPr>
      <w:spacing w:after="200"/>
    </w:pPr>
    <w:rPr>
      <w:rFonts w:cstheme="majorBidi"/>
      <w:lang w:val="en-US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rsid w:val="006677AD"/>
    <w:pPr>
      <w:spacing w:before="100" w:after="100"/>
      <w:ind w:left="480" w:right="480"/>
    </w:pPr>
    <w:rPr>
      <w:rFonts w:cstheme="majorBidi"/>
      <w:lang w:val="en-US"/>
    </w:rPr>
  </w:style>
  <w:style w:type="paragraph" w:styleId="Textonotapie">
    <w:name w:val="footnote text"/>
    <w:basedOn w:val="Normal"/>
    <w:link w:val="TextonotapieCar"/>
    <w:uiPriority w:val="9"/>
    <w:unhideWhenUsed/>
    <w:qFormat/>
    <w:rsid w:val="006677AD"/>
    <w:pPr>
      <w:spacing w:after="200"/>
    </w:pPr>
    <w:rPr>
      <w:rFonts w:cstheme="majorBidi"/>
      <w:lang w:val="en-US"/>
    </w:rPr>
  </w:style>
  <w:style w:type="character" w:customStyle="1" w:styleId="TextonotapieCar">
    <w:name w:val="Texto nota pie Car"/>
    <w:basedOn w:val="Fuentedeprrafopredeter"/>
    <w:link w:val="Textonotapie"/>
    <w:uiPriority w:val="9"/>
    <w:rsid w:val="006677AD"/>
    <w:rPr>
      <w:rFonts w:ascii="Times New Roman" w:hAnsi="Times New Roman" w:cstheme="majorBidi"/>
      <w:lang w:val="en-US"/>
    </w:rPr>
  </w:style>
  <w:style w:type="paragraph" w:customStyle="1" w:styleId="FootnoteBlockText">
    <w:name w:val="Footnote Block Text"/>
    <w:uiPriority w:val="9"/>
    <w:unhideWhenUsed/>
    <w:qFormat/>
    <w:rsid w:val="006677AD"/>
    <w:pPr>
      <w:spacing w:before="100" w:after="100" w:line="240" w:lineRule="auto"/>
      <w:ind w:left="480" w:right="480"/>
    </w:pPr>
    <w:rPr>
      <w:rFonts w:ascii="Times New Roman" w:hAnsi="Times New Roman" w:cstheme="majorBidi"/>
      <w:lang w:val="en-US"/>
    </w:rPr>
  </w:style>
  <w:style w:type="paragraph" w:customStyle="1" w:styleId="DefinitionTerm">
    <w:name w:val="Definition Term"/>
    <w:basedOn w:val="Normal"/>
    <w:next w:val="Definition"/>
    <w:rsid w:val="006677AD"/>
    <w:pPr>
      <w:keepNext/>
      <w:keepLines/>
      <w:spacing w:after="0"/>
    </w:pPr>
    <w:rPr>
      <w:rFonts w:cstheme="majorBidi"/>
      <w:b/>
      <w:lang w:val="en-US"/>
    </w:rPr>
  </w:style>
  <w:style w:type="paragraph" w:customStyle="1" w:styleId="Definition">
    <w:name w:val="Definition"/>
    <w:basedOn w:val="Normal"/>
    <w:rsid w:val="006677AD"/>
    <w:pPr>
      <w:spacing w:after="200"/>
    </w:pPr>
    <w:rPr>
      <w:rFonts w:cstheme="majorBidi"/>
      <w:lang w:val="en-US"/>
    </w:rPr>
  </w:style>
  <w:style w:type="paragraph" w:styleId="Descripcin">
    <w:name w:val="caption"/>
    <w:basedOn w:val="Normal"/>
    <w:link w:val="DescripcinCar"/>
    <w:uiPriority w:val="35"/>
    <w:qFormat/>
    <w:rsid w:val="006677AD"/>
    <w:pPr>
      <w:spacing w:after="120"/>
    </w:pPr>
    <w:rPr>
      <w:rFonts w:cstheme="majorBidi"/>
      <w:i/>
      <w:lang w:val="en-US"/>
    </w:rPr>
  </w:style>
  <w:style w:type="character" w:customStyle="1" w:styleId="DescripcinCar">
    <w:name w:val="Descripción Car"/>
    <w:basedOn w:val="Fuentedeprrafopredeter"/>
    <w:link w:val="Descripcin"/>
    <w:rsid w:val="006677AD"/>
    <w:rPr>
      <w:rFonts w:ascii="Times New Roman" w:hAnsi="Times New Roman" w:cstheme="majorBidi"/>
      <w:i/>
      <w:lang w:val="en-US"/>
    </w:rPr>
  </w:style>
  <w:style w:type="paragraph" w:customStyle="1" w:styleId="TableCaption">
    <w:name w:val="Table Caption"/>
    <w:basedOn w:val="Descripcin"/>
    <w:rsid w:val="006677AD"/>
    <w:pPr>
      <w:keepNext/>
    </w:pPr>
  </w:style>
  <w:style w:type="paragraph" w:customStyle="1" w:styleId="ImageCaption">
    <w:name w:val="Image Caption"/>
    <w:basedOn w:val="Descripcin"/>
    <w:rsid w:val="006677AD"/>
  </w:style>
  <w:style w:type="paragraph" w:customStyle="1" w:styleId="Figure">
    <w:name w:val="Figure"/>
    <w:basedOn w:val="Normal"/>
    <w:rsid w:val="006677AD"/>
    <w:pPr>
      <w:spacing w:after="200"/>
    </w:pPr>
    <w:rPr>
      <w:rFonts w:cstheme="majorBidi"/>
      <w:lang w:val="en-US"/>
    </w:rPr>
  </w:style>
  <w:style w:type="paragraph" w:customStyle="1" w:styleId="CaptionedFigure">
    <w:name w:val="Captioned Figure"/>
    <w:basedOn w:val="Figure"/>
    <w:rsid w:val="006677AD"/>
    <w:pPr>
      <w:keepNext/>
    </w:pPr>
  </w:style>
  <w:style w:type="character" w:customStyle="1" w:styleId="VerbatimChar">
    <w:name w:val="Verbatim Char"/>
    <w:basedOn w:val="DescripcinCar"/>
    <w:link w:val="SourceCode"/>
    <w:rsid w:val="006677AD"/>
    <w:rPr>
      <w:rFonts w:ascii="Consolas" w:hAnsi="Consolas" w:cstheme="majorBidi"/>
      <w:i/>
      <w:shd w:val="clear" w:color="auto" w:fill="F1F3F5"/>
      <w:lang w:val="en-US"/>
    </w:rPr>
  </w:style>
  <w:style w:type="paragraph" w:customStyle="1" w:styleId="SourceCode">
    <w:name w:val="Source Code"/>
    <w:basedOn w:val="Normal"/>
    <w:link w:val="VerbatimChar"/>
    <w:rsid w:val="006677AD"/>
    <w:pPr>
      <w:shd w:val="clear" w:color="auto" w:fill="F1F3F5"/>
      <w:wordWrap w:val="0"/>
      <w:spacing w:after="200"/>
    </w:pPr>
    <w:rPr>
      <w:rFonts w:ascii="Consolas" w:hAnsi="Consolas" w:cstheme="majorBidi"/>
      <w:i/>
      <w:lang w:val="en-US"/>
    </w:rPr>
  </w:style>
  <w:style w:type="character" w:customStyle="1" w:styleId="SectionNumber">
    <w:name w:val="Section Number"/>
    <w:basedOn w:val="DescripcinCar"/>
    <w:rsid w:val="006677AD"/>
    <w:rPr>
      <w:rFonts w:ascii="Times New Roman" w:hAnsi="Times New Roman" w:cstheme="majorBidi"/>
      <w:i/>
      <w:lang w:val="en-US"/>
    </w:rPr>
  </w:style>
  <w:style w:type="character" w:styleId="Refdenotaalpie">
    <w:name w:val="footnote reference"/>
    <w:basedOn w:val="DescripcinCar"/>
    <w:rsid w:val="006677AD"/>
    <w:rPr>
      <w:rFonts w:ascii="Times New Roman" w:hAnsi="Times New Roman" w:cstheme="majorBidi"/>
      <w:i/>
      <w:vertAlign w:val="superscript"/>
      <w:lang w:val="en-US"/>
    </w:rPr>
  </w:style>
  <w:style w:type="character" w:styleId="Hipervnculo">
    <w:name w:val="Hyperlink"/>
    <w:basedOn w:val="DescripcinCar"/>
    <w:rsid w:val="006677AD"/>
    <w:rPr>
      <w:rFonts w:ascii="Times New Roman" w:hAnsi="Times New Roman" w:cstheme="majorBidi"/>
      <w:i/>
      <w:color w:val="4472C4" w:themeColor="accent1"/>
      <w:lang w:val="en-US"/>
    </w:rPr>
  </w:style>
  <w:style w:type="paragraph" w:styleId="TtuloTDC">
    <w:name w:val="TOC Heading"/>
    <w:basedOn w:val="Ttulo1"/>
    <w:next w:val="Textoindependiente"/>
    <w:uiPriority w:val="39"/>
    <w:unhideWhenUsed/>
    <w:qFormat/>
    <w:rsid w:val="006677AD"/>
    <w:pPr>
      <w:spacing w:before="240" w:line="259" w:lineRule="auto"/>
      <w:outlineLvl w:val="9"/>
    </w:pPr>
    <w:rPr>
      <w:rFonts w:asciiTheme="majorHAnsi" w:hAnsiTheme="majorHAnsi"/>
      <w:b w:val="0"/>
      <w:bCs w:val="0"/>
      <w:color w:val="2F5496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6677AD"/>
    <w:pPr>
      <w:tabs>
        <w:tab w:val="center" w:pos="4252"/>
        <w:tab w:val="right" w:pos="8504"/>
      </w:tabs>
      <w:spacing w:after="0"/>
    </w:pPr>
    <w:rPr>
      <w:rFonts w:cstheme="majorBidi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6677AD"/>
    <w:rPr>
      <w:rFonts w:ascii="Times New Roman" w:hAnsi="Times New Roman" w:cstheme="majorBidi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677AD"/>
    <w:pPr>
      <w:tabs>
        <w:tab w:val="center" w:pos="4252"/>
        <w:tab w:val="right" w:pos="8504"/>
      </w:tabs>
      <w:spacing w:after="0"/>
    </w:pPr>
    <w:rPr>
      <w:rFonts w:cstheme="majorBidi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677AD"/>
    <w:rPr>
      <w:rFonts w:ascii="Times New Roman" w:hAnsi="Times New Roman" w:cstheme="majorBidi"/>
      <w:lang w:val="en-US"/>
    </w:rPr>
  </w:style>
  <w:style w:type="paragraph" w:customStyle="1" w:styleId="Estilo1">
    <w:name w:val="Estilo1"/>
    <w:basedOn w:val="Author"/>
    <w:link w:val="Estilo1Car"/>
    <w:rsid w:val="006677AD"/>
  </w:style>
  <w:style w:type="character" w:customStyle="1" w:styleId="Estilo1Car">
    <w:name w:val="Estilo1 Car"/>
    <w:basedOn w:val="AuthorCar"/>
    <w:link w:val="Estilo1"/>
    <w:rsid w:val="006677AD"/>
    <w:rPr>
      <w:rFonts w:ascii="Times New Roman" w:hAnsi="Times New Roman" w:cstheme="majorBidi"/>
      <w:lang w:val="en-US"/>
    </w:rPr>
  </w:style>
  <w:style w:type="paragraph" w:customStyle="1" w:styleId="Estilo2">
    <w:name w:val="Estilo2"/>
    <w:basedOn w:val="Ttulo1"/>
    <w:link w:val="Estilo2Car"/>
    <w:rsid w:val="006677AD"/>
  </w:style>
  <w:style w:type="character" w:customStyle="1" w:styleId="Estilo2Car">
    <w:name w:val="Estilo2 Car"/>
    <w:basedOn w:val="Ttulo1Car"/>
    <w:link w:val="Estilo2"/>
    <w:rsid w:val="006677AD"/>
    <w:rPr>
      <w:rFonts w:ascii="Times New Roman" w:eastAsiaTheme="majorEastAsia" w:hAnsi="Times New Roman" w:cstheme="majorBidi"/>
      <w:b/>
      <w:bCs/>
      <w:szCs w:val="32"/>
      <w:lang w:val="en-US"/>
    </w:rPr>
  </w:style>
  <w:style w:type="character" w:customStyle="1" w:styleId="KeywordTok">
    <w:name w:val="Keyword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DataTypeTok">
    <w:name w:val="DataType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DecValTok">
    <w:name w:val="DecVal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BaseNTok">
    <w:name w:val="BaseN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FloatTok">
    <w:name w:val="Float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ConstantTok">
    <w:name w:val="ConstantTok"/>
    <w:basedOn w:val="VerbatimChar"/>
    <w:rsid w:val="006677AD"/>
    <w:rPr>
      <w:rFonts w:ascii="Consolas" w:hAnsi="Consolas" w:cstheme="majorBidi"/>
      <w:i/>
      <w:color w:val="8F5902"/>
      <w:shd w:val="clear" w:color="auto" w:fill="F1F3F5"/>
      <w:lang w:val="en-US"/>
    </w:rPr>
  </w:style>
  <w:style w:type="character" w:customStyle="1" w:styleId="CharTok">
    <w:name w:val="CharTok"/>
    <w:basedOn w:val="VerbatimChar"/>
    <w:rsid w:val="006677AD"/>
    <w:rPr>
      <w:rFonts w:ascii="Consolas" w:hAnsi="Consolas" w:cstheme="majorBidi"/>
      <w:i/>
      <w:color w:val="20794D"/>
      <w:shd w:val="clear" w:color="auto" w:fill="F1F3F5"/>
      <w:lang w:val="en-US"/>
    </w:rPr>
  </w:style>
  <w:style w:type="character" w:customStyle="1" w:styleId="SpecialCharTok">
    <w:name w:val="SpecialCharTok"/>
    <w:basedOn w:val="VerbatimChar"/>
    <w:rsid w:val="006677AD"/>
    <w:rPr>
      <w:rFonts w:ascii="Consolas" w:hAnsi="Consolas" w:cstheme="majorBidi"/>
      <w:i/>
      <w:color w:val="5E5E5E"/>
      <w:shd w:val="clear" w:color="auto" w:fill="F1F3F5"/>
      <w:lang w:val="en-US"/>
    </w:rPr>
  </w:style>
  <w:style w:type="character" w:customStyle="1" w:styleId="StringTok">
    <w:name w:val="StringTok"/>
    <w:basedOn w:val="VerbatimChar"/>
    <w:rsid w:val="006677AD"/>
    <w:rPr>
      <w:rFonts w:ascii="Consolas" w:hAnsi="Consolas" w:cstheme="majorBidi"/>
      <w:i/>
      <w:color w:val="20794D"/>
      <w:shd w:val="clear" w:color="auto" w:fill="F1F3F5"/>
      <w:lang w:val="en-US"/>
    </w:rPr>
  </w:style>
  <w:style w:type="character" w:customStyle="1" w:styleId="VerbatimStringTok">
    <w:name w:val="VerbatimStringTok"/>
    <w:basedOn w:val="VerbatimChar"/>
    <w:rsid w:val="006677AD"/>
    <w:rPr>
      <w:rFonts w:ascii="Consolas" w:hAnsi="Consolas" w:cstheme="majorBidi"/>
      <w:i/>
      <w:color w:val="20794D"/>
      <w:shd w:val="clear" w:color="auto" w:fill="F1F3F5"/>
      <w:lang w:val="en-US"/>
    </w:rPr>
  </w:style>
  <w:style w:type="character" w:customStyle="1" w:styleId="SpecialStringTok">
    <w:name w:val="SpecialStringTok"/>
    <w:basedOn w:val="VerbatimChar"/>
    <w:rsid w:val="006677AD"/>
    <w:rPr>
      <w:rFonts w:ascii="Consolas" w:hAnsi="Consolas" w:cstheme="majorBidi"/>
      <w:i/>
      <w:color w:val="20794D"/>
      <w:shd w:val="clear" w:color="auto" w:fill="F1F3F5"/>
      <w:lang w:val="en-US"/>
    </w:rPr>
  </w:style>
  <w:style w:type="character" w:customStyle="1" w:styleId="ImportTok">
    <w:name w:val="ImportTok"/>
    <w:basedOn w:val="VerbatimChar"/>
    <w:rsid w:val="006677AD"/>
    <w:rPr>
      <w:rFonts w:ascii="Consolas" w:hAnsi="Consolas" w:cstheme="majorBidi"/>
      <w:i/>
      <w:color w:val="00769E"/>
      <w:shd w:val="clear" w:color="auto" w:fill="F1F3F5"/>
      <w:lang w:val="en-US"/>
    </w:rPr>
  </w:style>
  <w:style w:type="character" w:customStyle="1" w:styleId="CommentTok">
    <w:name w:val="CommentTok"/>
    <w:basedOn w:val="VerbatimChar"/>
    <w:rsid w:val="006677AD"/>
    <w:rPr>
      <w:rFonts w:ascii="Consolas" w:hAnsi="Consolas" w:cstheme="majorBidi"/>
      <w:i/>
      <w:color w:val="5E5E5E"/>
      <w:shd w:val="clear" w:color="auto" w:fill="F1F3F5"/>
      <w:lang w:val="en-US"/>
    </w:rPr>
  </w:style>
  <w:style w:type="character" w:customStyle="1" w:styleId="DocumentationTok">
    <w:name w:val="DocumentationTok"/>
    <w:basedOn w:val="VerbatimChar"/>
    <w:rsid w:val="006677AD"/>
    <w:rPr>
      <w:rFonts w:ascii="Consolas" w:hAnsi="Consolas" w:cstheme="majorBidi"/>
      <w:i w:val="0"/>
      <w:color w:val="5E5E5E"/>
      <w:shd w:val="clear" w:color="auto" w:fill="F1F3F5"/>
      <w:lang w:val="en-US"/>
    </w:rPr>
  </w:style>
  <w:style w:type="character" w:customStyle="1" w:styleId="AnnotationTok">
    <w:name w:val="AnnotationTok"/>
    <w:basedOn w:val="VerbatimChar"/>
    <w:rsid w:val="006677AD"/>
    <w:rPr>
      <w:rFonts w:ascii="Consolas" w:hAnsi="Consolas" w:cstheme="majorBidi"/>
      <w:i/>
      <w:color w:val="5E5E5E"/>
      <w:shd w:val="clear" w:color="auto" w:fill="F1F3F5"/>
      <w:lang w:val="en-US"/>
    </w:rPr>
  </w:style>
  <w:style w:type="character" w:customStyle="1" w:styleId="CommentVarTok">
    <w:name w:val="CommentVarTok"/>
    <w:basedOn w:val="VerbatimChar"/>
    <w:rsid w:val="006677AD"/>
    <w:rPr>
      <w:rFonts w:ascii="Consolas" w:hAnsi="Consolas" w:cstheme="majorBidi"/>
      <w:i w:val="0"/>
      <w:color w:val="5E5E5E"/>
      <w:shd w:val="clear" w:color="auto" w:fill="F1F3F5"/>
      <w:lang w:val="en-US"/>
    </w:rPr>
  </w:style>
  <w:style w:type="character" w:customStyle="1" w:styleId="OtherTok">
    <w:name w:val="Other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FunctionTok">
    <w:name w:val="FunctionTok"/>
    <w:basedOn w:val="VerbatimChar"/>
    <w:rsid w:val="006677AD"/>
    <w:rPr>
      <w:rFonts w:ascii="Consolas" w:hAnsi="Consolas" w:cstheme="majorBidi"/>
      <w:i/>
      <w:color w:val="4758AB"/>
      <w:shd w:val="clear" w:color="auto" w:fill="F1F3F5"/>
      <w:lang w:val="en-US"/>
    </w:rPr>
  </w:style>
  <w:style w:type="character" w:customStyle="1" w:styleId="VariableTok">
    <w:name w:val="VariableTok"/>
    <w:basedOn w:val="VerbatimChar"/>
    <w:rsid w:val="006677AD"/>
    <w:rPr>
      <w:rFonts w:ascii="Consolas" w:hAnsi="Consolas" w:cstheme="majorBidi"/>
      <w:i/>
      <w:color w:val="111111"/>
      <w:shd w:val="clear" w:color="auto" w:fill="F1F3F5"/>
      <w:lang w:val="en-US"/>
    </w:rPr>
  </w:style>
  <w:style w:type="character" w:customStyle="1" w:styleId="ControlFlowTok">
    <w:name w:val="ControlFlow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OperatorTok">
    <w:name w:val="OperatorTok"/>
    <w:basedOn w:val="VerbatimChar"/>
    <w:rsid w:val="006677AD"/>
    <w:rPr>
      <w:rFonts w:ascii="Consolas" w:hAnsi="Consolas" w:cstheme="majorBidi"/>
      <w:i/>
      <w:color w:val="5E5E5E"/>
      <w:shd w:val="clear" w:color="auto" w:fill="F1F3F5"/>
      <w:lang w:val="en-US"/>
    </w:rPr>
  </w:style>
  <w:style w:type="character" w:customStyle="1" w:styleId="BuiltInTok">
    <w:name w:val="BuiltIn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ExtensionTok">
    <w:name w:val="Extension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PreprocessorTok">
    <w:name w:val="Preprocessor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AttributeTok">
    <w:name w:val="AttributeTok"/>
    <w:basedOn w:val="VerbatimChar"/>
    <w:rsid w:val="006677AD"/>
    <w:rPr>
      <w:rFonts w:ascii="Consolas" w:hAnsi="Consolas" w:cstheme="majorBidi"/>
      <w:i/>
      <w:color w:val="657422"/>
      <w:shd w:val="clear" w:color="auto" w:fill="F1F3F5"/>
      <w:lang w:val="en-US"/>
    </w:rPr>
  </w:style>
  <w:style w:type="character" w:customStyle="1" w:styleId="RegionMarkerTok">
    <w:name w:val="RegionMarker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InformationTok">
    <w:name w:val="InformationTok"/>
    <w:basedOn w:val="VerbatimChar"/>
    <w:rsid w:val="006677AD"/>
    <w:rPr>
      <w:rFonts w:ascii="Consolas" w:hAnsi="Consolas" w:cstheme="majorBidi"/>
      <w:i/>
      <w:color w:val="5E5E5E"/>
      <w:shd w:val="clear" w:color="auto" w:fill="F1F3F5"/>
      <w:lang w:val="en-US"/>
    </w:rPr>
  </w:style>
  <w:style w:type="character" w:customStyle="1" w:styleId="WarningTok">
    <w:name w:val="WarningTok"/>
    <w:basedOn w:val="VerbatimChar"/>
    <w:rsid w:val="006677AD"/>
    <w:rPr>
      <w:rFonts w:ascii="Consolas" w:hAnsi="Consolas" w:cstheme="majorBidi"/>
      <w:i w:val="0"/>
      <w:color w:val="5E5E5E"/>
      <w:shd w:val="clear" w:color="auto" w:fill="F1F3F5"/>
      <w:lang w:val="en-US"/>
    </w:rPr>
  </w:style>
  <w:style w:type="character" w:customStyle="1" w:styleId="AlertTok">
    <w:name w:val="Alert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ErrorTok">
    <w:name w:val="ErrorTok"/>
    <w:basedOn w:val="VerbatimChar"/>
    <w:rsid w:val="006677AD"/>
    <w:rPr>
      <w:rFonts w:ascii="Consolas" w:hAnsi="Consolas" w:cstheme="majorBidi"/>
      <w:i/>
      <w:color w:val="AD0000"/>
      <w:shd w:val="clear" w:color="auto" w:fill="F1F3F5"/>
      <w:lang w:val="en-US"/>
    </w:rPr>
  </w:style>
  <w:style w:type="character" w:customStyle="1" w:styleId="NormalTok">
    <w:name w:val="NormalTok"/>
    <w:basedOn w:val="VerbatimChar"/>
    <w:rsid w:val="006677AD"/>
    <w:rPr>
      <w:rFonts w:ascii="Consolas" w:hAnsi="Consolas" w:cstheme="majorBidi"/>
      <w:i/>
      <w:color w:val="003B4F"/>
      <w:shd w:val="clear" w:color="auto" w:fill="F1F3F5"/>
      <w:lang w:val="en-US"/>
    </w:rPr>
  </w:style>
  <w:style w:type="character" w:customStyle="1" w:styleId="normaltextrun">
    <w:name w:val="normaltextrun"/>
    <w:basedOn w:val="Fuentedeprrafopredeter"/>
    <w:rsid w:val="00D73A44"/>
  </w:style>
  <w:style w:type="character" w:customStyle="1" w:styleId="eop">
    <w:name w:val="eop"/>
    <w:basedOn w:val="Fuentedeprrafopredeter"/>
    <w:rsid w:val="00D7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3D075EDDB65D4D8CC3749252BC974A" ma:contentTypeVersion="14" ma:contentTypeDescription="Crear nuevo documento." ma:contentTypeScope="" ma:versionID="ef7126a1438f9e06e91c0821d4f28daa">
  <xsd:schema xmlns:xsd="http://www.w3.org/2001/XMLSchema" xmlns:xs="http://www.w3.org/2001/XMLSchema" xmlns:p="http://schemas.microsoft.com/office/2006/metadata/properties" xmlns:ns3="70535237-9c13-4b1c-9659-41b30c798d8f" xmlns:ns4="c4563f1e-ab74-480f-bf1d-6104e6c56806" targetNamespace="http://schemas.microsoft.com/office/2006/metadata/properties" ma:root="true" ma:fieldsID="4aeeaf04fe0ee7c8757424bd57ea45e9" ns3:_="" ns4:_="">
    <xsd:import namespace="70535237-9c13-4b1c-9659-41b30c798d8f"/>
    <xsd:import namespace="c4563f1e-ab74-480f-bf1d-6104e6c568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35237-9c13-4b1c-9659-41b30c798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63f1e-ab74-480f-bf1d-6104e6c56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0535237-9c13-4b1c-9659-41b30c798d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AC08F-62B6-450D-8E43-1A08F61B9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535237-9c13-4b1c-9659-41b30c798d8f"/>
    <ds:schemaRef ds:uri="c4563f1e-ab74-480f-bf1d-6104e6c56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907BD-49E2-4DBC-B142-99BC031CB338}">
  <ds:schemaRefs>
    <ds:schemaRef ds:uri="http://schemas.microsoft.com/office/2006/metadata/properties"/>
    <ds:schemaRef ds:uri="http://schemas.microsoft.com/office/infopath/2007/PartnerControls"/>
    <ds:schemaRef ds:uri="70535237-9c13-4b1c-9659-41b30c798d8f"/>
  </ds:schemaRefs>
</ds:datastoreItem>
</file>

<file path=customXml/itemProps3.xml><?xml version="1.0" encoding="utf-8"?>
<ds:datastoreItem xmlns:ds="http://schemas.openxmlformats.org/officeDocument/2006/customXml" ds:itemID="{920CE00E-D68F-456A-8D93-DF1A387B4B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19</Pages>
  <Words>2622</Words>
  <Characters>14426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Rocio Camacho Montaño</dc:creator>
  <cp:keywords/>
  <dc:description/>
  <cp:lastModifiedBy>Lucia Rocio Camacho Montaño</cp:lastModifiedBy>
  <cp:revision>17</cp:revision>
  <dcterms:created xsi:type="dcterms:W3CDTF">2025-07-29T06:41:00Z</dcterms:created>
  <dcterms:modified xsi:type="dcterms:W3CDTF">2025-11-20T12:15:00Z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0x010100E63D075EDDB65D4D8CC3749252BC974A</vt:lpwstr>
  </property>
</Properties>
</file>