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6E3E46" w14:textId="77777777" w:rsidR="00063A73" w:rsidRDefault="00FE5A88" w:rsidP="00FE5A88">
      <w:pPr>
        <w:spacing w:after="280" w:line="360" w:lineRule="auto"/>
        <w:jc w:val="both"/>
        <w:rPr>
          <w:rFonts w:ascii="Times" w:hAnsi="Times"/>
          <w:b/>
          <w:bCs/>
          <w:color w:val="000000" w:themeColor="text1"/>
          <w:sz w:val="28"/>
          <w:szCs w:val="28"/>
          <w:lang w:eastAsia="en-GB"/>
        </w:rPr>
      </w:pPr>
      <w:r w:rsidRPr="004808D3">
        <w:rPr>
          <w:rFonts w:ascii="Times" w:hAnsi="Times"/>
          <w:b/>
          <w:bCs/>
          <w:color w:val="000000" w:themeColor="text1"/>
          <w:sz w:val="28"/>
          <w:szCs w:val="28"/>
          <w:lang w:eastAsia="en-GB"/>
        </w:rPr>
        <w:t xml:space="preserve">Increased FOXJ1 protein expression is associated with improved overall survival in high-grade serous ovarian carcinoma: an Ovarian </w:t>
      </w:r>
      <w:proofErr w:type="spellStart"/>
      <w:r w:rsidRPr="004808D3">
        <w:rPr>
          <w:rFonts w:ascii="Times" w:hAnsi="Times"/>
          <w:b/>
          <w:bCs/>
          <w:color w:val="000000" w:themeColor="text1"/>
          <w:sz w:val="28"/>
          <w:szCs w:val="28"/>
          <w:lang w:eastAsia="en-GB"/>
        </w:rPr>
        <w:t>Tumor</w:t>
      </w:r>
      <w:proofErr w:type="spellEnd"/>
      <w:r w:rsidRPr="004808D3">
        <w:rPr>
          <w:rFonts w:ascii="Times" w:hAnsi="Times"/>
          <w:b/>
          <w:bCs/>
          <w:color w:val="000000" w:themeColor="text1"/>
          <w:sz w:val="28"/>
          <w:szCs w:val="28"/>
          <w:lang w:eastAsia="en-GB"/>
        </w:rPr>
        <w:t xml:space="preserve"> Tissue Analysis Consortium Study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795"/>
      </w:tblGrid>
      <w:tr w:rsidR="00063A73" w:rsidRPr="00063A73" w14:paraId="5256E559" w14:textId="77777777" w:rsidTr="00063A73">
        <w:trPr>
          <w:tblCellSpacing w:w="15" w:type="dxa"/>
        </w:trPr>
        <w:tc>
          <w:tcPr>
            <w:tcW w:w="0" w:type="auto"/>
            <w:vAlign w:val="center"/>
            <w:hideMark/>
          </w:tcPr>
          <w:p w14:paraId="0557C465" w14:textId="77777777" w:rsidR="00063A73" w:rsidRPr="00063A73" w:rsidRDefault="00063A73" w:rsidP="00063A73">
            <w:pPr>
              <w:rPr>
                <w:rFonts w:ascii="Times New Roman" w:eastAsia="Times New Roman" w:hAnsi="Times New Roman" w:cs="Times New Roman"/>
                <w:lang w:val="en-GB" w:eastAsia="es-ES"/>
              </w:rPr>
            </w:pPr>
          </w:p>
        </w:tc>
        <w:tc>
          <w:tcPr>
            <w:tcW w:w="0" w:type="auto"/>
            <w:vAlign w:val="center"/>
            <w:hideMark/>
          </w:tcPr>
          <w:p w14:paraId="13161CAD" w14:textId="77777777" w:rsidR="00063A73" w:rsidRPr="00063A73" w:rsidRDefault="00063A73" w:rsidP="00063A73">
            <w:pPr>
              <w:rPr>
                <w:rFonts w:ascii="Times New Roman" w:eastAsia="Times New Roman" w:hAnsi="Times New Roman" w:cs="Times New Roman"/>
                <w:lang w:val="es-ES" w:eastAsia="es-ES"/>
              </w:rPr>
            </w:pPr>
            <w:r w:rsidRPr="00063A73">
              <w:rPr>
                <w:rFonts w:ascii="Times New Roman" w:eastAsia="Times New Roman" w:hAnsi="Times New Roman" w:cs="Times New Roman"/>
                <w:lang w:val="es-ES" w:eastAsia="es-ES"/>
              </w:rPr>
              <w:t>742432</w:t>
            </w:r>
          </w:p>
        </w:tc>
      </w:tr>
    </w:tbl>
    <w:p w14:paraId="095D80A6" w14:textId="77EF110E" w:rsidR="00FE5A88" w:rsidRDefault="00FE5A88" w:rsidP="00FE5A88">
      <w:pPr>
        <w:spacing w:after="280" w:line="360" w:lineRule="auto"/>
        <w:jc w:val="both"/>
        <w:rPr>
          <w:rFonts w:ascii="Times" w:hAnsi="Times"/>
          <w:b/>
          <w:bCs/>
          <w:color w:val="000000" w:themeColor="text1"/>
          <w:sz w:val="28"/>
          <w:szCs w:val="28"/>
          <w:lang w:eastAsia="en-GB"/>
        </w:rPr>
      </w:pPr>
    </w:p>
    <w:p w14:paraId="5C811340" w14:textId="372B8521" w:rsidR="00FE5A88" w:rsidRDefault="00FE5A88" w:rsidP="00FE5A88">
      <w:pPr>
        <w:spacing w:after="280" w:line="360" w:lineRule="auto"/>
        <w:jc w:val="both"/>
        <w:rPr>
          <w:rFonts w:ascii="Times" w:hAnsi="Times"/>
          <w:b/>
          <w:bCs/>
          <w:color w:val="000000" w:themeColor="text1"/>
          <w:lang w:eastAsia="en-GB"/>
        </w:rPr>
      </w:pPr>
      <w:r w:rsidRPr="00FE5A88">
        <w:rPr>
          <w:rFonts w:ascii="Times" w:hAnsi="Times"/>
          <w:b/>
          <w:bCs/>
          <w:color w:val="000000" w:themeColor="text1"/>
          <w:lang w:eastAsia="en-GB"/>
        </w:rPr>
        <w:t>Supplementary figures</w:t>
      </w:r>
    </w:p>
    <w:p w14:paraId="16362B65" w14:textId="3F1F6559" w:rsidR="00FE5A88" w:rsidRPr="00FE5A88" w:rsidRDefault="00FE5A88" w:rsidP="00FE5A88">
      <w:pPr>
        <w:rPr>
          <w:rFonts w:ascii="Times" w:hAnsi="Times"/>
          <w:b/>
          <w:bCs/>
          <w:color w:val="000000" w:themeColor="text1"/>
          <w:lang w:eastAsia="en-GB"/>
        </w:rPr>
      </w:pPr>
      <w:r>
        <w:rPr>
          <w:rFonts w:ascii="Times" w:hAnsi="Times"/>
          <w:b/>
          <w:bCs/>
          <w:color w:val="000000" w:themeColor="text1"/>
          <w:lang w:eastAsia="en-GB"/>
        </w:rPr>
        <w:br w:type="page"/>
      </w:r>
    </w:p>
    <w:tbl>
      <w:tblPr>
        <w:tblW w:w="9428" w:type="dxa"/>
        <w:jc w:val="center"/>
        <w:tblBorders>
          <w:top w:val="nil"/>
          <w:left w:val="nil"/>
          <w:bottom w:val="nil"/>
          <w:right w:val="nil"/>
          <w:insideH w:val="nil"/>
          <w:insideV w:val="nil"/>
        </w:tblBorders>
        <w:tblLayout w:type="fixed"/>
        <w:tblLook w:val="0400" w:firstRow="0" w:lastRow="0" w:firstColumn="0" w:lastColumn="0" w:noHBand="0" w:noVBand="1"/>
      </w:tblPr>
      <w:tblGrid>
        <w:gridCol w:w="4715"/>
        <w:gridCol w:w="4713"/>
      </w:tblGrid>
      <w:tr w:rsidR="00FE5A88" w:rsidRPr="0045758A" w14:paraId="665F863B" w14:textId="77777777" w:rsidTr="00FE5A88">
        <w:trPr>
          <w:trHeight w:val="283"/>
          <w:jc w:val="center"/>
        </w:trPr>
        <w:tc>
          <w:tcPr>
            <w:tcW w:w="4545" w:type="dxa"/>
            <w:vAlign w:val="center"/>
          </w:tcPr>
          <w:p w14:paraId="5ECC69D9" w14:textId="77777777" w:rsidR="00FE5A88" w:rsidRPr="0045758A" w:rsidRDefault="00FE5A88" w:rsidP="00AD18A4">
            <w:pPr>
              <w:rPr>
                <w:rFonts w:ascii="Times" w:hAnsi="Times"/>
                <w:b/>
              </w:rPr>
            </w:pPr>
            <w:r w:rsidRPr="0045758A">
              <w:rPr>
                <w:rFonts w:ascii="Times" w:hAnsi="Times"/>
                <w:b/>
              </w:rPr>
              <w:lastRenderedPageBreak/>
              <w:t>A</w:t>
            </w:r>
          </w:p>
        </w:tc>
        <w:tc>
          <w:tcPr>
            <w:tcW w:w="4544" w:type="dxa"/>
            <w:vAlign w:val="center"/>
          </w:tcPr>
          <w:p w14:paraId="630588D7" w14:textId="77777777" w:rsidR="00FE5A88" w:rsidRPr="0045758A" w:rsidRDefault="00FE5A88" w:rsidP="00AD18A4">
            <w:pPr>
              <w:rPr>
                <w:rFonts w:ascii="Times" w:hAnsi="Times"/>
                <w:b/>
              </w:rPr>
            </w:pPr>
            <w:r w:rsidRPr="0045758A">
              <w:rPr>
                <w:rFonts w:ascii="Times" w:hAnsi="Times"/>
                <w:b/>
              </w:rPr>
              <w:t>B</w:t>
            </w:r>
          </w:p>
        </w:tc>
      </w:tr>
      <w:tr w:rsidR="00FE5A88" w:rsidRPr="0045758A" w14:paraId="64A90EA7" w14:textId="77777777" w:rsidTr="00FE5A88">
        <w:trPr>
          <w:trHeight w:val="4030"/>
          <w:jc w:val="center"/>
        </w:trPr>
        <w:tc>
          <w:tcPr>
            <w:tcW w:w="4545" w:type="dxa"/>
            <w:vAlign w:val="center"/>
          </w:tcPr>
          <w:p w14:paraId="79AD7560" w14:textId="77777777" w:rsidR="00FE5A88" w:rsidRPr="0045758A" w:rsidRDefault="00FE5A88" w:rsidP="00AD18A4">
            <w:pPr>
              <w:jc w:val="center"/>
              <w:rPr>
                <w:rFonts w:ascii="Times" w:hAnsi="Times"/>
              </w:rPr>
            </w:pPr>
            <w:r w:rsidRPr="0045758A">
              <w:rPr>
                <w:rFonts w:ascii="Times" w:hAnsi="Times"/>
                <w:b/>
                <w:noProof/>
                <w:lang w:val="en-US"/>
              </w:rPr>
              <w:drawing>
                <wp:inline distT="0" distB="0" distL="0" distR="0" wp14:anchorId="46016102" wp14:editId="3DF35A80">
                  <wp:extent cx="2536244" cy="2448000"/>
                  <wp:effectExtent l="9525" t="9525" r="9525" b="9525"/>
                  <wp:docPr id="31" name="image4.jpg" descr="A picture containing invertebrate, starfis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jpg" descr="A picture containing invertebrate, starfish&#10;&#10;Description automatically generated"/>
                          <pic:cNvPicPr preferRelativeResize="0"/>
                        </pic:nvPicPr>
                        <pic:blipFill>
                          <a:blip r:embed="rId4"/>
                          <a:srcRect l="-1" r="941"/>
                          <a:stretch>
                            <a:fillRect/>
                          </a:stretch>
                        </pic:blipFill>
                        <pic:spPr>
                          <a:xfrm>
                            <a:off x="0" y="0"/>
                            <a:ext cx="2536244" cy="2448000"/>
                          </a:xfrm>
                          <a:prstGeom prst="rect">
                            <a:avLst/>
                          </a:prstGeom>
                          <a:ln w="9525">
                            <a:solidFill>
                              <a:srgbClr val="000000"/>
                            </a:solidFill>
                            <a:prstDash val="solid"/>
                          </a:ln>
                        </pic:spPr>
                      </pic:pic>
                    </a:graphicData>
                  </a:graphic>
                </wp:inline>
              </w:drawing>
            </w:r>
          </w:p>
        </w:tc>
        <w:tc>
          <w:tcPr>
            <w:tcW w:w="4544" w:type="dxa"/>
            <w:vAlign w:val="center"/>
          </w:tcPr>
          <w:p w14:paraId="0E7CCBF4" w14:textId="77777777" w:rsidR="00FE5A88" w:rsidRPr="0045758A" w:rsidRDefault="00FE5A88" w:rsidP="00AD18A4">
            <w:pPr>
              <w:jc w:val="center"/>
              <w:rPr>
                <w:rFonts w:ascii="Times" w:hAnsi="Times"/>
              </w:rPr>
            </w:pPr>
            <w:r w:rsidRPr="0045758A">
              <w:rPr>
                <w:rFonts w:ascii="Times" w:hAnsi="Times"/>
                <w:b/>
                <w:noProof/>
                <w:lang w:val="en-US"/>
              </w:rPr>
              <w:drawing>
                <wp:inline distT="0" distB="0" distL="0" distR="0" wp14:anchorId="3BE3B2FF" wp14:editId="2956B9F4">
                  <wp:extent cx="2543756" cy="2412000"/>
                  <wp:effectExtent l="9525" t="9525" r="9525" b="9525"/>
                  <wp:docPr id="32" name="image19.jpg" descr="A picture containing tex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9.jpg" descr="A picture containing text&#10;&#10;Description automatically generated"/>
                          <pic:cNvPicPr preferRelativeResize="0"/>
                        </pic:nvPicPr>
                        <pic:blipFill>
                          <a:blip r:embed="rId5"/>
                          <a:srcRect t="871" b="17820"/>
                          <a:stretch>
                            <a:fillRect/>
                          </a:stretch>
                        </pic:blipFill>
                        <pic:spPr>
                          <a:xfrm>
                            <a:off x="0" y="0"/>
                            <a:ext cx="2543756" cy="2412000"/>
                          </a:xfrm>
                          <a:prstGeom prst="rect">
                            <a:avLst/>
                          </a:prstGeom>
                          <a:ln w="9525">
                            <a:solidFill>
                              <a:srgbClr val="000000"/>
                            </a:solidFill>
                            <a:prstDash val="solid"/>
                          </a:ln>
                        </pic:spPr>
                      </pic:pic>
                    </a:graphicData>
                  </a:graphic>
                </wp:inline>
              </w:drawing>
            </w:r>
          </w:p>
        </w:tc>
      </w:tr>
      <w:tr w:rsidR="00FE5A88" w:rsidRPr="0045758A" w14:paraId="4D8BFA69" w14:textId="77777777" w:rsidTr="00FE5A88">
        <w:trPr>
          <w:trHeight w:val="283"/>
          <w:jc w:val="center"/>
        </w:trPr>
        <w:tc>
          <w:tcPr>
            <w:tcW w:w="4545" w:type="dxa"/>
            <w:vAlign w:val="center"/>
          </w:tcPr>
          <w:p w14:paraId="44A413A7" w14:textId="77777777" w:rsidR="00FE5A88" w:rsidRPr="0045758A" w:rsidRDefault="00FE5A88" w:rsidP="00AD18A4">
            <w:pPr>
              <w:rPr>
                <w:rFonts w:ascii="Times" w:hAnsi="Times"/>
                <w:b/>
              </w:rPr>
            </w:pPr>
            <w:r w:rsidRPr="0045758A">
              <w:rPr>
                <w:rFonts w:ascii="Times" w:hAnsi="Times"/>
                <w:b/>
              </w:rPr>
              <w:t>C</w:t>
            </w:r>
          </w:p>
        </w:tc>
        <w:tc>
          <w:tcPr>
            <w:tcW w:w="4544" w:type="dxa"/>
            <w:vAlign w:val="center"/>
          </w:tcPr>
          <w:p w14:paraId="6592D897" w14:textId="77777777" w:rsidR="00FE5A88" w:rsidRPr="0045758A" w:rsidRDefault="00FE5A88" w:rsidP="00AD18A4">
            <w:pPr>
              <w:rPr>
                <w:rFonts w:ascii="Times" w:hAnsi="Times"/>
                <w:b/>
              </w:rPr>
            </w:pPr>
            <w:r w:rsidRPr="0045758A">
              <w:rPr>
                <w:rFonts w:ascii="Times" w:hAnsi="Times"/>
                <w:b/>
              </w:rPr>
              <w:t>D</w:t>
            </w:r>
          </w:p>
        </w:tc>
      </w:tr>
      <w:tr w:rsidR="00FE5A88" w:rsidRPr="0045758A" w14:paraId="63EE4DF6" w14:textId="77777777" w:rsidTr="00FE5A88">
        <w:trPr>
          <w:trHeight w:val="4005"/>
          <w:jc w:val="center"/>
        </w:trPr>
        <w:tc>
          <w:tcPr>
            <w:tcW w:w="4545" w:type="dxa"/>
            <w:vAlign w:val="center"/>
          </w:tcPr>
          <w:p w14:paraId="0E127B05" w14:textId="77777777" w:rsidR="00FE5A88" w:rsidRPr="0045758A" w:rsidRDefault="00FE5A88" w:rsidP="00AD18A4">
            <w:pPr>
              <w:jc w:val="center"/>
              <w:rPr>
                <w:rFonts w:ascii="Times" w:hAnsi="Times"/>
              </w:rPr>
            </w:pPr>
            <w:r w:rsidRPr="0045758A">
              <w:rPr>
                <w:rFonts w:ascii="Times" w:hAnsi="Times"/>
                <w:b/>
                <w:noProof/>
                <w:lang w:val="en-US"/>
              </w:rPr>
              <w:drawing>
                <wp:inline distT="0" distB="0" distL="0" distR="0" wp14:anchorId="7F288CE5" wp14:editId="51B2236D">
                  <wp:extent cx="2566291" cy="2448000"/>
                  <wp:effectExtent l="9525" t="9525" r="9525" b="9525"/>
                  <wp:docPr id="33" name="image22.png" descr="Close-up of water droplets&#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2.png" descr="Close-up of water droplets&#10;&#10;Description automatically generated with low confidence"/>
                          <pic:cNvPicPr preferRelativeResize="0"/>
                        </pic:nvPicPr>
                        <pic:blipFill>
                          <a:blip r:embed="rId6"/>
                          <a:srcRect t="908" r="262"/>
                          <a:stretch>
                            <a:fillRect/>
                          </a:stretch>
                        </pic:blipFill>
                        <pic:spPr>
                          <a:xfrm>
                            <a:off x="0" y="0"/>
                            <a:ext cx="2566291" cy="2448000"/>
                          </a:xfrm>
                          <a:prstGeom prst="rect">
                            <a:avLst/>
                          </a:prstGeom>
                          <a:ln w="9525">
                            <a:solidFill>
                              <a:srgbClr val="000000"/>
                            </a:solidFill>
                            <a:prstDash val="solid"/>
                          </a:ln>
                        </pic:spPr>
                      </pic:pic>
                    </a:graphicData>
                  </a:graphic>
                </wp:inline>
              </w:drawing>
            </w:r>
          </w:p>
        </w:tc>
        <w:tc>
          <w:tcPr>
            <w:tcW w:w="4544" w:type="dxa"/>
            <w:vAlign w:val="center"/>
          </w:tcPr>
          <w:p w14:paraId="76061F5E" w14:textId="77777777" w:rsidR="00FE5A88" w:rsidRPr="0045758A" w:rsidRDefault="00FE5A88" w:rsidP="00AD18A4">
            <w:pPr>
              <w:jc w:val="center"/>
              <w:rPr>
                <w:rFonts w:ascii="Times" w:hAnsi="Times"/>
              </w:rPr>
            </w:pPr>
            <w:r w:rsidRPr="0045758A">
              <w:rPr>
                <w:rFonts w:ascii="Times" w:hAnsi="Times"/>
                <w:b/>
                <w:noProof/>
                <w:lang w:val="en-US"/>
              </w:rPr>
              <w:drawing>
                <wp:inline distT="0" distB="0" distL="0" distR="0" wp14:anchorId="3A05FEB7" wp14:editId="13097E76">
                  <wp:extent cx="2509694" cy="2448000"/>
                  <wp:effectExtent l="9525" t="9525" r="9525" b="9525"/>
                  <wp:docPr id="34" name="image20.png" descr="A picture containing background patter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0.png" descr="A picture containing background pattern&#10;&#10;Description automatically generated"/>
                          <pic:cNvPicPr preferRelativeResize="0"/>
                        </pic:nvPicPr>
                        <pic:blipFill>
                          <a:blip r:embed="rId7"/>
                          <a:srcRect l="834" t="1441" r="3955" b="19166"/>
                          <a:stretch>
                            <a:fillRect/>
                          </a:stretch>
                        </pic:blipFill>
                        <pic:spPr>
                          <a:xfrm>
                            <a:off x="0" y="0"/>
                            <a:ext cx="2509694" cy="2448000"/>
                          </a:xfrm>
                          <a:prstGeom prst="rect">
                            <a:avLst/>
                          </a:prstGeom>
                          <a:ln w="9525">
                            <a:solidFill>
                              <a:srgbClr val="000000"/>
                            </a:solidFill>
                            <a:prstDash val="solid"/>
                          </a:ln>
                        </pic:spPr>
                      </pic:pic>
                    </a:graphicData>
                  </a:graphic>
                </wp:inline>
              </w:drawing>
            </w:r>
          </w:p>
        </w:tc>
      </w:tr>
      <w:tr w:rsidR="00FE5A88" w:rsidRPr="0045758A" w14:paraId="55C8156D" w14:textId="77777777" w:rsidTr="00FE5A88">
        <w:trPr>
          <w:trHeight w:val="283"/>
          <w:jc w:val="center"/>
        </w:trPr>
        <w:tc>
          <w:tcPr>
            <w:tcW w:w="4545" w:type="dxa"/>
            <w:vAlign w:val="center"/>
          </w:tcPr>
          <w:p w14:paraId="4831B719" w14:textId="77777777" w:rsidR="00FE5A88" w:rsidRPr="0045758A" w:rsidRDefault="00FE5A88" w:rsidP="00AD18A4">
            <w:pPr>
              <w:rPr>
                <w:rFonts w:ascii="Times" w:hAnsi="Times"/>
                <w:b/>
              </w:rPr>
            </w:pPr>
            <w:r w:rsidRPr="0045758A">
              <w:rPr>
                <w:rFonts w:ascii="Times" w:hAnsi="Times"/>
                <w:b/>
              </w:rPr>
              <w:t>E</w:t>
            </w:r>
          </w:p>
        </w:tc>
        <w:tc>
          <w:tcPr>
            <w:tcW w:w="4544" w:type="dxa"/>
            <w:vAlign w:val="center"/>
          </w:tcPr>
          <w:p w14:paraId="364A2707" w14:textId="77777777" w:rsidR="00FE5A88" w:rsidRPr="0045758A" w:rsidRDefault="00FE5A88" w:rsidP="00AD18A4">
            <w:pPr>
              <w:rPr>
                <w:rFonts w:ascii="Times" w:hAnsi="Times"/>
                <w:b/>
              </w:rPr>
            </w:pPr>
            <w:r w:rsidRPr="0045758A">
              <w:rPr>
                <w:rFonts w:ascii="Times" w:hAnsi="Times"/>
                <w:b/>
              </w:rPr>
              <w:t>F</w:t>
            </w:r>
          </w:p>
        </w:tc>
      </w:tr>
      <w:tr w:rsidR="00FE5A88" w:rsidRPr="0045758A" w14:paraId="6E890D89" w14:textId="77777777" w:rsidTr="00FE5A88">
        <w:trPr>
          <w:trHeight w:val="4118"/>
          <w:jc w:val="center"/>
        </w:trPr>
        <w:tc>
          <w:tcPr>
            <w:tcW w:w="4545" w:type="dxa"/>
            <w:vAlign w:val="center"/>
          </w:tcPr>
          <w:p w14:paraId="77EAE749" w14:textId="77777777" w:rsidR="00FE5A88" w:rsidRPr="0045758A" w:rsidRDefault="00FE5A88" w:rsidP="00AD18A4">
            <w:pPr>
              <w:jc w:val="center"/>
              <w:rPr>
                <w:rFonts w:ascii="Times" w:hAnsi="Times"/>
              </w:rPr>
            </w:pPr>
            <w:r w:rsidRPr="0045758A">
              <w:rPr>
                <w:rFonts w:ascii="Times" w:hAnsi="Times"/>
                <w:b/>
                <w:noProof/>
                <w:lang w:val="en-US"/>
              </w:rPr>
              <w:drawing>
                <wp:inline distT="0" distB="0" distL="0" distR="0" wp14:anchorId="6E452F62" wp14:editId="6F37BD7B">
                  <wp:extent cx="2520419" cy="2448000"/>
                  <wp:effectExtent l="9525" t="9525" r="9525" b="9525"/>
                  <wp:docPr id="39"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8"/>
                          <a:srcRect l="872" r="276"/>
                          <a:stretch>
                            <a:fillRect/>
                          </a:stretch>
                        </pic:blipFill>
                        <pic:spPr>
                          <a:xfrm>
                            <a:off x="0" y="0"/>
                            <a:ext cx="2520419" cy="2448000"/>
                          </a:xfrm>
                          <a:prstGeom prst="rect">
                            <a:avLst/>
                          </a:prstGeom>
                          <a:ln w="9525">
                            <a:solidFill>
                              <a:srgbClr val="000000"/>
                            </a:solidFill>
                            <a:prstDash val="solid"/>
                          </a:ln>
                        </pic:spPr>
                      </pic:pic>
                    </a:graphicData>
                  </a:graphic>
                </wp:inline>
              </w:drawing>
            </w:r>
          </w:p>
        </w:tc>
        <w:tc>
          <w:tcPr>
            <w:tcW w:w="4544" w:type="dxa"/>
            <w:vAlign w:val="center"/>
          </w:tcPr>
          <w:p w14:paraId="09B7E2EB" w14:textId="77777777" w:rsidR="00FE5A88" w:rsidRPr="0045758A" w:rsidRDefault="00FE5A88" w:rsidP="00AD18A4">
            <w:pPr>
              <w:jc w:val="center"/>
              <w:rPr>
                <w:rFonts w:ascii="Times" w:hAnsi="Times"/>
              </w:rPr>
            </w:pPr>
            <w:r w:rsidRPr="0045758A">
              <w:rPr>
                <w:rFonts w:ascii="Times" w:hAnsi="Times"/>
                <w:b/>
                <w:noProof/>
                <w:lang w:val="en-US"/>
              </w:rPr>
              <w:drawing>
                <wp:inline distT="0" distB="0" distL="0" distR="0" wp14:anchorId="486D13B1" wp14:editId="1B993875">
                  <wp:extent cx="2571245" cy="2448000"/>
                  <wp:effectExtent l="9525" t="9525" r="9525" b="9525"/>
                  <wp:docPr id="40" name="image14.jpg" descr="A close-up of some snow&#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4.jpg" descr="A close-up of some snow&#10;&#10;Description automatically generated with low confidence"/>
                          <pic:cNvPicPr preferRelativeResize="0"/>
                        </pic:nvPicPr>
                        <pic:blipFill>
                          <a:blip r:embed="rId9"/>
                          <a:srcRect b="18526"/>
                          <a:stretch>
                            <a:fillRect/>
                          </a:stretch>
                        </pic:blipFill>
                        <pic:spPr>
                          <a:xfrm>
                            <a:off x="0" y="0"/>
                            <a:ext cx="2571245" cy="2448000"/>
                          </a:xfrm>
                          <a:prstGeom prst="rect">
                            <a:avLst/>
                          </a:prstGeom>
                          <a:ln w="9525">
                            <a:solidFill>
                              <a:srgbClr val="000000"/>
                            </a:solidFill>
                            <a:prstDash val="solid"/>
                          </a:ln>
                        </pic:spPr>
                      </pic:pic>
                    </a:graphicData>
                  </a:graphic>
                </wp:inline>
              </w:drawing>
            </w:r>
          </w:p>
        </w:tc>
      </w:tr>
      <w:tr w:rsidR="00FE5A88" w:rsidRPr="0045758A" w14:paraId="3418F31A" w14:textId="77777777" w:rsidTr="00FE5A88">
        <w:trPr>
          <w:trHeight w:val="283"/>
          <w:jc w:val="center"/>
        </w:trPr>
        <w:tc>
          <w:tcPr>
            <w:tcW w:w="4545" w:type="dxa"/>
            <w:vAlign w:val="center"/>
          </w:tcPr>
          <w:p w14:paraId="1AD93B81" w14:textId="77777777" w:rsidR="00FE5A88" w:rsidRPr="0045758A" w:rsidRDefault="00FE5A88" w:rsidP="00AD18A4">
            <w:pPr>
              <w:jc w:val="center"/>
              <w:rPr>
                <w:rFonts w:ascii="Times" w:hAnsi="Times"/>
              </w:rPr>
            </w:pPr>
          </w:p>
        </w:tc>
        <w:tc>
          <w:tcPr>
            <w:tcW w:w="4544" w:type="dxa"/>
            <w:vAlign w:val="center"/>
          </w:tcPr>
          <w:p w14:paraId="1ACC8BB9" w14:textId="77777777" w:rsidR="00FE5A88" w:rsidRPr="0045758A" w:rsidRDefault="00FE5A88" w:rsidP="00AD18A4">
            <w:pPr>
              <w:jc w:val="center"/>
              <w:rPr>
                <w:rFonts w:ascii="Times" w:hAnsi="Times"/>
              </w:rPr>
            </w:pPr>
          </w:p>
        </w:tc>
      </w:tr>
      <w:tr w:rsidR="00FE5A88" w:rsidRPr="0045758A" w14:paraId="0B31BF75" w14:textId="77777777" w:rsidTr="00FE5A88">
        <w:trPr>
          <w:trHeight w:val="850"/>
          <w:jc w:val="center"/>
        </w:trPr>
        <w:tc>
          <w:tcPr>
            <w:tcW w:w="9089" w:type="dxa"/>
            <w:gridSpan w:val="2"/>
            <w:vAlign w:val="center"/>
          </w:tcPr>
          <w:p w14:paraId="3C32FD71" w14:textId="77777777" w:rsidR="00FE5A88" w:rsidRPr="0045758A" w:rsidRDefault="00FE5A88" w:rsidP="00AD18A4">
            <w:pPr>
              <w:jc w:val="both"/>
              <w:rPr>
                <w:rFonts w:ascii="Times" w:hAnsi="Times"/>
              </w:rPr>
            </w:pPr>
            <w:r>
              <w:rPr>
                <w:rFonts w:ascii="Times" w:hAnsi="Times"/>
                <w:b/>
              </w:rPr>
              <w:t>Supplementary f</w:t>
            </w:r>
            <w:r w:rsidRPr="0045758A">
              <w:rPr>
                <w:rFonts w:ascii="Times" w:hAnsi="Times"/>
                <w:b/>
              </w:rPr>
              <w:t xml:space="preserve">igure </w:t>
            </w:r>
            <w:r>
              <w:rPr>
                <w:rFonts w:ascii="Times" w:hAnsi="Times"/>
                <w:b/>
              </w:rPr>
              <w:t>1</w:t>
            </w:r>
            <w:r w:rsidRPr="0045758A">
              <w:rPr>
                <w:rFonts w:ascii="Times" w:hAnsi="Times"/>
                <w:b/>
              </w:rPr>
              <w:t xml:space="preserve"> </w:t>
            </w:r>
            <w:r w:rsidRPr="0045758A">
              <w:rPr>
                <w:rFonts w:ascii="Times" w:hAnsi="Times"/>
              </w:rPr>
              <w:t xml:space="preserve">Healthy fallopian tube from a (A), (C), (E) premenopausal woman and a (B), (D), (F) perimenopausal woman. (A), (B) Hematoxylin and eosin staining of tissue. IHC staining for (C), (D) GMNN and (E), (F) FOXJ1 expression. </w:t>
            </w:r>
          </w:p>
        </w:tc>
      </w:tr>
    </w:tbl>
    <w:p w14:paraId="0E8A9218" w14:textId="77777777" w:rsidR="00FE5A88" w:rsidRDefault="00FE5A88" w:rsidP="00FE5A88">
      <w:pPr>
        <w:rPr>
          <w:rFonts w:ascii="Times" w:hAnsi="Times"/>
          <w:b/>
          <w:bCs/>
        </w:rPr>
      </w:pPr>
    </w:p>
    <w:p w14:paraId="75136B19" w14:textId="77777777" w:rsidR="00FE5A88" w:rsidRDefault="00FE5A88" w:rsidP="00FE5A88">
      <w:pPr>
        <w:rPr>
          <w:rFonts w:ascii="Times" w:hAnsi="Times"/>
          <w:b/>
          <w:bCs/>
        </w:rPr>
      </w:pPr>
      <w:r>
        <w:rPr>
          <w:rFonts w:ascii="Times" w:hAnsi="Times"/>
          <w:b/>
          <w:bCs/>
        </w:rPr>
        <w:br w:type="page"/>
      </w:r>
    </w:p>
    <w:p w14:paraId="339CED5C" w14:textId="77777777" w:rsidR="00FE5A88" w:rsidRDefault="00FE5A88" w:rsidP="00FE5A88">
      <w:pPr>
        <w:rPr>
          <w:rFonts w:ascii="Times" w:hAnsi="Times"/>
          <w:b/>
          <w:bCs/>
        </w:rPr>
      </w:pPr>
    </w:p>
    <w:p w14:paraId="264ABFDC" w14:textId="77777777" w:rsidR="00FE5A88" w:rsidRPr="00453BCE" w:rsidRDefault="00FE5A88" w:rsidP="00FE5A88">
      <w:pPr>
        <w:rPr>
          <w:rFonts w:ascii="Times" w:hAnsi="Times"/>
          <w:b/>
          <w:bC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9"/>
        <w:gridCol w:w="4587"/>
      </w:tblGrid>
      <w:tr w:rsidR="00FE5A88" w:rsidRPr="00453BCE" w14:paraId="663F4AA4" w14:textId="77777777" w:rsidTr="00AD18A4">
        <w:trPr>
          <w:jc w:val="center"/>
        </w:trPr>
        <w:tc>
          <w:tcPr>
            <w:tcW w:w="4429" w:type="dxa"/>
            <w:hideMark/>
          </w:tcPr>
          <w:p w14:paraId="1CAF21CE" w14:textId="77777777" w:rsidR="00FE5A88" w:rsidRPr="00453BCE" w:rsidRDefault="00FE5A88" w:rsidP="00AD18A4">
            <w:pPr>
              <w:rPr>
                <w:rFonts w:ascii="Times" w:hAnsi="Times"/>
                <w:b/>
                <w:bCs/>
                <w:noProof/>
              </w:rPr>
            </w:pPr>
            <w:r w:rsidRPr="00453BCE">
              <w:rPr>
                <w:rFonts w:ascii="Times" w:hAnsi="Times"/>
                <w:b/>
                <w:bCs/>
                <w:noProof/>
              </w:rPr>
              <w:t>A</w:t>
            </w:r>
          </w:p>
        </w:tc>
        <w:tc>
          <w:tcPr>
            <w:tcW w:w="4587" w:type="dxa"/>
            <w:hideMark/>
          </w:tcPr>
          <w:p w14:paraId="05B0AF3C" w14:textId="77777777" w:rsidR="00FE5A88" w:rsidRPr="00453BCE" w:rsidRDefault="00FE5A88" w:rsidP="00AD18A4">
            <w:pPr>
              <w:rPr>
                <w:rFonts w:ascii="Times" w:hAnsi="Times"/>
                <w:b/>
                <w:bCs/>
                <w:noProof/>
              </w:rPr>
            </w:pPr>
            <w:r w:rsidRPr="00453BCE">
              <w:rPr>
                <w:rFonts w:ascii="Times" w:hAnsi="Times"/>
                <w:b/>
                <w:bCs/>
                <w:noProof/>
              </w:rPr>
              <w:t>B</w:t>
            </w:r>
          </w:p>
        </w:tc>
      </w:tr>
      <w:tr w:rsidR="00FE5A88" w:rsidRPr="00453BCE" w14:paraId="68C8E233" w14:textId="77777777" w:rsidTr="00AD18A4">
        <w:trPr>
          <w:jc w:val="center"/>
        </w:trPr>
        <w:tc>
          <w:tcPr>
            <w:tcW w:w="4429" w:type="dxa"/>
            <w:vAlign w:val="center"/>
            <w:hideMark/>
          </w:tcPr>
          <w:p w14:paraId="251F581C" w14:textId="77777777" w:rsidR="00FE5A88" w:rsidRPr="00453BCE" w:rsidRDefault="00FE5A88" w:rsidP="00AD18A4">
            <w:pPr>
              <w:jc w:val="center"/>
              <w:rPr>
                <w:rFonts w:ascii="Times" w:hAnsi="Times"/>
                <w:b/>
                <w:bCs/>
              </w:rPr>
            </w:pPr>
            <w:r w:rsidRPr="00453BCE">
              <w:rPr>
                <w:rFonts w:ascii="Times" w:hAnsi="Times"/>
                <w:b/>
                <w:noProof/>
                <w:lang w:val="en-US"/>
              </w:rPr>
              <w:drawing>
                <wp:inline distT="0" distB="0" distL="0" distR="0" wp14:anchorId="60179B19" wp14:editId="04A5E993">
                  <wp:extent cx="2400300" cy="2141220"/>
                  <wp:effectExtent l="0" t="0" r="0" b="0"/>
                  <wp:docPr id="7" name="Picture 1" descr="Chart, bar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Chart, bar chart, histogram&#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00300" cy="2141220"/>
                          </a:xfrm>
                          <a:prstGeom prst="rect">
                            <a:avLst/>
                          </a:prstGeom>
                          <a:noFill/>
                          <a:ln>
                            <a:noFill/>
                          </a:ln>
                        </pic:spPr>
                      </pic:pic>
                    </a:graphicData>
                  </a:graphic>
                </wp:inline>
              </w:drawing>
            </w:r>
          </w:p>
        </w:tc>
        <w:tc>
          <w:tcPr>
            <w:tcW w:w="4587" w:type="dxa"/>
            <w:vAlign w:val="center"/>
            <w:hideMark/>
          </w:tcPr>
          <w:p w14:paraId="3E83FE8B" w14:textId="77777777" w:rsidR="00FE5A88" w:rsidRPr="00453BCE" w:rsidRDefault="00FE5A88" w:rsidP="00AD18A4">
            <w:pPr>
              <w:jc w:val="center"/>
              <w:rPr>
                <w:rFonts w:ascii="Times" w:hAnsi="Times"/>
                <w:b/>
                <w:bCs/>
              </w:rPr>
            </w:pPr>
            <w:r w:rsidRPr="00453BCE">
              <w:rPr>
                <w:rFonts w:ascii="Times" w:hAnsi="Times"/>
                <w:noProof/>
                <w:lang w:val="en-US"/>
              </w:rPr>
              <w:drawing>
                <wp:inline distT="0" distB="0" distL="0" distR="0" wp14:anchorId="6BFE578F" wp14:editId="1771FAC5">
                  <wp:extent cx="2461260" cy="2141220"/>
                  <wp:effectExtent l="0" t="0" r="0" b="0"/>
                  <wp:docPr id="8" name="Picture 7"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Chart, histogram&#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61260" cy="2141220"/>
                          </a:xfrm>
                          <a:prstGeom prst="rect">
                            <a:avLst/>
                          </a:prstGeom>
                          <a:noFill/>
                          <a:ln>
                            <a:noFill/>
                          </a:ln>
                        </pic:spPr>
                      </pic:pic>
                    </a:graphicData>
                  </a:graphic>
                </wp:inline>
              </w:drawing>
            </w:r>
          </w:p>
        </w:tc>
      </w:tr>
      <w:tr w:rsidR="00FE5A88" w:rsidRPr="00453BCE" w14:paraId="2DBB6049" w14:textId="77777777" w:rsidTr="00AD18A4">
        <w:trPr>
          <w:jc w:val="center"/>
        </w:trPr>
        <w:tc>
          <w:tcPr>
            <w:tcW w:w="4429" w:type="dxa"/>
            <w:hideMark/>
          </w:tcPr>
          <w:p w14:paraId="7D9AB835" w14:textId="77777777" w:rsidR="00FE5A88" w:rsidRPr="00453BCE" w:rsidRDefault="00FE5A88" w:rsidP="00AD18A4">
            <w:pPr>
              <w:rPr>
                <w:rFonts w:ascii="Times" w:hAnsi="Times"/>
                <w:b/>
                <w:bCs/>
              </w:rPr>
            </w:pPr>
            <w:r w:rsidRPr="00453BCE">
              <w:rPr>
                <w:rFonts w:ascii="Times" w:hAnsi="Times"/>
                <w:b/>
                <w:bCs/>
              </w:rPr>
              <w:t>C</w:t>
            </w:r>
          </w:p>
        </w:tc>
        <w:tc>
          <w:tcPr>
            <w:tcW w:w="4587" w:type="dxa"/>
            <w:hideMark/>
          </w:tcPr>
          <w:p w14:paraId="3399C8DC" w14:textId="77777777" w:rsidR="00FE5A88" w:rsidRPr="00453BCE" w:rsidRDefault="00FE5A88" w:rsidP="00AD18A4">
            <w:pPr>
              <w:rPr>
                <w:rFonts w:ascii="Times" w:hAnsi="Times"/>
                <w:b/>
                <w:bCs/>
              </w:rPr>
            </w:pPr>
            <w:r w:rsidRPr="00453BCE">
              <w:rPr>
                <w:rFonts w:ascii="Times" w:hAnsi="Times"/>
                <w:b/>
                <w:bCs/>
              </w:rPr>
              <w:t>D</w:t>
            </w:r>
          </w:p>
        </w:tc>
      </w:tr>
      <w:tr w:rsidR="00FE5A88" w:rsidRPr="00453BCE" w14:paraId="50556F78" w14:textId="77777777" w:rsidTr="00AD18A4">
        <w:trPr>
          <w:jc w:val="center"/>
        </w:trPr>
        <w:tc>
          <w:tcPr>
            <w:tcW w:w="4429" w:type="dxa"/>
            <w:vAlign w:val="center"/>
            <w:hideMark/>
          </w:tcPr>
          <w:p w14:paraId="0869AB7C" w14:textId="77777777" w:rsidR="00FE5A88" w:rsidRPr="00453BCE" w:rsidRDefault="00FE5A88" w:rsidP="00AD18A4">
            <w:pPr>
              <w:jc w:val="center"/>
              <w:rPr>
                <w:rFonts w:ascii="Times" w:hAnsi="Times"/>
                <w:b/>
                <w:bCs/>
              </w:rPr>
            </w:pPr>
            <w:r w:rsidRPr="00453BCE">
              <w:rPr>
                <w:rFonts w:ascii="Times" w:hAnsi="Times"/>
                <w:noProof/>
                <w:lang w:val="en-US"/>
              </w:rPr>
              <w:drawing>
                <wp:inline distT="0" distB="0" distL="0" distR="0" wp14:anchorId="0AAE07C0" wp14:editId="516BFC5C">
                  <wp:extent cx="2522220" cy="2141220"/>
                  <wp:effectExtent l="0" t="0" r="0" b="0"/>
                  <wp:docPr id="9" name="Picture 12"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2" descr="Chart, histo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22220" cy="2141220"/>
                          </a:xfrm>
                          <a:prstGeom prst="rect">
                            <a:avLst/>
                          </a:prstGeom>
                          <a:noFill/>
                          <a:ln>
                            <a:noFill/>
                          </a:ln>
                        </pic:spPr>
                      </pic:pic>
                    </a:graphicData>
                  </a:graphic>
                </wp:inline>
              </w:drawing>
            </w:r>
          </w:p>
        </w:tc>
        <w:tc>
          <w:tcPr>
            <w:tcW w:w="4587" w:type="dxa"/>
            <w:vAlign w:val="center"/>
            <w:hideMark/>
          </w:tcPr>
          <w:p w14:paraId="58E47B27" w14:textId="77777777" w:rsidR="00FE5A88" w:rsidRPr="00453BCE" w:rsidRDefault="00FE5A88" w:rsidP="00AD18A4">
            <w:pPr>
              <w:jc w:val="center"/>
              <w:rPr>
                <w:rFonts w:ascii="Times" w:hAnsi="Times"/>
                <w:b/>
                <w:bCs/>
              </w:rPr>
            </w:pPr>
            <w:r w:rsidRPr="00453BCE">
              <w:rPr>
                <w:rFonts w:ascii="Times" w:hAnsi="Times"/>
                <w:noProof/>
                <w:lang w:val="en-US"/>
              </w:rPr>
              <w:drawing>
                <wp:inline distT="0" distB="0" distL="0" distR="0" wp14:anchorId="36BD2452" wp14:editId="112741E5">
                  <wp:extent cx="2484120" cy="2141220"/>
                  <wp:effectExtent l="0" t="0" r="0" b="0"/>
                  <wp:docPr id="10" name="Picture 11"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1" descr="Chart, histogram&#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4120" cy="2141220"/>
                          </a:xfrm>
                          <a:prstGeom prst="rect">
                            <a:avLst/>
                          </a:prstGeom>
                          <a:noFill/>
                          <a:ln>
                            <a:noFill/>
                          </a:ln>
                        </pic:spPr>
                      </pic:pic>
                    </a:graphicData>
                  </a:graphic>
                </wp:inline>
              </w:drawing>
            </w:r>
          </w:p>
        </w:tc>
      </w:tr>
      <w:tr w:rsidR="00FE5A88" w:rsidRPr="00453BCE" w14:paraId="24D027ED" w14:textId="77777777" w:rsidTr="00AD18A4">
        <w:trPr>
          <w:jc w:val="center"/>
        </w:trPr>
        <w:tc>
          <w:tcPr>
            <w:tcW w:w="4429" w:type="dxa"/>
            <w:hideMark/>
          </w:tcPr>
          <w:p w14:paraId="78A2226F" w14:textId="77777777" w:rsidR="00FE5A88" w:rsidRPr="00453BCE" w:rsidRDefault="00FE5A88" w:rsidP="00AD18A4">
            <w:pPr>
              <w:rPr>
                <w:rFonts w:ascii="Times" w:hAnsi="Times"/>
                <w:b/>
                <w:bCs/>
              </w:rPr>
            </w:pPr>
            <w:r w:rsidRPr="00453BCE">
              <w:rPr>
                <w:rFonts w:ascii="Times" w:hAnsi="Times"/>
                <w:b/>
                <w:bCs/>
              </w:rPr>
              <w:t>E</w:t>
            </w:r>
          </w:p>
        </w:tc>
        <w:tc>
          <w:tcPr>
            <w:tcW w:w="4587" w:type="dxa"/>
            <w:hideMark/>
          </w:tcPr>
          <w:p w14:paraId="7F100657" w14:textId="77777777" w:rsidR="00FE5A88" w:rsidRPr="00453BCE" w:rsidRDefault="00FE5A88" w:rsidP="00AD18A4">
            <w:pPr>
              <w:rPr>
                <w:rFonts w:ascii="Times" w:hAnsi="Times"/>
                <w:b/>
                <w:bCs/>
              </w:rPr>
            </w:pPr>
            <w:r w:rsidRPr="00453BCE">
              <w:rPr>
                <w:rFonts w:ascii="Times" w:hAnsi="Times"/>
                <w:b/>
                <w:bCs/>
              </w:rPr>
              <w:t>F</w:t>
            </w:r>
          </w:p>
        </w:tc>
      </w:tr>
      <w:tr w:rsidR="00FE5A88" w:rsidRPr="00453BCE" w14:paraId="2089098D" w14:textId="77777777" w:rsidTr="00AD18A4">
        <w:trPr>
          <w:jc w:val="center"/>
        </w:trPr>
        <w:tc>
          <w:tcPr>
            <w:tcW w:w="4429" w:type="dxa"/>
            <w:vAlign w:val="center"/>
            <w:hideMark/>
          </w:tcPr>
          <w:p w14:paraId="60986D5D" w14:textId="77777777" w:rsidR="00FE5A88" w:rsidRPr="00453BCE" w:rsidRDefault="00FE5A88" w:rsidP="00AD18A4">
            <w:pPr>
              <w:jc w:val="center"/>
              <w:rPr>
                <w:rFonts w:ascii="Times" w:hAnsi="Times"/>
                <w:b/>
                <w:bCs/>
              </w:rPr>
            </w:pPr>
            <w:r w:rsidRPr="00453BCE">
              <w:rPr>
                <w:rFonts w:ascii="Times" w:hAnsi="Times"/>
                <w:b/>
                <w:noProof/>
                <w:lang w:val="en-US"/>
              </w:rPr>
              <w:drawing>
                <wp:inline distT="0" distB="0" distL="0" distR="0" wp14:anchorId="2A17BB72" wp14:editId="6B7EC24D">
                  <wp:extent cx="2522220" cy="2247900"/>
                  <wp:effectExtent l="0" t="0" r="0" b="0"/>
                  <wp:docPr id="11" name="Picture 13"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3" descr="Chart, histogram&#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22220" cy="2247900"/>
                          </a:xfrm>
                          <a:prstGeom prst="rect">
                            <a:avLst/>
                          </a:prstGeom>
                          <a:noFill/>
                          <a:ln>
                            <a:noFill/>
                          </a:ln>
                        </pic:spPr>
                      </pic:pic>
                    </a:graphicData>
                  </a:graphic>
                </wp:inline>
              </w:drawing>
            </w:r>
          </w:p>
        </w:tc>
        <w:tc>
          <w:tcPr>
            <w:tcW w:w="4587" w:type="dxa"/>
            <w:vAlign w:val="center"/>
            <w:hideMark/>
          </w:tcPr>
          <w:p w14:paraId="52A86073" w14:textId="77777777" w:rsidR="00FE5A88" w:rsidRPr="00453BCE" w:rsidRDefault="00FE5A88" w:rsidP="00AD18A4">
            <w:pPr>
              <w:jc w:val="center"/>
              <w:rPr>
                <w:rFonts w:ascii="Times" w:hAnsi="Times"/>
                <w:b/>
                <w:bCs/>
              </w:rPr>
            </w:pPr>
            <w:r w:rsidRPr="00453BCE">
              <w:rPr>
                <w:rFonts w:ascii="Times" w:hAnsi="Times"/>
                <w:noProof/>
                <w:lang w:val="en-US"/>
              </w:rPr>
              <w:drawing>
                <wp:inline distT="0" distB="0" distL="0" distR="0" wp14:anchorId="78F10585" wp14:editId="516DC1C4">
                  <wp:extent cx="2659380" cy="2232660"/>
                  <wp:effectExtent l="0" t="0" r="7620" b="0"/>
                  <wp:docPr id="12" name="Picture 5"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Chart, box and whisker char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l="2660" r="7655"/>
                          <a:stretch>
                            <a:fillRect/>
                          </a:stretch>
                        </pic:blipFill>
                        <pic:spPr bwMode="auto">
                          <a:xfrm>
                            <a:off x="0" y="0"/>
                            <a:ext cx="2659380" cy="2232660"/>
                          </a:xfrm>
                          <a:prstGeom prst="rect">
                            <a:avLst/>
                          </a:prstGeom>
                          <a:noFill/>
                          <a:ln>
                            <a:noFill/>
                          </a:ln>
                        </pic:spPr>
                      </pic:pic>
                    </a:graphicData>
                  </a:graphic>
                </wp:inline>
              </w:drawing>
            </w:r>
          </w:p>
        </w:tc>
      </w:tr>
    </w:tbl>
    <w:p w14:paraId="44401DAB" w14:textId="77777777" w:rsidR="00FE5A88" w:rsidRDefault="00FE5A88" w:rsidP="00FE5A88"/>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FE5A88" w:rsidRPr="00453BCE" w14:paraId="3F42CD9F" w14:textId="77777777" w:rsidTr="00AD18A4">
        <w:trPr>
          <w:trHeight w:val="555"/>
          <w:jc w:val="center"/>
        </w:trPr>
        <w:tc>
          <w:tcPr>
            <w:tcW w:w="9016" w:type="dxa"/>
            <w:hideMark/>
          </w:tcPr>
          <w:p w14:paraId="6ABF12D8" w14:textId="77777777" w:rsidR="00FE5A88" w:rsidRPr="009D6B91" w:rsidRDefault="00FE5A88" w:rsidP="00AD18A4">
            <w:pPr>
              <w:jc w:val="both"/>
              <w:rPr>
                <w:rFonts w:ascii="Times" w:hAnsi="Times"/>
                <w:noProof/>
                <w:sz w:val="24"/>
                <w:szCs w:val="24"/>
              </w:rPr>
            </w:pPr>
            <w:r>
              <w:rPr>
                <w:rFonts w:ascii="Times" w:hAnsi="Times"/>
                <w:b/>
              </w:rPr>
              <w:t>Supplementary</w:t>
            </w:r>
            <w:r w:rsidRPr="00453BCE">
              <w:rPr>
                <w:rFonts w:ascii="Times" w:hAnsi="Times"/>
                <w:b/>
                <w:bCs/>
                <w:noProof/>
                <w:sz w:val="24"/>
                <w:szCs w:val="24"/>
              </w:rPr>
              <w:t xml:space="preserve"> </w:t>
            </w:r>
            <w:r>
              <w:rPr>
                <w:rFonts w:ascii="Times" w:hAnsi="Times"/>
                <w:b/>
                <w:bCs/>
                <w:noProof/>
                <w:sz w:val="24"/>
                <w:szCs w:val="24"/>
              </w:rPr>
              <w:t>f</w:t>
            </w:r>
            <w:r w:rsidRPr="00453BCE">
              <w:rPr>
                <w:rFonts w:ascii="Times" w:hAnsi="Times"/>
                <w:b/>
                <w:bCs/>
                <w:noProof/>
                <w:sz w:val="24"/>
                <w:szCs w:val="24"/>
              </w:rPr>
              <w:t xml:space="preserve">igure </w:t>
            </w:r>
            <w:r>
              <w:rPr>
                <w:rFonts w:ascii="Times" w:hAnsi="Times"/>
                <w:b/>
                <w:bCs/>
                <w:noProof/>
                <w:sz w:val="24"/>
                <w:szCs w:val="24"/>
              </w:rPr>
              <w:t>2</w:t>
            </w:r>
            <w:r w:rsidRPr="00453BCE">
              <w:rPr>
                <w:rFonts w:ascii="Times" w:hAnsi="Times"/>
                <w:b/>
                <w:bCs/>
                <w:noProof/>
                <w:sz w:val="24"/>
                <w:szCs w:val="24"/>
              </w:rPr>
              <w:t xml:space="preserve"> </w:t>
            </w:r>
            <w:r w:rsidRPr="00453BCE">
              <w:rPr>
                <w:rFonts w:ascii="Times" w:hAnsi="Times"/>
                <w:noProof/>
                <w:sz w:val="24"/>
                <w:szCs w:val="24"/>
              </w:rPr>
              <w:t>Summary of protein expression by immunohistochemistry scores for potential biomarkers.</w:t>
            </w:r>
            <w:r w:rsidRPr="00453BCE">
              <w:rPr>
                <w:rFonts w:ascii="Times" w:hAnsi="Times"/>
                <w:b/>
                <w:bCs/>
                <w:noProof/>
                <w:sz w:val="24"/>
                <w:szCs w:val="24"/>
              </w:rPr>
              <w:t xml:space="preserve"> </w:t>
            </w:r>
            <w:r w:rsidRPr="00453BCE">
              <w:rPr>
                <w:rFonts w:ascii="Times" w:hAnsi="Times"/>
                <w:noProof/>
                <w:sz w:val="24"/>
                <w:szCs w:val="24"/>
              </w:rPr>
              <w:t xml:space="preserve">Frequency distribution of protein expression scores in a subset of </w:t>
            </w:r>
            <w:bookmarkStart w:id="0" w:name="OLE_LINK1"/>
            <w:r w:rsidRPr="00453BCE">
              <w:rPr>
                <w:rFonts w:ascii="Times" w:hAnsi="Times"/>
                <w:noProof/>
                <w:sz w:val="24"/>
                <w:szCs w:val="24"/>
              </w:rPr>
              <w:t xml:space="preserve">n=80 cases stained for (A) GMNN, (B) SNRPA1, (C) FEN1 and (D) HIST1H2BD, and n=134 cases for (E) FOXJ1. </w:t>
            </w:r>
            <w:bookmarkEnd w:id="0"/>
            <w:r w:rsidRPr="00453BCE">
              <w:rPr>
                <w:rFonts w:ascii="Times" w:hAnsi="Times"/>
                <w:noProof/>
                <w:sz w:val="24"/>
                <w:szCs w:val="24"/>
              </w:rPr>
              <w:t>(F) Boxplots comparing the distribution of expression scores for each marker. Unfilled boxes are defined by the 25</w:t>
            </w:r>
            <w:r w:rsidRPr="00453BCE">
              <w:rPr>
                <w:rFonts w:ascii="Times" w:hAnsi="Times"/>
                <w:noProof/>
                <w:sz w:val="24"/>
                <w:szCs w:val="24"/>
                <w:vertAlign w:val="superscript"/>
              </w:rPr>
              <w:t>th</w:t>
            </w:r>
            <w:r w:rsidRPr="00453BCE">
              <w:rPr>
                <w:rFonts w:ascii="Times" w:hAnsi="Times"/>
                <w:noProof/>
                <w:sz w:val="24"/>
                <w:szCs w:val="24"/>
              </w:rPr>
              <w:t xml:space="preserve"> and 75</w:t>
            </w:r>
            <w:r w:rsidRPr="00453BCE">
              <w:rPr>
                <w:rFonts w:ascii="Times" w:hAnsi="Times"/>
                <w:noProof/>
                <w:sz w:val="24"/>
                <w:szCs w:val="24"/>
                <w:vertAlign w:val="superscript"/>
              </w:rPr>
              <w:t>th</w:t>
            </w:r>
            <w:r w:rsidRPr="00453BCE">
              <w:rPr>
                <w:rFonts w:ascii="Times" w:hAnsi="Times"/>
                <w:noProof/>
                <w:sz w:val="24"/>
                <w:szCs w:val="24"/>
              </w:rPr>
              <w:t xml:space="preserve"> percentile, giving the interquartile range. Median scores are indicated by vertical lines within the interquartile range. If a vertical line is not shown, the median score is at the minimum or maximum value on the plot (0% or 100% respectively). Tails indicate the minimum and maximum score given.</w:t>
            </w:r>
          </w:p>
        </w:tc>
      </w:tr>
    </w:tbl>
    <w:p w14:paraId="00D72ED9" w14:textId="32A3A586" w:rsidR="00FE5A88" w:rsidRDefault="00FE5A88" w:rsidP="00FE5A88"/>
    <w:p w14:paraId="4B11D34E" w14:textId="05E43812" w:rsidR="00FE5A88" w:rsidRDefault="00FE5A88" w:rsidP="00FE5A88"/>
    <w:p w14:paraId="1F47D120" w14:textId="77777777" w:rsidR="00FE5A88" w:rsidRDefault="00FE5A88" w:rsidP="00FE5A88"/>
    <w:tbl>
      <w:tblPr>
        <w:tblStyle w:val="TableGrid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3"/>
        <w:gridCol w:w="5183"/>
      </w:tblGrid>
      <w:tr w:rsidR="00FE5A88" w:rsidRPr="00B454A2" w14:paraId="7F95D28D" w14:textId="77777777" w:rsidTr="00FE5A88">
        <w:tc>
          <w:tcPr>
            <w:tcW w:w="2524" w:type="pct"/>
          </w:tcPr>
          <w:p w14:paraId="5A2CE564" w14:textId="77777777" w:rsidR="00FE5A88" w:rsidRDefault="00FE5A88" w:rsidP="00AD18A4">
            <w:pPr>
              <w:rPr>
                <w:rFonts w:eastAsia="Calibri"/>
                <w:b/>
                <w:bCs/>
              </w:rPr>
            </w:pPr>
            <w:r>
              <w:rPr>
                <w:rFonts w:eastAsia="Calibri"/>
                <w:b/>
                <w:bCs/>
              </w:rPr>
              <w:lastRenderedPageBreak/>
              <w:t>A</w:t>
            </w:r>
          </w:p>
          <w:p w14:paraId="07690DC4" w14:textId="77777777" w:rsidR="00FE5A88" w:rsidRDefault="00FE5A88" w:rsidP="00AD18A4">
            <w:pPr>
              <w:rPr>
                <w:rFonts w:eastAsia="Calibri"/>
                <w:b/>
                <w:bCs/>
              </w:rPr>
            </w:pPr>
          </w:p>
          <w:p w14:paraId="6441CE60" w14:textId="77777777" w:rsidR="00FE5A88" w:rsidRPr="00B454A2" w:rsidRDefault="00FE5A88" w:rsidP="00AD18A4">
            <w:pPr>
              <w:rPr>
                <w:rFonts w:eastAsia="Calibri"/>
                <w:b/>
                <w:bCs/>
              </w:rPr>
            </w:pPr>
          </w:p>
        </w:tc>
        <w:tc>
          <w:tcPr>
            <w:tcW w:w="2476" w:type="pct"/>
          </w:tcPr>
          <w:p w14:paraId="4B971F3A" w14:textId="77777777" w:rsidR="00FE5A88" w:rsidRPr="00B454A2" w:rsidRDefault="00FE5A88" w:rsidP="00AD18A4">
            <w:pPr>
              <w:rPr>
                <w:rFonts w:eastAsia="Calibri"/>
                <w:b/>
                <w:bCs/>
              </w:rPr>
            </w:pPr>
            <w:r w:rsidRPr="00B454A2">
              <w:rPr>
                <w:rFonts w:eastAsia="Calibri"/>
                <w:b/>
                <w:bCs/>
              </w:rPr>
              <w:t>B</w:t>
            </w:r>
          </w:p>
        </w:tc>
      </w:tr>
      <w:tr w:rsidR="00FE5A88" w:rsidRPr="00B454A2" w14:paraId="4C7EB5B9" w14:textId="77777777" w:rsidTr="00FE5A88">
        <w:tc>
          <w:tcPr>
            <w:tcW w:w="2524" w:type="pct"/>
          </w:tcPr>
          <w:p w14:paraId="31BB6D4D" w14:textId="77777777" w:rsidR="00FE5A88" w:rsidRPr="00B454A2" w:rsidRDefault="00FE5A88" w:rsidP="00AD18A4">
            <w:pPr>
              <w:jc w:val="center"/>
              <w:rPr>
                <w:rFonts w:eastAsia="Calibri"/>
                <w:b/>
                <w:bCs/>
              </w:rPr>
            </w:pPr>
            <w:r>
              <w:rPr>
                <w:rFonts w:eastAsia="Calibri"/>
                <w:b/>
                <w:bCs/>
                <w:noProof/>
              </w:rPr>
              <w:drawing>
                <wp:inline distT="0" distB="0" distL="0" distR="0" wp14:anchorId="7AAF5F2E" wp14:editId="34E365E4">
                  <wp:extent cx="2785731" cy="2180138"/>
                  <wp:effectExtent l="0" t="0" r="0" b="4445"/>
                  <wp:docPr id="47" name="Picture 47"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Chart, scatter chart&#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2825905" cy="2211578"/>
                          </a:xfrm>
                          <a:prstGeom prst="rect">
                            <a:avLst/>
                          </a:prstGeom>
                        </pic:spPr>
                      </pic:pic>
                    </a:graphicData>
                  </a:graphic>
                </wp:inline>
              </w:drawing>
            </w:r>
          </w:p>
        </w:tc>
        <w:tc>
          <w:tcPr>
            <w:tcW w:w="2476" w:type="pct"/>
          </w:tcPr>
          <w:p w14:paraId="7E5CE308" w14:textId="77777777" w:rsidR="00FE5A88" w:rsidRPr="00B454A2" w:rsidRDefault="00FE5A88" w:rsidP="00AD18A4">
            <w:pPr>
              <w:jc w:val="center"/>
              <w:rPr>
                <w:rFonts w:eastAsia="Calibri"/>
                <w:b/>
                <w:bCs/>
              </w:rPr>
            </w:pPr>
            <w:r>
              <w:rPr>
                <w:rFonts w:eastAsia="Calibri"/>
                <w:b/>
                <w:bCs/>
                <w:noProof/>
              </w:rPr>
              <w:drawing>
                <wp:inline distT="0" distB="0" distL="0" distR="0" wp14:anchorId="12C8B12D" wp14:editId="3841BA8E">
                  <wp:extent cx="2881423" cy="2220546"/>
                  <wp:effectExtent l="0" t="0" r="1905" b="2540"/>
                  <wp:docPr id="48" name="Picture 48"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hart, scatter chart&#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2911004" cy="2243342"/>
                          </a:xfrm>
                          <a:prstGeom prst="rect">
                            <a:avLst/>
                          </a:prstGeom>
                        </pic:spPr>
                      </pic:pic>
                    </a:graphicData>
                  </a:graphic>
                </wp:inline>
              </w:drawing>
            </w:r>
          </w:p>
        </w:tc>
      </w:tr>
      <w:tr w:rsidR="00FE5A88" w:rsidRPr="00B454A2" w14:paraId="2A61D15C" w14:textId="77777777" w:rsidTr="00FE5A88">
        <w:tc>
          <w:tcPr>
            <w:tcW w:w="2524" w:type="pct"/>
          </w:tcPr>
          <w:p w14:paraId="340E51F3" w14:textId="77777777" w:rsidR="00FE5A88" w:rsidRPr="00B454A2" w:rsidRDefault="00FE5A88" w:rsidP="00AD18A4">
            <w:pPr>
              <w:rPr>
                <w:rFonts w:eastAsia="Calibri"/>
                <w:b/>
                <w:bCs/>
              </w:rPr>
            </w:pPr>
            <w:r w:rsidRPr="00B454A2">
              <w:rPr>
                <w:rFonts w:eastAsia="Calibri"/>
                <w:b/>
                <w:bCs/>
              </w:rPr>
              <w:t>C</w:t>
            </w:r>
          </w:p>
        </w:tc>
        <w:tc>
          <w:tcPr>
            <w:tcW w:w="2476" w:type="pct"/>
          </w:tcPr>
          <w:p w14:paraId="246AA5A8" w14:textId="77777777" w:rsidR="00FE5A88" w:rsidRPr="00B454A2" w:rsidRDefault="00FE5A88" w:rsidP="00AD18A4">
            <w:pPr>
              <w:rPr>
                <w:rFonts w:eastAsia="Calibri"/>
                <w:b/>
                <w:bCs/>
              </w:rPr>
            </w:pPr>
            <w:r w:rsidRPr="00B454A2">
              <w:rPr>
                <w:rFonts w:eastAsia="Calibri"/>
                <w:b/>
                <w:bCs/>
              </w:rPr>
              <w:t>D</w:t>
            </w:r>
          </w:p>
        </w:tc>
      </w:tr>
      <w:tr w:rsidR="00FE5A88" w:rsidRPr="00B454A2" w14:paraId="555142BC" w14:textId="77777777" w:rsidTr="00FE5A88">
        <w:tc>
          <w:tcPr>
            <w:tcW w:w="2524" w:type="pct"/>
          </w:tcPr>
          <w:p w14:paraId="05A97A29" w14:textId="77777777" w:rsidR="00FE5A88" w:rsidRPr="00B454A2" w:rsidRDefault="00FE5A88" w:rsidP="00AD18A4">
            <w:pPr>
              <w:jc w:val="center"/>
              <w:rPr>
                <w:rFonts w:eastAsia="Calibri"/>
                <w:b/>
                <w:bCs/>
              </w:rPr>
            </w:pPr>
            <w:r>
              <w:rPr>
                <w:rFonts w:eastAsia="Calibri"/>
                <w:b/>
                <w:bCs/>
                <w:noProof/>
              </w:rPr>
              <w:drawing>
                <wp:inline distT="0" distB="0" distL="0" distR="0" wp14:anchorId="4C9E9DB2" wp14:editId="7C1493C5">
                  <wp:extent cx="2796363" cy="2179774"/>
                  <wp:effectExtent l="0" t="0" r="0" b="5080"/>
                  <wp:docPr id="55" name="Picture 5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Chart, scatter chart&#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2810289" cy="2190629"/>
                          </a:xfrm>
                          <a:prstGeom prst="rect">
                            <a:avLst/>
                          </a:prstGeom>
                        </pic:spPr>
                      </pic:pic>
                    </a:graphicData>
                  </a:graphic>
                </wp:inline>
              </w:drawing>
            </w:r>
          </w:p>
        </w:tc>
        <w:tc>
          <w:tcPr>
            <w:tcW w:w="2476" w:type="pct"/>
          </w:tcPr>
          <w:p w14:paraId="51C03229" w14:textId="77777777" w:rsidR="00FE5A88" w:rsidRPr="00B454A2" w:rsidRDefault="00FE5A88" w:rsidP="00AD18A4">
            <w:pPr>
              <w:rPr>
                <w:rFonts w:eastAsia="Calibri"/>
                <w:b/>
                <w:bCs/>
              </w:rPr>
            </w:pPr>
            <w:r>
              <w:rPr>
                <w:rFonts w:eastAsia="Calibri"/>
                <w:b/>
                <w:bCs/>
                <w:noProof/>
              </w:rPr>
              <w:drawing>
                <wp:inline distT="0" distB="0" distL="0" distR="0" wp14:anchorId="3C75F22A" wp14:editId="13D80A01">
                  <wp:extent cx="2841255" cy="2237488"/>
                  <wp:effectExtent l="0" t="0" r="3810" b="0"/>
                  <wp:docPr id="56" name="Picture 56"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Chart, scatter chart&#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2856943" cy="2249842"/>
                          </a:xfrm>
                          <a:prstGeom prst="rect">
                            <a:avLst/>
                          </a:prstGeom>
                        </pic:spPr>
                      </pic:pic>
                    </a:graphicData>
                  </a:graphic>
                </wp:inline>
              </w:drawing>
            </w:r>
          </w:p>
        </w:tc>
      </w:tr>
      <w:tr w:rsidR="00FE5A88" w:rsidRPr="00B454A2" w14:paraId="43FA9DA2" w14:textId="77777777" w:rsidTr="00FE5A88">
        <w:tc>
          <w:tcPr>
            <w:tcW w:w="2524" w:type="pct"/>
          </w:tcPr>
          <w:p w14:paraId="2979F918" w14:textId="77777777" w:rsidR="00FE5A88" w:rsidRPr="00B454A2" w:rsidRDefault="00FE5A88" w:rsidP="00AD18A4">
            <w:pPr>
              <w:rPr>
                <w:rFonts w:eastAsia="Calibri"/>
                <w:b/>
                <w:bCs/>
              </w:rPr>
            </w:pPr>
            <w:r w:rsidRPr="00B454A2">
              <w:rPr>
                <w:rFonts w:eastAsia="Calibri"/>
                <w:b/>
                <w:bCs/>
              </w:rPr>
              <w:t>E</w:t>
            </w:r>
          </w:p>
        </w:tc>
        <w:tc>
          <w:tcPr>
            <w:tcW w:w="2476" w:type="pct"/>
          </w:tcPr>
          <w:p w14:paraId="4755DC8B" w14:textId="77777777" w:rsidR="00FE5A88" w:rsidRPr="00B454A2" w:rsidRDefault="00FE5A88" w:rsidP="00AD18A4">
            <w:pPr>
              <w:rPr>
                <w:rFonts w:eastAsia="Calibri"/>
                <w:b/>
                <w:bCs/>
              </w:rPr>
            </w:pPr>
          </w:p>
        </w:tc>
      </w:tr>
      <w:tr w:rsidR="00FE5A88" w:rsidRPr="00B454A2" w14:paraId="40A53834" w14:textId="77777777" w:rsidTr="00FE5A88">
        <w:tc>
          <w:tcPr>
            <w:tcW w:w="2524" w:type="pct"/>
          </w:tcPr>
          <w:p w14:paraId="007E213A" w14:textId="77777777" w:rsidR="00FE5A88" w:rsidRPr="00B454A2" w:rsidRDefault="00FE5A88" w:rsidP="00AD18A4">
            <w:pPr>
              <w:jc w:val="center"/>
              <w:rPr>
                <w:rFonts w:eastAsia="Calibri"/>
                <w:b/>
                <w:bCs/>
              </w:rPr>
            </w:pPr>
            <w:r>
              <w:rPr>
                <w:rFonts w:eastAsia="Calibri"/>
                <w:b/>
                <w:bCs/>
                <w:noProof/>
              </w:rPr>
              <w:drawing>
                <wp:inline distT="0" distB="0" distL="0" distR="0" wp14:anchorId="62048C8C" wp14:editId="6390BBF0">
                  <wp:extent cx="2774507" cy="2101648"/>
                  <wp:effectExtent l="0" t="0" r="0" b="0"/>
                  <wp:docPr id="57" name="Picture 57"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Chart, scatter chart&#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2783873" cy="2108742"/>
                          </a:xfrm>
                          <a:prstGeom prst="rect">
                            <a:avLst/>
                          </a:prstGeom>
                        </pic:spPr>
                      </pic:pic>
                    </a:graphicData>
                  </a:graphic>
                </wp:inline>
              </w:drawing>
            </w:r>
          </w:p>
        </w:tc>
        <w:tc>
          <w:tcPr>
            <w:tcW w:w="2476" w:type="pct"/>
          </w:tcPr>
          <w:p w14:paraId="01CD6B97" w14:textId="77777777" w:rsidR="00FE5A88" w:rsidRPr="00B454A2" w:rsidRDefault="00FE5A88" w:rsidP="00AD18A4">
            <w:pPr>
              <w:rPr>
                <w:rFonts w:eastAsia="Calibri"/>
                <w:b/>
                <w:bCs/>
              </w:rPr>
            </w:pPr>
          </w:p>
        </w:tc>
      </w:tr>
      <w:tr w:rsidR="00FE5A88" w:rsidRPr="00B454A2" w14:paraId="66B8774B" w14:textId="77777777" w:rsidTr="00FE5A88">
        <w:tc>
          <w:tcPr>
            <w:tcW w:w="2524" w:type="pct"/>
          </w:tcPr>
          <w:p w14:paraId="1D69F8A5" w14:textId="77777777" w:rsidR="00FE5A88" w:rsidRPr="00B454A2" w:rsidRDefault="00FE5A88" w:rsidP="00AD18A4">
            <w:pPr>
              <w:rPr>
                <w:rFonts w:eastAsia="Calibri"/>
                <w:b/>
                <w:bCs/>
              </w:rPr>
            </w:pPr>
          </w:p>
        </w:tc>
        <w:tc>
          <w:tcPr>
            <w:tcW w:w="2476" w:type="pct"/>
          </w:tcPr>
          <w:p w14:paraId="0574A3B1" w14:textId="77777777" w:rsidR="00FE5A88" w:rsidRPr="00B454A2" w:rsidRDefault="00FE5A88" w:rsidP="00AD18A4">
            <w:pPr>
              <w:rPr>
                <w:rFonts w:eastAsia="Calibri"/>
                <w:b/>
                <w:bCs/>
              </w:rPr>
            </w:pPr>
          </w:p>
        </w:tc>
      </w:tr>
      <w:tr w:rsidR="00FE5A88" w:rsidRPr="00B454A2" w14:paraId="294F009C" w14:textId="77777777" w:rsidTr="00FE5A88">
        <w:tc>
          <w:tcPr>
            <w:tcW w:w="5000" w:type="pct"/>
            <w:gridSpan w:val="2"/>
          </w:tcPr>
          <w:p w14:paraId="4DC568B7" w14:textId="77777777" w:rsidR="00FE5A88" w:rsidRPr="00B90222" w:rsidRDefault="00FE5A88" w:rsidP="00AD18A4">
            <w:pPr>
              <w:jc w:val="both"/>
              <w:rPr>
                <w:rFonts w:ascii="Times" w:eastAsia="Calibri" w:hAnsi="Times"/>
                <w:b/>
                <w:bCs/>
                <w:sz w:val="24"/>
                <w:szCs w:val="24"/>
              </w:rPr>
            </w:pPr>
            <w:r>
              <w:rPr>
                <w:rFonts w:ascii="Times" w:hAnsi="Times"/>
                <w:b/>
              </w:rPr>
              <w:t>Supplementary</w:t>
            </w:r>
            <w:r w:rsidRPr="00453BCE">
              <w:rPr>
                <w:rFonts w:ascii="Times" w:hAnsi="Times"/>
                <w:b/>
                <w:bCs/>
                <w:noProof/>
                <w:sz w:val="24"/>
                <w:szCs w:val="24"/>
              </w:rPr>
              <w:t xml:space="preserve"> </w:t>
            </w:r>
            <w:r>
              <w:rPr>
                <w:rFonts w:ascii="Times" w:eastAsia="Calibri" w:hAnsi="Times"/>
                <w:b/>
                <w:bCs/>
                <w:sz w:val="24"/>
                <w:szCs w:val="24"/>
              </w:rPr>
              <w:t>f</w:t>
            </w:r>
            <w:r w:rsidRPr="00B90222">
              <w:rPr>
                <w:rFonts w:ascii="Times" w:eastAsia="Calibri" w:hAnsi="Times"/>
                <w:b/>
                <w:bCs/>
                <w:sz w:val="24"/>
                <w:szCs w:val="24"/>
              </w:rPr>
              <w:t xml:space="preserve">igure </w:t>
            </w:r>
            <w:r>
              <w:rPr>
                <w:rFonts w:ascii="Times" w:eastAsia="Calibri" w:hAnsi="Times"/>
                <w:b/>
                <w:bCs/>
                <w:sz w:val="24"/>
                <w:szCs w:val="24"/>
              </w:rPr>
              <w:t>3</w:t>
            </w:r>
            <w:r w:rsidRPr="00B90222">
              <w:rPr>
                <w:rFonts w:ascii="Times" w:eastAsia="Calibri" w:hAnsi="Times"/>
                <w:b/>
                <w:bCs/>
                <w:sz w:val="24"/>
                <w:szCs w:val="24"/>
              </w:rPr>
              <w:t xml:space="preserve"> </w:t>
            </w:r>
            <w:r>
              <w:rPr>
                <w:rFonts w:ascii="Times" w:eastAsia="Calibri" w:hAnsi="Times"/>
                <w:sz w:val="24"/>
                <w:szCs w:val="24"/>
              </w:rPr>
              <w:t>Correlation</w:t>
            </w:r>
            <w:r w:rsidRPr="00B90222">
              <w:rPr>
                <w:rFonts w:ascii="Times" w:eastAsia="Calibri" w:hAnsi="Times"/>
                <w:sz w:val="24"/>
                <w:szCs w:val="24"/>
              </w:rPr>
              <w:t xml:space="preserve"> between normalised mRNA expression and protein expression in </w:t>
            </w:r>
            <w:r w:rsidRPr="00B90222">
              <w:rPr>
                <w:rFonts w:ascii="Times" w:eastAsia="Calibri" w:hAnsi="Times"/>
                <w:noProof/>
                <w:sz w:val="24"/>
                <w:szCs w:val="24"/>
              </w:rPr>
              <w:t xml:space="preserve">n=80 OC cases stained for (A) GMNN, (B) SNRPA1, (C) FEN1 and (D) HIST1H2BD, and n=134 OC cases for (E) FOXJ1. </w:t>
            </w:r>
            <w:r w:rsidRPr="00CF203B">
              <w:rPr>
                <w:rFonts w:ascii="Times New Roman" w:hAnsi="Times New Roman" w:cs="Times New Roman"/>
                <w:noProof/>
              </w:rPr>
              <w:t>Pearson’s correlation analysis given by r</w:t>
            </w:r>
            <w:r>
              <w:rPr>
                <w:rFonts w:ascii="Times New Roman" w:hAnsi="Times New Roman" w:cs="Times New Roman"/>
                <w:noProof/>
              </w:rPr>
              <w:t xml:space="preserve"> and the coefficient of determination by </w:t>
            </w:r>
            <m:oMath>
              <m:sSup>
                <m:sSupPr>
                  <m:ctrlPr>
                    <w:rPr>
                      <w:rFonts w:ascii="Cambria Math" w:hAnsi="Cambria Math" w:cs="Times New Roman"/>
                      <w:i/>
                      <w:noProof/>
                      <w:sz w:val="24"/>
                      <w:szCs w:val="24"/>
                    </w:rPr>
                  </m:ctrlPr>
                </m:sSupPr>
                <m:e>
                  <m:r>
                    <w:rPr>
                      <w:rFonts w:ascii="Cambria Math" w:hAnsi="Cambria Math" w:cs="Times New Roman"/>
                      <w:noProof/>
                    </w:rPr>
                    <m:t>R</m:t>
                  </m:r>
                </m:e>
                <m:sup>
                  <m:r>
                    <w:rPr>
                      <w:rFonts w:ascii="Cambria Math" w:hAnsi="Cambria Math" w:cs="Times New Roman"/>
                      <w:noProof/>
                    </w:rPr>
                    <m:t>2</m:t>
                  </m:r>
                </m:sup>
              </m:sSup>
              <m:r>
                <w:rPr>
                  <w:rFonts w:ascii="Cambria Math" w:hAnsi="Cambria Math" w:cs="Times New Roman"/>
                  <w:noProof/>
                </w:rPr>
                <m:t>.</m:t>
              </m:r>
            </m:oMath>
            <w:r w:rsidRPr="00B90222">
              <w:rPr>
                <w:rFonts w:ascii="Times" w:eastAsia="Calibri" w:hAnsi="Times"/>
                <w:sz w:val="24"/>
                <w:szCs w:val="24"/>
              </w:rPr>
              <w:t xml:space="preserve">* </w:t>
            </w:r>
            <w:r w:rsidRPr="00B90222">
              <w:rPr>
                <w:rFonts w:ascii="Times" w:eastAsia="Calibri" w:hAnsi="Times"/>
                <w:iCs/>
                <w:sz w:val="24"/>
                <w:szCs w:val="24"/>
              </w:rPr>
              <w:t>p&lt;0.0001</w:t>
            </w:r>
          </w:p>
        </w:tc>
      </w:tr>
    </w:tbl>
    <w:p w14:paraId="56D72920" w14:textId="77777777" w:rsidR="00FE5A88" w:rsidRDefault="00FE5A88" w:rsidP="00FE5A88">
      <w:pPr>
        <w:rPr>
          <w:rFonts w:ascii="Times" w:hAnsi="Times"/>
          <w:b/>
          <w:bCs/>
        </w:rPr>
      </w:pPr>
    </w:p>
    <w:p w14:paraId="1751A345" w14:textId="77777777" w:rsidR="00FE5A88" w:rsidRDefault="00FE5A88" w:rsidP="00FE5A88">
      <w:pPr>
        <w:rPr>
          <w:rFonts w:ascii="Times" w:hAnsi="Times"/>
          <w:b/>
          <w:bCs/>
        </w:rPr>
      </w:pPr>
    </w:p>
    <w:p w14:paraId="31F13E19" w14:textId="6DA67566" w:rsidR="00FE5A88" w:rsidRDefault="00FE5A88">
      <w:pPr>
        <w:rPr>
          <w:rFonts w:ascii="Times" w:hAnsi="Times"/>
          <w:b/>
          <w:bCs/>
        </w:rPr>
      </w:pPr>
      <w:r>
        <w:rPr>
          <w:rFonts w:ascii="Times" w:hAnsi="Times"/>
          <w:b/>
          <w:bCs/>
        </w:rPr>
        <w:br w:type="page"/>
      </w:r>
    </w:p>
    <w:p w14:paraId="25F2ACE3" w14:textId="77777777" w:rsidR="00FE5A88" w:rsidRDefault="00FE5A88" w:rsidP="00FE5A88">
      <w:pPr>
        <w:rPr>
          <w:rFonts w:ascii="Times" w:hAnsi="Times"/>
          <w:b/>
          <w:bCs/>
        </w:rPr>
      </w:pPr>
    </w:p>
    <w:p w14:paraId="0EE8091F" w14:textId="77777777" w:rsidR="00FE5A88" w:rsidRDefault="00FE5A88" w:rsidP="00FE5A88">
      <w:pPr>
        <w:rPr>
          <w:rFonts w:ascii="Times" w:hAnsi="Times"/>
          <w:b/>
          <w:bC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0"/>
        <w:gridCol w:w="4703"/>
      </w:tblGrid>
      <w:tr w:rsidR="00FE5A88" w:rsidRPr="00EF4FDE" w14:paraId="45A30B5B" w14:textId="77777777" w:rsidTr="00FE5A88">
        <w:trPr>
          <w:jc w:val="center"/>
        </w:trPr>
        <w:tc>
          <w:tcPr>
            <w:tcW w:w="4508" w:type="dxa"/>
          </w:tcPr>
          <w:p w14:paraId="76B29B09" w14:textId="77777777" w:rsidR="00FE5A88" w:rsidRPr="00EF4FDE" w:rsidRDefault="00FE5A88" w:rsidP="00AD18A4">
            <w:pPr>
              <w:rPr>
                <w:rFonts w:ascii="Times New Roman" w:hAnsi="Times New Roman"/>
                <w:b/>
                <w:bCs/>
              </w:rPr>
            </w:pPr>
            <w:r w:rsidRPr="00EF4FDE">
              <w:rPr>
                <w:rFonts w:ascii="Times New Roman" w:hAnsi="Times New Roman"/>
                <w:b/>
                <w:bCs/>
              </w:rPr>
              <w:t>A</w:t>
            </w:r>
          </w:p>
        </w:tc>
        <w:tc>
          <w:tcPr>
            <w:tcW w:w="4508" w:type="dxa"/>
          </w:tcPr>
          <w:p w14:paraId="3CF2B1FD" w14:textId="77777777" w:rsidR="00FE5A88" w:rsidRPr="00EF4FDE" w:rsidRDefault="00FE5A88" w:rsidP="00AD18A4">
            <w:pPr>
              <w:rPr>
                <w:rFonts w:ascii="Times New Roman" w:hAnsi="Times New Roman"/>
                <w:b/>
                <w:bCs/>
              </w:rPr>
            </w:pPr>
            <w:r w:rsidRPr="00EF4FDE">
              <w:rPr>
                <w:rFonts w:ascii="Times New Roman" w:hAnsi="Times New Roman"/>
                <w:b/>
                <w:bCs/>
              </w:rPr>
              <w:t>B</w:t>
            </w:r>
          </w:p>
        </w:tc>
      </w:tr>
      <w:tr w:rsidR="00FE5A88" w:rsidRPr="00EF4FDE" w14:paraId="783C00BF" w14:textId="77777777" w:rsidTr="00FE5A88">
        <w:trPr>
          <w:jc w:val="center"/>
        </w:trPr>
        <w:tc>
          <w:tcPr>
            <w:tcW w:w="4508" w:type="dxa"/>
          </w:tcPr>
          <w:p w14:paraId="1AF770BC" w14:textId="77777777" w:rsidR="00FE5A88" w:rsidRPr="00EF4FDE" w:rsidRDefault="00FE5A88" w:rsidP="00AD18A4">
            <w:pPr>
              <w:jc w:val="center"/>
              <w:rPr>
                <w:rFonts w:ascii="Times New Roman" w:hAnsi="Times New Roman"/>
              </w:rPr>
            </w:pPr>
            <w:r w:rsidRPr="00EF4FDE">
              <w:rPr>
                <w:rFonts w:ascii="Times New Roman" w:hAnsi="Times New Roman"/>
                <w:noProof/>
              </w:rPr>
              <w:drawing>
                <wp:inline distT="0" distB="0" distL="0" distR="0" wp14:anchorId="4286C14D" wp14:editId="46B27C04">
                  <wp:extent cx="2711378" cy="230695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0790" r="-1329"/>
                          <a:stretch/>
                        </pic:blipFill>
                        <pic:spPr bwMode="auto">
                          <a:xfrm>
                            <a:off x="0" y="0"/>
                            <a:ext cx="2754553" cy="2343690"/>
                          </a:xfrm>
                          <a:prstGeom prst="rect">
                            <a:avLst/>
                          </a:prstGeom>
                          <a:ln>
                            <a:noFill/>
                          </a:ln>
                          <a:extLst>
                            <a:ext uri="{53640926-AAD7-44D8-BBD7-CCE9431645EC}">
                              <a14:shadowObscured xmlns:a14="http://schemas.microsoft.com/office/drawing/2010/main"/>
                            </a:ext>
                          </a:extLst>
                        </pic:spPr>
                      </pic:pic>
                    </a:graphicData>
                  </a:graphic>
                </wp:inline>
              </w:drawing>
            </w:r>
          </w:p>
        </w:tc>
        <w:tc>
          <w:tcPr>
            <w:tcW w:w="4508" w:type="dxa"/>
          </w:tcPr>
          <w:p w14:paraId="21ACAB80" w14:textId="77777777" w:rsidR="00FE5A88" w:rsidRPr="00EF4FDE" w:rsidRDefault="00FE5A88" w:rsidP="00AD18A4">
            <w:pPr>
              <w:jc w:val="center"/>
              <w:rPr>
                <w:rFonts w:ascii="Times New Roman" w:hAnsi="Times New Roman"/>
              </w:rPr>
            </w:pPr>
            <w:r w:rsidRPr="00EF4FDE">
              <w:rPr>
                <w:rFonts w:ascii="Times New Roman" w:hAnsi="Times New Roman"/>
                <w:noProof/>
              </w:rPr>
              <w:drawing>
                <wp:inline distT="0" distB="0" distL="0" distR="0" wp14:anchorId="484C8583" wp14:editId="3AAAC72F">
                  <wp:extent cx="2849526" cy="2386647"/>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9959"/>
                          <a:stretch/>
                        </pic:blipFill>
                        <pic:spPr bwMode="auto">
                          <a:xfrm>
                            <a:off x="0" y="0"/>
                            <a:ext cx="2888116" cy="2418968"/>
                          </a:xfrm>
                          <a:prstGeom prst="rect">
                            <a:avLst/>
                          </a:prstGeom>
                          <a:ln>
                            <a:noFill/>
                          </a:ln>
                          <a:extLst>
                            <a:ext uri="{53640926-AAD7-44D8-BBD7-CCE9431645EC}">
                              <a14:shadowObscured xmlns:a14="http://schemas.microsoft.com/office/drawing/2010/main"/>
                            </a:ext>
                          </a:extLst>
                        </pic:spPr>
                      </pic:pic>
                    </a:graphicData>
                  </a:graphic>
                </wp:inline>
              </w:drawing>
            </w:r>
          </w:p>
        </w:tc>
      </w:tr>
      <w:tr w:rsidR="00FE5A88" w:rsidRPr="00EF4FDE" w14:paraId="0C487FC0" w14:textId="77777777" w:rsidTr="00FE5A88">
        <w:trPr>
          <w:jc w:val="center"/>
        </w:trPr>
        <w:tc>
          <w:tcPr>
            <w:tcW w:w="4508" w:type="dxa"/>
          </w:tcPr>
          <w:p w14:paraId="30F5A8E2" w14:textId="77777777" w:rsidR="00FE5A88" w:rsidRPr="00EF4FDE" w:rsidRDefault="00FE5A88" w:rsidP="00AD18A4">
            <w:pPr>
              <w:rPr>
                <w:rFonts w:ascii="Times New Roman" w:hAnsi="Times New Roman"/>
                <w:b/>
                <w:bCs/>
              </w:rPr>
            </w:pPr>
            <w:r w:rsidRPr="00EF4FDE">
              <w:rPr>
                <w:rFonts w:ascii="Times New Roman" w:hAnsi="Times New Roman"/>
                <w:b/>
                <w:bCs/>
              </w:rPr>
              <w:t>C</w:t>
            </w:r>
          </w:p>
        </w:tc>
        <w:tc>
          <w:tcPr>
            <w:tcW w:w="4508" w:type="dxa"/>
          </w:tcPr>
          <w:p w14:paraId="5B5CA591" w14:textId="77777777" w:rsidR="00FE5A88" w:rsidRPr="00EF4FDE" w:rsidRDefault="00FE5A88" w:rsidP="00AD18A4">
            <w:pPr>
              <w:rPr>
                <w:rFonts w:ascii="Times New Roman" w:hAnsi="Times New Roman"/>
                <w:b/>
                <w:bCs/>
              </w:rPr>
            </w:pPr>
            <w:r w:rsidRPr="00EF4FDE">
              <w:rPr>
                <w:rFonts w:ascii="Times New Roman" w:hAnsi="Times New Roman"/>
                <w:b/>
                <w:bCs/>
              </w:rPr>
              <w:t>D</w:t>
            </w:r>
          </w:p>
        </w:tc>
      </w:tr>
      <w:tr w:rsidR="00FE5A88" w:rsidRPr="00EF4FDE" w14:paraId="79BED790" w14:textId="77777777" w:rsidTr="00FE5A88">
        <w:trPr>
          <w:trHeight w:val="3699"/>
          <w:jc w:val="center"/>
        </w:trPr>
        <w:tc>
          <w:tcPr>
            <w:tcW w:w="4508" w:type="dxa"/>
            <w:vAlign w:val="bottom"/>
          </w:tcPr>
          <w:p w14:paraId="54599495" w14:textId="77777777" w:rsidR="00FE5A88" w:rsidRPr="00EF4FDE" w:rsidRDefault="00FE5A88" w:rsidP="00AD18A4">
            <w:pPr>
              <w:jc w:val="center"/>
              <w:rPr>
                <w:rFonts w:ascii="Times New Roman" w:hAnsi="Times New Roman"/>
              </w:rPr>
            </w:pPr>
            <w:r w:rsidRPr="00EF4FDE">
              <w:rPr>
                <w:rFonts w:ascii="Times New Roman" w:hAnsi="Times New Roman"/>
                <w:noProof/>
                <w:color w:val="000000"/>
                <w:sz w:val="18"/>
                <w:szCs w:val="18"/>
              </w:rPr>
              <w:drawing>
                <wp:inline distT="0" distB="0" distL="0" distR="0" wp14:anchorId="44A832B0" wp14:editId="03AD50E6">
                  <wp:extent cx="2828442" cy="2254103"/>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3251"/>
                          <a:stretch/>
                        </pic:blipFill>
                        <pic:spPr bwMode="auto">
                          <a:xfrm>
                            <a:off x="0" y="0"/>
                            <a:ext cx="2881116" cy="2296081"/>
                          </a:xfrm>
                          <a:prstGeom prst="rect">
                            <a:avLst/>
                          </a:prstGeom>
                          <a:ln>
                            <a:noFill/>
                          </a:ln>
                          <a:extLst>
                            <a:ext uri="{53640926-AAD7-44D8-BBD7-CCE9431645EC}">
                              <a14:shadowObscured xmlns:a14="http://schemas.microsoft.com/office/drawing/2010/main"/>
                            </a:ext>
                          </a:extLst>
                        </pic:spPr>
                      </pic:pic>
                    </a:graphicData>
                  </a:graphic>
                </wp:inline>
              </w:drawing>
            </w:r>
          </w:p>
        </w:tc>
        <w:tc>
          <w:tcPr>
            <w:tcW w:w="4508" w:type="dxa"/>
            <w:vAlign w:val="bottom"/>
          </w:tcPr>
          <w:p w14:paraId="0BA5FBF0" w14:textId="77777777" w:rsidR="00FE5A88" w:rsidRPr="00EF4FDE" w:rsidRDefault="00FE5A88" w:rsidP="00AD18A4">
            <w:pPr>
              <w:jc w:val="center"/>
              <w:rPr>
                <w:rFonts w:ascii="Times New Roman" w:hAnsi="Times New Roman"/>
              </w:rPr>
            </w:pPr>
            <w:r w:rsidRPr="00EF4FDE">
              <w:rPr>
                <w:rFonts w:ascii="Times New Roman" w:eastAsia="Times New Roman" w:hAnsi="Times New Roman"/>
                <w:noProof/>
                <w:color w:val="000000"/>
                <w:sz w:val="21"/>
                <w:szCs w:val="21"/>
                <w:lang w:eastAsia="en-GB"/>
              </w:rPr>
              <w:drawing>
                <wp:inline distT="0" distB="0" distL="0" distR="0" wp14:anchorId="2B053B8E" wp14:editId="02CA92AD">
                  <wp:extent cx="2848480" cy="226473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1" t="16314" r="-847"/>
                          <a:stretch/>
                        </pic:blipFill>
                        <pic:spPr bwMode="auto">
                          <a:xfrm>
                            <a:off x="0" y="0"/>
                            <a:ext cx="2894239" cy="2301117"/>
                          </a:xfrm>
                          <a:prstGeom prst="rect">
                            <a:avLst/>
                          </a:prstGeom>
                          <a:ln>
                            <a:noFill/>
                          </a:ln>
                          <a:extLst>
                            <a:ext uri="{53640926-AAD7-44D8-BBD7-CCE9431645EC}">
                              <a14:shadowObscured xmlns:a14="http://schemas.microsoft.com/office/drawing/2010/main"/>
                            </a:ext>
                          </a:extLst>
                        </pic:spPr>
                      </pic:pic>
                    </a:graphicData>
                  </a:graphic>
                </wp:inline>
              </w:drawing>
            </w:r>
          </w:p>
        </w:tc>
      </w:tr>
      <w:tr w:rsidR="00FE5A88" w:rsidRPr="00EF4FDE" w14:paraId="53BF45FC" w14:textId="77777777" w:rsidTr="00FE5A88">
        <w:trPr>
          <w:jc w:val="center"/>
        </w:trPr>
        <w:tc>
          <w:tcPr>
            <w:tcW w:w="4508" w:type="dxa"/>
          </w:tcPr>
          <w:p w14:paraId="2960A40D" w14:textId="77777777" w:rsidR="00FE5A88" w:rsidRPr="00EF4FDE" w:rsidRDefault="00FE5A88" w:rsidP="00AD18A4">
            <w:pPr>
              <w:rPr>
                <w:rFonts w:ascii="Times New Roman" w:hAnsi="Times New Roman"/>
              </w:rPr>
            </w:pPr>
          </w:p>
        </w:tc>
        <w:tc>
          <w:tcPr>
            <w:tcW w:w="4508" w:type="dxa"/>
          </w:tcPr>
          <w:p w14:paraId="7B82608F" w14:textId="77777777" w:rsidR="00FE5A88" w:rsidRPr="00EF4FDE" w:rsidRDefault="00FE5A88" w:rsidP="00AD18A4">
            <w:pPr>
              <w:rPr>
                <w:rFonts w:ascii="Times New Roman" w:hAnsi="Times New Roman"/>
              </w:rPr>
            </w:pPr>
          </w:p>
        </w:tc>
      </w:tr>
      <w:tr w:rsidR="00FE5A88" w:rsidRPr="00EF4FDE" w14:paraId="71DF5E27" w14:textId="77777777" w:rsidTr="00FE5A88">
        <w:trPr>
          <w:jc w:val="center"/>
        </w:trPr>
        <w:tc>
          <w:tcPr>
            <w:tcW w:w="9016" w:type="dxa"/>
            <w:gridSpan w:val="2"/>
          </w:tcPr>
          <w:p w14:paraId="6BECAE15" w14:textId="77777777" w:rsidR="00FE5A88" w:rsidRPr="00EB7E32" w:rsidRDefault="00FE5A88" w:rsidP="00AD18A4">
            <w:pPr>
              <w:rPr>
                <w:rFonts w:ascii="Times New Roman" w:hAnsi="Times New Roman"/>
              </w:rPr>
            </w:pPr>
            <w:r w:rsidRPr="00EB7E32">
              <w:rPr>
                <w:rFonts w:ascii="Times New Roman" w:hAnsi="Times New Roman"/>
                <w:b/>
                <w:bCs/>
              </w:rPr>
              <w:t xml:space="preserve">Supplementary figure </w:t>
            </w:r>
            <w:r>
              <w:rPr>
                <w:rFonts w:ascii="Times New Roman" w:hAnsi="Times New Roman"/>
                <w:b/>
                <w:bCs/>
              </w:rPr>
              <w:t xml:space="preserve">4 </w:t>
            </w:r>
            <w:r w:rsidRPr="00EB7E32">
              <w:rPr>
                <w:rFonts w:ascii="Times New Roman" w:hAnsi="Times New Roman"/>
              </w:rPr>
              <w:t xml:space="preserve">Frequency count matrices comparing IHC scores across two TMA cores of the same HGSC case. </w:t>
            </w:r>
            <w:r>
              <w:rPr>
                <w:rFonts w:ascii="Times New Roman" w:hAnsi="Times New Roman"/>
              </w:rPr>
              <w:t>Frequency c</w:t>
            </w:r>
            <w:r w:rsidRPr="00EB7E32">
              <w:rPr>
                <w:rFonts w:ascii="Times New Roman" w:hAnsi="Times New Roman"/>
              </w:rPr>
              <w:t xml:space="preserve">ounts </w:t>
            </w:r>
            <w:r>
              <w:rPr>
                <w:rFonts w:ascii="Times New Roman" w:hAnsi="Times New Roman"/>
              </w:rPr>
              <w:t>of</w:t>
            </w:r>
            <w:r w:rsidRPr="00EB7E32">
              <w:rPr>
                <w:rFonts w:ascii="Times New Roman" w:hAnsi="Times New Roman"/>
              </w:rPr>
              <w:t xml:space="preserve"> </w:t>
            </w:r>
            <w:r>
              <w:rPr>
                <w:rFonts w:ascii="Times New Roman" w:hAnsi="Times New Roman"/>
              </w:rPr>
              <w:t xml:space="preserve">IHC scores in </w:t>
            </w:r>
            <w:r w:rsidRPr="00EB7E32">
              <w:rPr>
                <w:rFonts w:ascii="Times New Roman" w:hAnsi="Times New Roman"/>
              </w:rPr>
              <w:t xml:space="preserve">5% intervals of (A) FOXJ1 </w:t>
            </w:r>
            <w:r>
              <w:rPr>
                <w:rFonts w:ascii="Times New Roman" w:hAnsi="Times New Roman"/>
              </w:rPr>
              <w:t xml:space="preserve">(n=3401) </w:t>
            </w:r>
            <w:r w:rsidRPr="00EB7E32">
              <w:rPr>
                <w:rFonts w:ascii="Times New Roman" w:hAnsi="Times New Roman"/>
              </w:rPr>
              <w:t xml:space="preserve">and (B) GMNN </w:t>
            </w:r>
            <w:r>
              <w:rPr>
                <w:rFonts w:ascii="Times New Roman" w:hAnsi="Times New Roman"/>
              </w:rPr>
              <w:t xml:space="preserve">(n=3057) </w:t>
            </w:r>
            <w:r w:rsidRPr="00EB7E32">
              <w:rPr>
                <w:rFonts w:ascii="Times New Roman" w:hAnsi="Times New Roman"/>
              </w:rPr>
              <w:t xml:space="preserve">expression or </w:t>
            </w:r>
            <w:r>
              <w:rPr>
                <w:rFonts w:ascii="Times New Roman" w:hAnsi="Times New Roman"/>
              </w:rPr>
              <w:t xml:space="preserve">in the same cohorts, </w:t>
            </w:r>
            <w:r w:rsidRPr="00EB7E32">
              <w:rPr>
                <w:rFonts w:ascii="Times New Roman" w:hAnsi="Times New Roman"/>
              </w:rPr>
              <w:t xml:space="preserve">stratified as (C) FOXJ1 </w:t>
            </w:r>
            <w:r>
              <w:rPr>
                <w:rFonts w:ascii="Times New Roman" w:hAnsi="Times New Roman"/>
              </w:rPr>
              <w:t xml:space="preserve">expression at </w:t>
            </w:r>
            <w:r w:rsidRPr="00EB7E32">
              <w:rPr>
                <w:rFonts w:ascii="Times New Roman" w:hAnsi="Times New Roman"/>
              </w:rPr>
              <w:t xml:space="preserve">0%, 5%, 10-15%, 20-45% and 50-100% and (D) GMNN </w:t>
            </w:r>
            <w:r>
              <w:rPr>
                <w:rFonts w:ascii="Times New Roman" w:hAnsi="Times New Roman"/>
              </w:rPr>
              <w:t xml:space="preserve">expression at </w:t>
            </w:r>
            <w:r w:rsidRPr="00EB7E32">
              <w:rPr>
                <w:rFonts w:ascii="Times New Roman" w:hAnsi="Times New Roman"/>
              </w:rPr>
              <w:t>0%, 5%, 10-15%, 20-25%, 30% and 35-100%.</w:t>
            </w:r>
          </w:p>
        </w:tc>
      </w:tr>
    </w:tbl>
    <w:p w14:paraId="212BE832" w14:textId="77777777" w:rsidR="00FE5A88" w:rsidRDefault="00FE5A88" w:rsidP="00FE5A88">
      <w:pPr>
        <w:rPr>
          <w:rFonts w:ascii="Times" w:hAnsi="Times"/>
          <w:b/>
          <w:bCs/>
        </w:rPr>
      </w:pPr>
      <w:r>
        <w:rPr>
          <w:rFonts w:ascii="Times" w:hAnsi="Times"/>
          <w:b/>
          <w:bCs/>
        </w:rPr>
        <w:br w:type="page"/>
      </w:r>
    </w:p>
    <w:p w14:paraId="2C777A8A" w14:textId="77777777" w:rsidR="00FE5A88" w:rsidRDefault="00FE5A88" w:rsidP="00FE5A88">
      <w:pPr>
        <w:rPr>
          <w:rFonts w:ascii="Times" w:hAnsi="Times"/>
          <w:b/>
          <w:bC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FE5A88" w:rsidRPr="00EE4DE5" w14:paraId="151A1955" w14:textId="77777777" w:rsidTr="00FE5A88">
        <w:trPr>
          <w:jc w:val="center"/>
        </w:trPr>
        <w:tc>
          <w:tcPr>
            <w:tcW w:w="9242" w:type="dxa"/>
          </w:tcPr>
          <w:p w14:paraId="7EA4D8B2" w14:textId="77777777" w:rsidR="00FE5A88" w:rsidRPr="00D81C9C" w:rsidRDefault="00FE5A88" w:rsidP="00AD18A4">
            <w:pPr>
              <w:rPr>
                <w:rFonts w:ascii="Times" w:hAnsi="Times"/>
                <w:b/>
                <w:bCs/>
                <w:noProof/>
                <w:sz w:val="24"/>
                <w:szCs w:val="24"/>
              </w:rPr>
            </w:pPr>
            <w:r w:rsidRPr="00D81C9C">
              <w:rPr>
                <w:rFonts w:ascii="Times" w:hAnsi="Times"/>
                <w:b/>
                <w:bCs/>
                <w:noProof/>
                <w:sz w:val="24"/>
                <w:szCs w:val="24"/>
              </w:rPr>
              <w:t>A</w:t>
            </w:r>
          </w:p>
        </w:tc>
      </w:tr>
      <w:tr w:rsidR="00FE5A88" w:rsidRPr="00EE4DE5" w14:paraId="35DC91E3" w14:textId="77777777" w:rsidTr="00FE5A88">
        <w:trPr>
          <w:jc w:val="center"/>
        </w:trPr>
        <w:tc>
          <w:tcPr>
            <w:tcW w:w="9242" w:type="dxa"/>
          </w:tcPr>
          <w:p w14:paraId="254A7E50" w14:textId="77777777" w:rsidR="00FE5A88" w:rsidRPr="00D81C9C" w:rsidRDefault="00FE5A88" w:rsidP="00AD18A4">
            <w:pPr>
              <w:jc w:val="center"/>
              <w:rPr>
                <w:rFonts w:ascii="Times" w:hAnsi="Times"/>
                <w:b/>
                <w:bCs/>
                <w:noProof/>
                <w:sz w:val="24"/>
                <w:szCs w:val="24"/>
              </w:rPr>
            </w:pPr>
            <w:r>
              <w:rPr>
                <w:rFonts w:ascii="Times" w:hAnsi="Times"/>
                <w:noProof/>
                <w:lang w:val="en-US"/>
              </w:rPr>
              <w:drawing>
                <wp:inline distT="0" distB="0" distL="0" distR="0" wp14:anchorId="3069B364" wp14:editId="6213D42D">
                  <wp:extent cx="4895557" cy="4058004"/>
                  <wp:effectExtent l="0" t="0" r="0" b="6350"/>
                  <wp:docPr id="71" name="Picture 7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descr="Chart, line chart&#10;&#10;Description automatically generated"/>
                          <pic:cNvPicPr/>
                        </pic:nvPicPr>
                        <pic:blipFill>
                          <a:blip r:embed="rId25">
                            <a:extLst>
                              <a:ext uri="{28A0092B-C50C-407E-A947-70E740481C1C}">
                                <a14:useLocalDpi xmlns:a14="http://schemas.microsoft.com/office/drawing/2010/main" val="0"/>
                              </a:ext>
                            </a:extLst>
                          </a:blip>
                          <a:stretch>
                            <a:fillRect/>
                          </a:stretch>
                        </pic:blipFill>
                        <pic:spPr>
                          <a:xfrm>
                            <a:off x="0" y="0"/>
                            <a:ext cx="4904000" cy="4065003"/>
                          </a:xfrm>
                          <a:prstGeom prst="rect">
                            <a:avLst/>
                          </a:prstGeom>
                        </pic:spPr>
                      </pic:pic>
                    </a:graphicData>
                  </a:graphic>
                </wp:inline>
              </w:drawing>
            </w:r>
          </w:p>
        </w:tc>
      </w:tr>
      <w:tr w:rsidR="00FE5A88" w:rsidRPr="00EE4DE5" w14:paraId="40CC7B51" w14:textId="77777777" w:rsidTr="00FE5A88">
        <w:trPr>
          <w:jc w:val="center"/>
        </w:trPr>
        <w:tc>
          <w:tcPr>
            <w:tcW w:w="9242" w:type="dxa"/>
          </w:tcPr>
          <w:p w14:paraId="69D58E99" w14:textId="77777777" w:rsidR="00FE5A88" w:rsidRPr="00D81C9C" w:rsidRDefault="00FE5A88" w:rsidP="00AD18A4">
            <w:pPr>
              <w:rPr>
                <w:rFonts w:ascii="Times" w:hAnsi="Times"/>
                <w:b/>
                <w:bCs/>
                <w:noProof/>
                <w:sz w:val="24"/>
                <w:szCs w:val="24"/>
              </w:rPr>
            </w:pPr>
            <w:r w:rsidRPr="00D81C9C">
              <w:rPr>
                <w:rFonts w:ascii="Times" w:hAnsi="Times"/>
                <w:b/>
                <w:bCs/>
                <w:noProof/>
                <w:sz w:val="24"/>
                <w:szCs w:val="24"/>
              </w:rPr>
              <w:t>B</w:t>
            </w:r>
          </w:p>
        </w:tc>
      </w:tr>
      <w:tr w:rsidR="00FE5A88" w:rsidRPr="00EE4DE5" w14:paraId="4695AD0C" w14:textId="77777777" w:rsidTr="00FE5A88">
        <w:trPr>
          <w:jc w:val="center"/>
        </w:trPr>
        <w:tc>
          <w:tcPr>
            <w:tcW w:w="9242" w:type="dxa"/>
          </w:tcPr>
          <w:p w14:paraId="7FA3B64D" w14:textId="77777777" w:rsidR="00FE5A88" w:rsidRPr="00D81C9C" w:rsidRDefault="00FE5A88" w:rsidP="00AD18A4">
            <w:pPr>
              <w:jc w:val="center"/>
              <w:rPr>
                <w:rFonts w:ascii="Times" w:hAnsi="Times"/>
                <w:b/>
                <w:bCs/>
                <w:noProof/>
                <w:sz w:val="24"/>
                <w:szCs w:val="24"/>
              </w:rPr>
            </w:pPr>
            <w:r>
              <w:rPr>
                <w:rFonts w:ascii="Times" w:hAnsi="Times"/>
                <w:noProof/>
                <w:lang w:val="en-US"/>
              </w:rPr>
              <w:drawing>
                <wp:inline distT="0" distB="0" distL="0" distR="0" wp14:anchorId="2DBFB2D1" wp14:editId="2E3BC80E">
                  <wp:extent cx="4895557" cy="4058004"/>
                  <wp:effectExtent l="0" t="0" r="0" b="6350"/>
                  <wp:docPr id="72" name="Picture 72"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Picture 72" descr="Graphical user interface&#10;&#10;Description automatically generated with medium confidence"/>
                          <pic:cNvPicPr/>
                        </pic:nvPicPr>
                        <pic:blipFill>
                          <a:blip r:embed="rId26">
                            <a:extLst>
                              <a:ext uri="{28A0092B-C50C-407E-A947-70E740481C1C}">
                                <a14:useLocalDpi xmlns:a14="http://schemas.microsoft.com/office/drawing/2010/main" val="0"/>
                              </a:ext>
                            </a:extLst>
                          </a:blip>
                          <a:stretch>
                            <a:fillRect/>
                          </a:stretch>
                        </pic:blipFill>
                        <pic:spPr>
                          <a:xfrm>
                            <a:off x="0" y="0"/>
                            <a:ext cx="4907261" cy="4067706"/>
                          </a:xfrm>
                          <a:prstGeom prst="rect">
                            <a:avLst/>
                          </a:prstGeom>
                        </pic:spPr>
                      </pic:pic>
                    </a:graphicData>
                  </a:graphic>
                </wp:inline>
              </w:drawing>
            </w:r>
          </w:p>
        </w:tc>
      </w:tr>
      <w:tr w:rsidR="00FE5A88" w:rsidRPr="00EE4DE5" w14:paraId="31F409CF" w14:textId="77777777" w:rsidTr="00FE5A88">
        <w:trPr>
          <w:jc w:val="center"/>
        </w:trPr>
        <w:tc>
          <w:tcPr>
            <w:tcW w:w="9242" w:type="dxa"/>
          </w:tcPr>
          <w:p w14:paraId="771C6F9C" w14:textId="77777777" w:rsidR="00FE5A88" w:rsidRPr="00D81C9C" w:rsidRDefault="00FE5A88" w:rsidP="00AD18A4">
            <w:pPr>
              <w:rPr>
                <w:rFonts w:ascii="Times" w:hAnsi="Times"/>
                <w:b/>
                <w:bCs/>
                <w:noProof/>
                <w:sz w:val="24"/>
                <w:szCs w:val="24"/>
              </w:rPr>
            </w:pPr>
          </w:p>
          <w:p w14:paraId="3636CF6D" w14:textId="77777777" w:rsidR="00FE5A88" w:rsidRDefault="00FE5A88" w:rsidP="00AD18A4">
            <w:pPr>
              <w:rPr>
                <w:rFonts w:ascii="Times" w:hAnsi="Times"/>
                <w:b/>
                <w:bCs/>
                <w:noProof/>
                <w:sz w:val="24"/>
                <w:szCs w:val="24"/>
              </w:rPr>
            </w:pPr>
          </w:p>
          <w:p w14:paraId="412E8423" w14:textId="77777777" w:rsidR="00FE5A88" w:rsidRDefault="00FE5A88" w:rsidP="00AD18A4">
            <w:pPr>
              <w:rPr>
                <w:rFonts w:ascii="Times" w:hAnsi="Times"/>
                <w:b/>
                <w:bCs/>
                <w:noProof/>
                <w:sz w:val="24"/>
                <w:szCs w:val="24"/>
              </w:rPr>
            </w:pPr>
          </w:p>
          <w:p w14:paraId="21C86F0D" w14:textId="77777777" w:rsidR="00FE5A88" w:rsidRDefault="00FE5A88" w:rsidP="00AD18A4">
            <w:pPr>
              <w:rPr>
                <w:rFonts w:ascii="Times" w:hAnsi="Times"/>
                <w:b/>
                <w:bCs/>
                <w:noProof/>
                <w:sz w:val="24"/>
                <w:szCs w:val="24"/>
              </w:rPr>
            </w:pPr>
          </w:p>
          <w:p w14:paraId="7225741B" w14:textId="77777777" w:rsidR="00FE5A88" w:rsidRDefault="00FE5A88" w:rsidP="00AD18A4">
            <w:pPr>
              <w:rPr>
                <w:rFonts w:ascii="Times" w:hAnsi="Times"/>
                <w:b/>
                <w:bCs/>
                <w:noProof/>
                <w:sz w:val="24"/>
                <w:szCs w:val="24"/>
              </w:rPr>
            </w:pPr>
          </w:p>
          <w:p w14:paraId="45A0680D" w14:textId="77777777" w:rsidR="00FE5A88" w:rsidRDefault="00FE5A88" w:rsidP="00AD18A4">
            <w:pPr>
              <w:rPr>
                <w:rFonts w:ascii="Times" w:hAnsi="Times"/>
                <w:b/>
                <w:bCs/>
                <w:noProof/>
                <w:sz w:val="24"/>
                <w:szCs w:val="24"/>
              </w:rPr>
            </w:pPr>
          </w:p>
          <w:p w14:paraId="18F2B41A" w14:textId="21E41257" w:rsidR="00FE5A88" w:rsidRPr="00D81C9C" w:rsidRDefault="00FE5A88" w:rsidP="00AD18A4">
            <w:pPr>
              <w:rPr>
                <w:rFonts w:ascii="Times" w:hAnsi="Times"/>
                <w:b/>
                <w:bCs/>
                <w:noProof/>
                <w:sz w:val="24"/>
                <w:szCs w:val="24"/>
              </w:rPr>
            </w:pPr>
            <w:r w:rsidRPr="00D81C9C">
              <w:rPr>
                <w:rFonts w:ascii="Times" w:hAnsi="Times"/>
                <w:b/>
                <w:bCs/>
                <w:noProof/>
                <w:sz w:val="24"/>
                <w:szCs w:val="24"/>
              </w:rPr>
              <w:lastRenderedPageBreak/>
              <w:t>C</w:t>
            </w:r>
          </w:p>
        </w:tc>
      </w:tr>
      <w:tr w:rsidR="00FE5A88" w:rsidRPr="00EE4DE5" w14:paraId="1783835E" w14:textId="77777777" w:rsidTr="00FE5A88">
        <w:trPr>
          <w:jc w:val="center"/>
        </w:trPr>
        <w:tc>
          <w:tcPr>
            <w:tcW w:w="9242" w:type="dxa"/>
          </w:tcPr>
          <w:p w14:paraId="7A292529" w14:textId="77777777" w:rsidR="00FE5A88" w:rsidRPr="00D81C9C" w:rsidRDefault="00FE5A88" w:rsidP="00AD18A4">
            <w:pPr>
              <w:jc w:val="center"/>
              <w:rPr>
                <w:rFonts w:ascii="Times" w:hAnsi="Times"/>
                <w:b/>
                <w:bCs/>
                <w:noProof/>
                <w:sz w:val="24"/>
                <w:szCs w:val="24"/>
              </w:rPr>
            </w:pPr>
            <w:r>
              <w:rPr>
                <w:rFonts w:ascii="Times" w:hAnsi="Times"/>
                <w:noProof/>
                <w:lang w:val="en-US"/>
              </w:rPr>
              <w:lastRenderedPageBreak/>
              <w:drawing>
                <wp:inline distT="0" distB="0" distL="0" distR="0" wp14:anchorId="4676898B" wp14:editId="4C8765C6">
                  <wp:extent cx="4894587" cy="4057200"/>
                  <wp:effectExtent l="0" t="0" r="0" b="0"/>
                  <wp:docPr id="75" name="Picture 75" descr="Graphical user interface, chart, line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5" descr="Graphical user interface, chart, line chart&#10;&#10;Description automatically generated with medium confidence"/>
                          <pic:cNvPicPr/>
                        </pic:nvPicPr>
                        <pic:blipFill>
                          <a:blip r:embed="rId27">
                            <a:extLst>
                              <a:ext uri="{28A0092B-C50C-407E-A947-70E740481C1C}">
                                <a14:useLocalDpi xmlns:a14="http://schemas.microsoft.com/office/drawing/2010/main" val="0"/>
                              </a:ext>
                            </a:extLst>
                          </a:blip>
                          <a:stretch>
                            <a:fillRect/>
                          </a:stretch>
                        </pic:blipFill>
                        <pic:spPr>
                          <a:xfrm>
                            <a:off x="0" y="0"/>
                            <a:ext cx="4894587" cy="4057200"/>
                          </a:xfrm>
                          <a:prstGeom prst="rect">
                            <a:avLst/>
                          </a:prstGeom>
                        </pic:spPr>
                      </pic:pic>
                    </a:graphicData>
                  </a:graphic>
                </wp:inline>
              </w:drawing>
            </w:r>
          </w:p>
        </w:tc>
      </w:tr>
      <w:tr w:rsidR="00FE5A88" w:rsidRPr="00EE4DE5" w14:paraId="3ADC52B5" w14:textId="77777777" w:rsidTr="00FE5A88">
        <w:trPr>
          <w:jc w:val="center"/>
        </w:trPr>
        <w:tc>
          <w:tcPr>
            <w:tcW w:w="9242" w:type="dxa"/>
          </w:tcPr>
          <w:p w14:paraId="2B536F29" w14:textId="77777777" w:rsidR="00FE5A88" w:rsidRPr="00D81C9C" w:rsidRDefault="00FE5A88" w:rsidP="00AD18A4">
            <w:pPr>
              <w:rPr>
                <w:rFonts w:ascii="Times" w:hAnsi="Times"/>
                <w:b/>
                <w:bCs/>
                <w:noProof/>
                <w:sz w:val="24"/>
                <w:szCs w:val="24"/>
              </w:rPr>
            </w:pPr>
            <w:r w:rsidRPr="00D81C9C">
              <w:rPr>
                <w:rFonts w:ascii="Times" w:hAnsi="Times"/>
                <w:b/>
                <w:bCs/>
                <w:noProof/>
                <w:sz w:val="24"/>
                <w:szCs w:val="24"/>
              </w:rPr>
              <w:t>D</w:t>
            </w:r>
          </w:p>
        </w:tc>
      </w:tr>
      <w:tr w:rsidR="00FE5A88" w:rsidRPr="00EE4DE5" w14:paraId="75FFE60F" w14:textId="77777777" w:rsidTr="00FE5A88">
        <w:trPr>
          <w:jc w:val="center"/>
        </w:trPr>
        <w:tc>
          <w:tcPr>
            <w:tcW w:w="9242" w:type="dxa"/>
          </w:tcPr>
          <w:p w14:paraId="315DC94A" w14:textId="77777777" w:rsidR="00FE5A88" w:rsidRPr="00D81C9C" w:rsidRDefault="00FE5A88" w:rsidP="00AD18A4">
            <w:pPr>
              <w:jc w:val="center"/>
              <w:rPr>
                <w:rFonts w:ascii="Times" w:hAnsi="Times"/>
                <w:b/>
                <w:bCs/>
                <w:noProof/>
                <w:sz w:val="24"/>
                <w:szCs w:val="24"/>
              </w:rPr>
            </w:pPr>
            <w:r>
              <w:rPr>
                <w:rFonts w:ascii="Times" w:hAnsi="Times"/>
                <w:noProof/>
                <w:lang w:val="en-US"/>
              </w:rPr>
              <w:drawing>
                <wp:inline distT="0" distB="0" distL="0" distR="0" wp14:anchorId="01583353" wp14:editId="2FB5BB30">
                  <wp:extent cx="4895215" cy="4057720"/>
                  <wp:effectExtent l="0" t="0" r="0" b="6350"/>
                  <wp:docPr id="74" name="Picture 74" descr="Graphical user interface, 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74" descr="Graphical user interface, chart, line chart&#10;&#10;Description automatically generated"/>
                          <pic:cNvPicPr/>
                        </pic:nvPicPr>
                        <pic:blipFill>
                          <a:blip r:embed="rId28">
                            <a:extLst>
                              <a:ext uri="{28A0092B-C50C-407E-A947-70E740481C1C}">
                                <a14:useLocalDpi xmlns:a14="http://schemas.microsoft.com/office/drawing/2010/main" val="0"/>
                              </a:ext>
                            </a:extLst>
                          </a:blip>
                          <a:stretch>
                            <a:fillRect/>
                          </a:stretch>
                        </pic:blipFill>
                        <pic:spPr>
                          <a:xfrm>
                            <a:off x="0" y="0"/>
                            <a:ext cx="4916774" cy="4075590"/>
                          </a:xfrm>
                          <a:prstGeom prst="rect">
                            <a:avLst/>
                          </a:prstGeom>
                        </pic:spPr>
                      </pic:pic>
                    </a:graphicData>
                  </a:graphic>
                </wp:inline>
              </w:drawing>
            </w:r>
          </w:p>
        </w:tc>
      </w:tr>
      <w:tr w:rsidR="00FE5A88" w:rsidRPr="00EE4DE5" w14:paraId="5EC09D0D" w14:textId="77777777" w:rsidTr="00FE5A88">
        <w:trPr>
          <w:jc w:val="center"/>
        </w:trPr>
        <w:tc>
          <w:tcPr>
            <w:tcW w:w="9242" w:type="dxa"/>
          </w:tcPr>
          <w:p w14:paraId="7529C6E8" w14:textId="77777777" w:rsidR="00FE5A88" w:rsidRPr="00D81C9C" w:rsidRDefault="00FE5A88" w:rsidP="00AD18A4">
            <w:pPr>
              <w:rPr>
                <w:rFonts w:ascii="Times" w:hAnsi="Times"/>
                <w:b/>
                <w:bCs/>
                <w:noProof/>
                <w:sz w:val="24"/>
                <w:szCs w:val="24"/>
              </w:rPr>
            </w:pPr>
          </w:p>
        </w:tc>
      </w:tr>
      <w:tr w:rsidR="00FE5A88" w:rsidRPr="00EE4DE5" w14:paraId="62C2CF5F" w14:textId="77777777" w:rsidTr="00FE5A88">
        <w:trPr>
          <w:jc w:val="center"/>
        </w:trPr>
        <w:tc>
          <w:tcPr>
            <w:tcW w:w="9242" w:type="dxa"/>
          </w:tcPr>
          <w:p w14:paraId="1E55F5C9" w14:textId="77777777" w:rsidR="00FE5A88" w:rsidRPr="00D81C9C" w:rsidRDefault="00FE5A88" w:rsidP="00AD18A4">
            <w:pPr>
              <w:jc w:val="both"/>
              <w:rPr>
                <w:rFonts w:ascii="Times" w:hAnsi="Times"/>
                <w:sz w:val="24"/>
                <w:szCs w:val="24"/>
              </w:rPr>
            </w:pPr>
            <w:r w:rsidRPr="00D81C9C">
              <w:rPr>
                <w:rFonts w:ascii="Times" w:hAnsi="Times"/>
                <w:b/>
                <w:bCs/>
                <w:sz w:val="24"/>
                <w:szCs w:val="24"/>
              </w:rPr>
              <w:t xml:space="preserve">Supplementary figure </w:t>
            </w:r>
            <w:r>
              <w:rPr>
                <w:rFonts w:ascii="Times" w:hAnsi="Times"/>
                <w:b/>
                <w:bCs/>
                <w:sz w:val="24"/>
                <w:szCs w:val="24"/>
              </w:rPr>
              <w:t>5</w:t>
            </w:r>
            <w:r w:rsidRPr="00D81C9C">
              <w:rPr>
                <w:rFonts w:ascii="Times" w:hAnsi="Times"/>
                <w:b/>
                <w:bCs/>
                <w:sz w:val="24"/>
                <w:szCs w:val="24"/>
              </w:rPr>
              <w:t xml:space="preserve"> </w:t>
            </w:r>
            <w:r w:rsidRPr="00D81C9C">
              <w:rPr>
                <w:rFonts w:ascii="Times" w:hAnsi="Times"/>
                <w:sz w:val="24"/>
                <w:szCs w:val="24"/>
              </w:rPr>
              <w:t xml:space="preserve">Kaplan-Meier OS curves and patients-at-risk tables of FOXJ1 expression, evaluated by IHC, in women with (A) </w:t>
            </w:r>
            <w:r>
              <w:rPr>
                <w:rFonts w:ascii="Times" w:hAnsi="Times"/>
                <w:sz w:val="24"/>
                <w:szCs w:val="24"/>
              </w:rPr>
              <w:t>LGSC</w:t>
            </w:r>
            <w:r w:rsidRPr="00D81C9C">
              <w:rPr>
                <w:rFonts w:ascii="Times" w:hAnsi="Times"/>
                <w:sz w:val="24"/>
                <w:szCs w:val="24"/>
              </w:rPr>
              <w:t xml:space="preserve"> (n=178), (B) </w:t>
            </w:r>
            <w:r>
              <w:rPr>
                <w:rFonts w:ascii="Times" w:hAnsi="Times"/>
                <w:sz w:val="24"/>
                <w:szCs w:val="24"/>
              </w:rPr>
              <w:t>MC</w:t>
            </w:r>
            <w:r w:rsidRPr="00D81C9C">
              <w:rPr>
                <w:rFonts w:ascii="Times" w:hAnsi="Times"/>
                <w:sz w:val="24"/>
                <w:szCs w:val="24"/>
              </w:rPr>
              <w:t xml:space="preserve"> (n=256), (C) </w:t>
            </w:r>
            <w:r>
              <w:rPr>
                <w:rFonts w:ascii="Times" w:hAnsi="Times"/>
                <w:sz w:val="24"/>
                <w:szCs w:val="24"/>
              </w:rPr>
              <w:t>EC</w:t>
            </w:r>
            <w:r w:rsidRPr="00D81C9C">
              <w:rPr>
                <w:rFonts w:ascii="Times" w:hAnsi="Times"/>
                <w:sz w:val="24"/>
                <w:szCs w:val="24"/>
              </w:rPr>
              <w:t xml:space="preserve"> (n=746) and (D) </w:t>
            </w:r>
            <w:r>
              <w:rPr>
                <w:rFonts w:ascii="Times" w:hAnsi="Times"/>
                <w:sz w:val="24"/>
                <w:szCs w:val="24"/>
              </w:rPr>
              <w:t>CCC</w:t>
            </w:r>
            <w:r w:rsidRPr="00D81C9C">
              <w:rPr>
                <w:rFonts w:ascii="Times" w:hAnsi="Times"/>
                <w:sz w:val="24"/>
                <w:szCs w:val="24"/>
              </w:rPr>
              <w:t xml:space="preserve"> (n=620). </w:t>
            </w:r>
            <w:r>
              <w:rPr>
                <w:rFonts w:ascii="Times" w:hAnsi="Times"/>
                <w:sz w:val="24"/>
                <w:szCs w:val="24"/>
              </w:rPr>
              <w:t>p</w:t>
            </w:r>
            <w:r w:rsidRPr="00D81C9C">
              <w:rPr>
                <w:rFonts w:ascii="Times" w:hAnsi="Times"/>
                <w:sz w:val="24"/>
                <w:szCs w:val="24"/>
              </w:rPr>
              <w:t>-values calculated through log-rank testing.</w:t>
            </w:r>
            <w:r>
              <w:rPr>
                <w:rFonts w:ascii="Times" w:hAnsi="Times"/>
                <w:sz w:val="24"/>
                <w:szCs w:val="24"/>
              </w:rPr>
              <w:t xml:space="preserve"> </w:t>
            </w:r>
          </w:p>
        </w:tc>
      </w:tr>
    </w:tbl>
    <w:p w14:paraId="669A67EB" w14:textId="77777777" w:rsidR="00FE5A88" w:rsidRDefault="00FE5A88" w:rsidP="00FE5A88">
      <w:pPr>
        <w:rPr>
          <w:rFonts w:ascii="Times" w:hAnsi="Times"/>
          <w:b/>
          <w:bCs/>
        </w:rPr>
      </w:pPr>
    </w:p>
    <w:p w14:paraId="4C919E9A" w14:textId="77777777" w:rsidR="00FE5A88" w:rsidRDefault="00FE5A88" w:rsidP="00FE5A88">
      <w:pPr>
        <w:rPr>
          <w:rFonts w:ascii="Times" w:hAnsi="Times"/>
          <w:b/>
          <w:bCs/>
        </w:rPr>
      </w:pPr>
      <w:r>
        <w:rPr>
          <w:rFonts w:ascii="Times" w:hAnsi="Times"/>
          <w:b/>
          <w:bCs/>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2"/>
      </w:tblGrid>
      <w:tr w:rsidR="00FE5A88" w:rsidRPr="00F92155" w14:paraId="4F4CCD16" w14:textId="77777777" w:rsidTr="00FE5A88">
        <w:trPr>
          <w:jc w:val="center"/>
        </w:trPr>
        <w:tc>
          <w:tcPr>
            <w:tcW w:w="9242" w:type="dxa"/>
          </w:tcPr>
          <w:p w14:paraId="097E59EF" w14:textId="77777777" w:rsidR="00FE5A88" w:rsidRPr="00F92155" w:rsidRDefault="00FE5A88" w:rsidP="00AD18A4">
            <w:pPr>
              <w:rPr>
                <w:rFonts w:ascii="Times" w:hAnsi="Times"/>
                <w:b/>
                <w:bCs/>
                <w:noProof/>
                <w:sz w:val="24"/>
                <w:szCs w:val="24"/>
              </w:rPr>
            </w:pPr>
            <w:r w:rsidRPr="00F92155">
              <w:rPr>
                <w:rFonts w:ascii="Times" w:hAnsi="Times"/>
                <w:b/>
                <w:bCs/>
                <w:noProof/>
                <w:sz w:val="24"/>
                <w:szCs w:val="24"/>
              </w:rPr>
              <w:lastRenderedPageBreak/>
              <w:t>A</w:t>
            </w:r>
          </w:p>
        </w:tc>
      </w:tr>
      <w:tr w:rsidR="00FE5A88" w:rsidRPr="00F92155" w14:paraId="40369727" w14:textId="77777777" w:rsidTr="00FE5A88">
        <w:trPr>
          <w:jc w:val="center"/>
        </w:trPr>
        <w:tc>
          <w:tcPr>
            <w:tcW w:w="9242" w:type="dxa"/>
          </w:tcPr>
          <w:p w14:paraId="5064A5B9" w14:textId="77777777" w:rsidR="00FE5A88" w:rsidRPr="00F92155" w:rsidRDefault="00FE5A88" w:rsidP="00AD18A4">
            <w:pPr>
              <w:jc w:val="center"/>
              <w:rPr>
                <w:rFonts w:ascii="Times" w:hAnsi="Times"/>
                <w:b/>
                <w:bCs/>
                <w:noProof/>
                <w:sz w:val="24"/>
                <w:szCs w:val="24"/>
              </w:rPr>
            </w:pPr>
            <w:r>
              <w:rPr>
                <w:rFonts w:ascii="Times" w:hAnsi="Times"/>
                <w:noProof/>
                <w:lang w:val="en-US"/>
              </w:rPr>
              <w:drawing>
                <wp:inline distT="0" distB="0" distL="0" distR="0" wp14:anchorId="69DAF794" wp14:editId="1058D7A0">
                  <wp:extent cx="4895557" cy="4058004"/>
                  <wp:effectExtent l="0" t="0" r="0" b="6350"/>
                  <wp:docPr id="67" name="Picture 6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Picture 67" descr="Chart, line chart&#10;&#10;Description automatically generated"/>
                          <pic:cNvPicPr/>
                        </pic:nvPicPr>
                        <pic:blipFill>
                          <a:blip r:embed="rId29">
                            <a:extLst>
                              <a:ext uri="{28A0092B-C50C-407E-A947-70E740481C1C}">
                                <a14:useLocalDpi xmlns:a14="http://schemas.microsoft.com/office/drawing/2010/main" val="0"/>
                              </a:ext>
                            </a:extLst>
                          </a:blip>
                          <a:stretch>
                            <a:fillRect/>
                          </a:stretch>
                        </pic:blipFill>
                        <pic:spPr>
                          <a:xfrm>
                            <a:off x="0" y="0"/>
                            <a:ext cx="4912876" cy="4072360"/>
                          </a:xfrm>
                          <a:prstGeom prst="rect">
                            <a:avLst/>
                          </a:prstGeom>
                        </pic:spPr>
                      </pic:pic>
                    </a:graphicData>
                  </a:graphic>
                </wp:inline>
              </w:drawing>
            </w:r>
          </w:p>
        </w:tc>
      </w:tr>
      <w:tr w:rsidR="00FE5A88" w:rsidRPr="00F92155" w14:paraId="1936906B" w14:textId="77777777" w:rsidTr="00FE5A88">
        <w:trPr>
          <w:jc w:val="center"/>
        </w:trPr>
        <w:tc>
          <w:tcPr>
            <w:tcW w:w="9242" w:type="dxa"/>
          </w:tcPr>
          <w:p w14:paraId="0951910F" w14:textId="77777777" w:rsidR="00FE5A88" w:rsidRPr="00F92155" w:rsidRDefault="00FE5A88" w:rsidP="00AD18A4">
            <w:pPr>
              <w:rPr>
                <w:rFonts w:ascii="Times" w:hAnsi="Times"/>
                <w:b/>
                <w:bCs/>
                <w:noProof/>
                <w:sz w:val="24"/>
                <w:szCs w:val="24"/>
              </w:rPr>
            </w:pPr>
            <w:r w:rsidRPr="00F92155">
              <w:rPr>
                <w:rFonts w:ascii="Times" w:hAnsi="Times"/>
                <w:b/>
                <w:bCs/>
                <w:noProof/>
                <w:sz w:val="24"/>
                <w:szCs w:val="24"/>
              </w:rPr>
              <w:t>B</w:t>
            </w:r>
          </w:p>
        </w:tc>
      </w:tr>
      <w:tr w:rsidR="00FE5A88" w:rsidRPr="00F92155" w14:paraId="3DAD7797" w14:textId="77777777" w:rsidTr="00FE5A88">
        <w:trPr>
          <w:jc w:val="center"/>
        </w:trPr>
        <w:tc>
          <w:tcPr>
            <w:tcW w:w="9242" w:type="dxa"/>
          </w:tcPr>
          <w:p w14:paraId="5D4F138A" w14:textId="77777777" w:rsidR="00FE5A88" w:rsidRPr="00F92155" w:rsidRDefault="00FE5A88" w:rsidP="00AD18A4">
            <w:pPr>
              <w:jc w:val="center"/>
              <w:rPr>
                <w:rFonts w:ascii="Times" w:hAnsi="Times"/>
                <w:b/>
                <w:bCs/>
                <w:noProof/>
                <w:sz w:val="24"/>
                <w:szCs w:val="24"/>
              </w:rPr>
            </w:pPr>
            <w:r>
              <w:rPr>
                <w:rFonts w:ascii="Times" w:hAnsi="Times"/>
                <w:noProof/>
                <w:lang w:val="en-US"/>
              </w:rPr>
              <w:drawing>
                <wp:inline distT="0" distB="0" distL="0" distR="0" wp14:anchorId="3B54D1AB" wp14:editId="3FFC5DF8">
                  <wp:extent cx="4895557" cy="4058004"/>
                  <wp:effectExtent l="0" t="0" r="0" b="6350"/>
                  <wp:docPr id="68" name="Picture 68" descr="Graphical user interface, 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Picture 68" descr="Graphical user interface, chart, line chart&#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4911447" cy="4071175"/>
                          </a:xfrm>
                          <a:prstGeom prst="rect">
                            <a:avLst/>
                          </a:prstGeom>
                        </pic:spPr>
                      </pic:pic>
                    </a:graphicData>
                  </a:graphic>
                </wp:inline>
              </w:drawing>
            </w:r>
          </w:p>
        </w:tc>
      </w:tr>
      <w:tr w:rsidR="00FE5A88" w:rsidRPr="00F92155" w14:paraId="27C5F5C9" w14:textId="77777777" w:rsidTr="00FE5A88">
        <w:trPr>
          <w:jc w:val="center"/>
        </w:trPr>
        <w:tc>
          <w:tcPr>
            <w:tcW w:w="9242" w:type="dxa"/>
          </w:tcPr>
          <w:p w14:paraId="42D1A942" w14:textId="77777777" w:rsidR="00FE5A88" w:rsidRPr="00F92155" w:rsidRDefault="00FE5A88" w:rsidP="00AD18A4">
            <w:pPr>
              <w:rPr>
                <w:rFonts w:ascii="Times" w:hAnsi="Times"/>
                <w:b/>
                <w:bCs/>
                <w:noProof/>
                <w:sz w:val="24"/>
                <w:szCs w:val="24"/>
              </w:rPr>
            </w:pPr>
          </w:p>
          <w:p w14:paraId="4FD7DD41" w14:textId="77777777" w:rsidR="00FE5A88" w:rsidRDefault="00FE5A88" w:rsidP="00AD18A4">
            <w:pPr>
              <w:rPr>
                <w:rFonts w:ascii="Times" w:hAnsi="Times"/>
                <w:b/>
                <w:bCs/>
                <w:noProof/>
                <w:sz w:val="24"/>
                <w:szCs w:val="24"/>
              </w:rPr>
            </w:pPr>
          </w:p>
          <w:p w14:paraId="3E59F433" w14:textId="77777777" w:rsidR="00FE5A88" w:rsidRDefault="00FE5A88" w:rsidP="00AD18A4">
            <w:pPr>
              <w:rPr>
                <w:rFonts w:ascii="Times" w:hAnsi="Times"/>
                <w:b/>
                <w:bCs/>
                <w:noProof/>
                <w:sz w:val="24"/>
                <w:szCs w:val="24"/>
              </w:rPr>
            </w:pPr>
          </w:p>
          <w:p w14:paraId="67CE4D41" w14:textId="77777777" w:rsidR="00FE5A88" w:rsidRDefault="00FE5A88" w:rsidP="00AD18A4">
            <w:pPr>
              <w:rPr>
                <w:rFonts w:ascii="Times" w:hAnsi="Times"/>
                <w:b/>
                <w:bCs/>
                <w:noProof/>
                <w:sz w:val="24"/>
                <w:szCs w:val="24"/>
              </w:rPr>
            </w:pPr>
          </w:p>
          <w:p w14:paraId="14C927AE" w14:textId="77777777" w:rsidR="00FE5A88" w:rsidRDefault="00FE5A88" w:rsidP="00AD18A4">
            <w:pPr>
              <w:rPr>
                <w:rFonts w:ascii="Times" w:hAnsi="Times"/>
                <w:b/>
                <w:bCs/>
                <w:noProof/>
                <w:sz w:val="24"/>
                <w:szCs w:val="24"/>
              </w:rPr>
            </w:pPr>
          </w:p>
          <w:p w14:paraId="26953C06" w14:textId="77777777" w:rsidR="00FE5A88" w:rsidRDefault="00FE5A88" w:rsidP="00AD18A4">
            <w:pPr>
              <w:rPr>
                <w:rFonts w:ascii="Times" w:hAnsi="Times"/>
                <w:b/>
                <w:bCs/>
                <w:noProof/>
                <w:sz w:val="24"/>
                <w:szCs w:val="24"/>
              </w:rPr>
            </w:pPr>
          </w:p>
          <w:p w14:paraId="3518B818" w14:textId="77777777" w:rsidR="00FE5A88" w:rsidRDefault="00FE5A88" w:rsidP="00AD18A4">
            <w:pPr>
              <w:rPr>
                <w:rFonts w:ascii="Times" w:hAnsi="Times"/>
                <w:b/>
                <w:bCs/>
                <w:noProof/>
                <w:sz w:val="24"/>
                <w:szCs w:val="24"/>
              </w:rPr>
            </w:pPr>
          </w:p>
          <w:p w14:paraId="005714CF" w14:textId="462C85E0" w:rsidR="00FE5A88" w:rsidRPr="00F92155" w:rsidRDefault="00FE5A88" w:rsidP="00AD18A4">
            <w:pPr>
              <w:rPr>
                <w:rFonts w:ascii="Times" w:hAnsi="Times"/>
                <w:b/>
                <w:bCs/>
                <w:noProof/>
                <w:sz w:val="24"/>
                <w:szCs w:val="24"/>
              </w:rPr>
            </w:pPr>
            <w:r w:rsidRPr="00F92155">
              <w:rPr>
                <w:rFonts w:ascii="Times" w:hAnsi="Times"/>
                <w:b/>
                <w:bCs/>
                <w:noProof/>
                <w:sz w:val="24"/>
                <w:szCs w:val="24"/>
              </w:rPr>
              <w:lastRenderedPageBreak/>
              <w:t>C</w:t>
            </w:r>
          </w:p>
        </w:tc>
      </w:tr>
      <w:tr w:rsidR="00FE5A88" w:rsidRPr="00F92155" w14:paraId="0098AA28" w14:textId="77777777" w:rsidTr="00FE5A88">
        <w:trPr>
          <w:jc w:val="center"/>
        </w:trPr>
        <w:tc>
          <w:tcPr>
            <w:tcW w:w="9242" w:type="dxa"/>
            <w:vAlign w:val="center"/>
          </w:tcPr>
          <w:p w14:paraId="7072D66B" w14:textId="77777777" w:rsidR="00FE5A88" w:rsidRPr="00F92155" w:rsidRDefault="00FE5A88" w:rsidP="00AD18A4">
            <w:pPr>
              <w:jc w:val="center"/>
              <w:rPr>
                <w:rFonts w:ascii="Times" w:hAnsi="Times"/>
                <w:b/>
                <w:bCs/>
                <w:noProof/>
                <w:sz w:val="24"/>
                <w:szCs w:val="24"/>
              </w:rPr>
            </w:pPr>
            <w:r>
              <w:rPr>
                <w:rFonts w:ascii="Times" w:hAnsi="Times"/>
                <w:noProof/>
                <w:lang w:val="en-US"/>
              </w:rPr>
              <w:lastRenderedPageBreak/>
              <w:drawing>
                <wp:inline distT="0" distB="0" distL="0" distR="0" wp14:anchorId="4FADCC8F" wp14:editId="598D5F24">
                  <wp:extent cx="4895557" cy="4058004"/>
                  <wp:effectExtent l="0" t="0" r="0" b="6350"/>
                  <wp:docPr id="69" name="Picture 69" descr="Graphical user interface,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Picture 69" descr="Graphical user interface, chart&#10;&#10;Description automatically generated with medium confidence"/>
                          <pic:cNvPicPr/>
                        </pic:nvPicPr>
                        <pic:blipFill>
                          <a:blip r:embed="rId31">
                            <a:extLst>
                              <a:ext uri="{28A0092B-C50C-407E-A947-70E740481C1C}">
                                <a14:useLocalDpi xmlns:a14="http://schemas.microsoft.com/office/drawing/2010/main" val="0"/>
                              </a:ext>
                            </a:extLst>
                          </a:blip>
                          <a:stretch>
                            <a:fillRect/>
                          </a:stretch>
                        </pic:blipFill>
                        <pic:spPr>
                          <a:xfrm>
                            <a:off x="0" y="0"/>
                            <a:ext cx="4906212" cy="4066836"/>
                          </a:xfrm>
                          <a:prstGeom prst="rect">
                            <a:avLst/>
                          </a:prstGeom>
                        </pic:spPr>
                      </pic:pic>
                    </a:graphicData>
                  </a:graphic>
                </wp:inline>
              </w:drawing>
            </w:r>
          </w:p>
        </w:tc>
      </w:tr>
      <w:tr w:rsidR="00FE5A88" w:rsidRPr="00F92155" w14:paraId="38C617DE" w14:textId="77777777" w:rsidTr="00FE5A88">
        <w:trPr>
          <w:jc w:val="center"/>
        </w:trPr>
        <w:tc>
          <w:tcPr>
            <w:tcW w:w="9242" w:type="dxa"/>
          </w:tcPr>
          <w:p w14:paraId="7BC46791" w14:textId="77777777" w:rsidR="00FE5A88" w:rsidRPr="00F92155" w:rsidRDefault="00FE5A88" w:rsidP="00AD18A4">
            <w:pPr>
              <w:rPr>
                <w:rFonts w:ascii="Times" w:hAnsi="Times"/>
                <w:b/>
                <w:bCs/>
                <w:noProof/>
                <w:sz w:val="24"/>
                <w:szCs w:val="24"/>
              </w:rPr>
            </w:pPr>
            <w:r w:rsidRPr="00F92155">
              <w:rPr>
                <w:rFonts w:ascii="Times" w:hAnsi="Times"/>
                <w:b/>
                <w:bCs/>
                <w:noProof/>
                <w:sz w:val="24"/>
                <w:szCs w:val="24"/>
              </w:rPr>
              <w:t>D</w:t>
            </w:r>
          </w:p>
        </w:tc>
      </w:tr>
      <w:tr w:rsidR="00FE5A88" w:rsidRPr="00F92155" w14:paraId="4F89BA10" w14:textId="77777777" w:rsidTr="00FE5A88">
        <w:trPr>
          <w:jc w:val="center"/>
        </w:trPr>
        <w:tc>
          <w:tcPr>
            <w:tcW w:w="9242" w:type="dxa"/>
          </w:tcPr>
          <w:p w14:paraId="228E7E23" w14:textId="77777777" w:rsidR="00FE5A88" w:rsidRPr="00F92155" w:rsidRDefault="00FE5A88" w:rsidP="00AD18A4">
            <w:pPr>
              <w:jc w:val="center"/>
              <w:rPr>
                <w:rFonts w:ascii="Times" w:hAnsi="Times"/>
                <w:b/>
                <w:bCs/>
                <w:noProof/>
                <w:sz w:val="24"/>
                <w:szCs w:val="24"/>
              </w:rPr>
            </w:pPr>
            <w:r>
              <w:rPr>
                <w:rFonts w:ascii="Times" w:hAnsi="Times"/>
                <w:noProof/>
                <w:lang w:val="en-US"/>
              </w:rPr>
              <w:drawing>
                <wp:inline distT="0" distB="0" distL="0" distR="0" wp14:anchorId="1F87D613" wp14:editId="392C6341">
                  <wp:extent cx="4895557" cy="4058004"/>
                  <wp:effectExtent l="0" t="0" r="0" b="6350"/>
                  <wp:docPr id="70" name="Picture 70" descr="Graphical user interface, 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Picture 70" descr="Graphical user interface, chart, line chart&#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4895557" cy="4058004"/>
                          </a:xfrm>
                          <a:prstGeom prst="rect">
                            <a:avLst/>
                          </a:prstGeom>
                        </pic:spPr>
                      </pic:pic>
                    </a:graphicData>
                  </a:graphic>
                </wp:inline>
              </w:drawing>
            </w:r>
          </w:p>
        </w:tc>
      </w:tr>
      <w:tr w:rsidR="00FE5A88" w:rsidRPr="00F92155" w14:paraId="1C61AF9E" w14:textId="77777777" w:rsidTr="00FE5A88">
        <w:trPr>
          <w:jc w:val="center"/>
        </w:trPr>
        <w:tc>
          <w:tcPr>
            <w:tcW w:w="9242" w:type="dxa"/>
          </w:tcPr>
          <w:p w14:paraId="71B3DE3D" w14:textId="77777777" w:rsidR="00FE5A88" w:rsidRPr="00F92155" w:rsidRDefault="00FE5A88" w:rsidP="00AD18A4">
            <w:pPr>
              <w:rPr>
                <w:rFonts w:ascii="Times" w:hAnsi="Times"/>
                <w:b/>
                <w:bCs/>
                <w:noProof/>
                <w:sz w:val="24"/>
                <w:szCs w:val="24"/>
              </w:rPr>
            </w:pPr>
          </w:p>
        </w:tc>
      </w:tr>
      <w:tr w:rsidR="00FE5A88" w:rsidRPr="00F92155" w14:paraId="553A2DAB" w14:textId="77777777" w:rsidTr="00FE5A88">
        <w:trPr>
          <w:jc w:val="center"/>
        </w:trPr>
        <w:tc>
          <w:tcPr>
            <w:tcW w:w="9242" w:type="dxa"/>
          </w:tcPr>
          <w:p w14:paraId="6A9AF1C6" w14:textId="77777777" w:rsidR="00FE5A88" w:rsidRPr="00F92155" w:rsidRDefault="00FE5A88" w:rsidP="00AD18A4">
            <w:pPr>
              <w:jc w:val="both"/>
              <w:rPr>
                <w:rFonts w:ascii="Times" w:hAnsi="Times"/>
                <w:b/>
                <w:bCs/>
                <w:noProof/>
                <w:sz w:val="24"/>
                <w:szCs w:val="24"/>
              </w:rPr>
            </w:pPr>
            <w:r w:rsidRPr="00F92155">
              <w:rPr>
                <w:rFonts w:ascii="Times" w:hAnsi="Times"/>
                <w:b/>
                <w:bCs/>
                <w:sz w:val="24"/>
                <w:szCs w:val="24"/>
              </w:rPr>
              <w:t xml:space="preserve">Supplementary figure </w:t>
            </w:r>
            <w:r>
              <w:rPr>
                <w:rFonts w:ascii="Times" w:hAnsi="Times"/>
                <w:b/>
                <w:bCs/>
                <w:sz w:val="24"/>
                <w:szCs w:val="24"/>
              </w:rPr>
              <w:t>6</w:t>
            </w:r>
            <w:r w:rsidRPr="00F92155">
              <w:rPr>
                <w:rFonts w:ascii="Times" w:hAnsi="Times"/>
                <w:b/>
                <w:bCs/>
                <w:sz w:val="24"/>
                <w:szCs w:val="24"/>
              </w:rPr>
              <w:t xml:space="preserve"> </w:t>
            </w:r>
            <w:r w:rsidRPr="00F92155">
              <w:rPr>
                <w:rFonts w:ascii="Times" w:hAnsi="Times"/>
                <w:sz w:val="24"/>
                <w:szCs w:val="24"/>
              </w:rPr>
              <w:t xml:space="preserve">Kaplan-Meier OS curves and patients-at-risk tables of GMNN expression, evaluated by IHC, in women with (A) </w:t>
            </w:r>
            <w:r>
              <w:rPr>
                <w:rFonts w:ascii="Times" w:hAnsi="Times"/>
                <w:sz w:val="24"/>
                <w:szCs w:val="24"/>
              </w:rPr>
              <w:t>LGSC</w:t>
            </w:r>
            <w:r w:rsidRPr="00F92155">
              <w:rPr>
                <w:rFonts w:ascii="Times" w:hAnsi="Times"/>
                <w:sz w:val="24"/>
                <w:szCs w:val="24"/>
              </w:rPr>
              <w:t xml:space="preserve"> (n=160), (B) </w:t>
            </w:r>
            <w:r>
              <w:rPr>
                <w:rFonts w:ascii="Times" w:hAnsi="Times"/>
                <w:sz w:val="24"/>
                <w:szCs w:val="24"/>
              </w:rPr>
              <w:t>MC</w:t>
            </w:r>
            <w:r w:rsidRPr="00F92155">
              <w:rPr>
                <w:rFonts w:ascii="Times" w:hAnsi="Times"/>
                <w:sz w:val="24"/>
                <w:szCs w:val="24"/>
              </w:rPr>
              <w:t xml:space="preserve"> (n=174), (C) </w:t>
            </w:r>
            <w:r>
              <w:rPr>
                <w:rFonts w:ascii="Times" w:hAnsi="Times"/>
                <w:sz w:val="24"/>
                <w:szCs w:val="24"/>
              </w:rPr>
              <w:t>EC</w:t>
            </w:r>
            <w:r w:rsidRPr="00F92155">
              <w:rPr>
                <w:rFonts w:ascii="Times" w:hAnsi="Times"/>
                <w:sz w:val="24"/>
                <w:szCs w:val="24"/>
              </w:rPr>
              <w:t xml:space="preserve"> (n=518) and (D) </w:t>
            </w:r>
            <w:r>
              <w:rPr>
                <w:rFonts w:ascii="Times" w:hAnsi="Times"/>
                <w:sz w:val="24"/>
                <w:szCs w:val="24"/>
              </w:rPr>
              <w:t>CCC</w:t>
            </w:r>
            <w:r w:rsidRPr="00F92155">
              <w:rPr>
                <w:rFonts w:ascii="Times" w:hAnsi="Times"/>
                <w:sz w:val="24"/>
                <w:szCs w:val="24"/>
              </w:rPr>
              <w:t xml:space="preserve"> (n=433). p-values calculated through log-rank testing.</w:t>
            </w:r>
          </w:p>
        </w:tc>
      </w:tr>
    </w:tbl>
    <w:p w14:paraId="33F6D2D0" w14:textId="77777777" w:rsidR="00FE5A88" w:rsidRDefault="00FE5A88" w:rsidP="00FE5A88">
      <w:pPr>
        <w:rPr>
          <w:rFonts w:ascii="Times" w:hAnsi="Times"/>
          <w:b/>
          <w:bCs/>
        </w:rPr>
      </w:pPr>
    </w:p>
    <w:p w14:paraId="1F02394D" w14:textId="77777777" w:rsidR="00FE5A88" w:rsidRDefault="00FE5A88" w:rsidP="00FE5A88">
      <w:pPr>
        <w:rPr>
          <w:rFonts w:ascii="Times" w:hAnsi="Times"/>
          <w:b/>
          <w:bCs/>
          <w:color w:val="000000" w:themeColor="text1"/>
        </w:rPr>
      </w:pPr>
    </w:p>
    <w:p w14:paraId="043164F0" w14:textId="77777777" w:rsidR="00FE5A88" w:rsidRPr="0073065D" w:rsidRDefault="00FE5A88" w:rsidP="00FE5A88">
      <w:pPr>
        <w:rPr>
          <w:rFonts w:ascii="Times" w:hAnsi="Times"/>
          <w:b/>
          <w:bCs/>
          <w:color w:val="000000" w:themeColor="text1"/>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FE5A88" w:rsidRPr="00FB1D96" w14:paraId="4F1135B0" w14:textId="77777777" w:rsidTr="00FE5A88">
        <w:trPr>
          <w:jc w:val="center"/>
        </w:trPr>
        <w:tc>
          <w:tcPr>
            <w:tcW w:w="4621" w:type="dxa"/>
          </w:tcPr>
          <w:p w14:paraId="75FA01F5" w14:textId="77777777" w:rsidR="00FE5A88" w:rsidRPr="00FB1D96" w:rsidRDefault="00FE5A88" w:rsidP="00AD18A4">
            <w:pPr>
              <w:rPr>
                <w:rFonts w:ascii="Times" w:hAnsi="Times"/>
                <w:b/>
                <w:bCs/>
                <w:sz w:val="24"/>
                <w:szCs w:val="24"/>
              </w:rPr>
            </w:pPr>
            <w:r w:rsidRPr="00FB1D96">
              <w:rPr>
                <w:rFonts w:ascii="Times" w:hAnsi="Times"/>
                <w:b/>
                <w:bCs/>
                <w:sz w:val="24"/>
                <w:szCs w:val="24"/>
              </w:rPr>
              <w:lastRenderedPageBreak/>
              <w:t>A</w:t>
            </w:r>
          </w:p>
        </w:tc>
        <w:tc>
          <w:tcPr>
            <w:tcW w:w="4621" w:type="dxa"/>
          </w:tcPr>
          <w:p w14:paraId="132A0BBE" w14:textId="77777777" w:rsidR="00FE5A88" w:rsidRPr="00FB1D96" w:rsidRDefault="00FE5A88" w:rsidP="00AD18A4">
            <w:pPr>
              <w:rPr>
                <w:rFonts w:ascii="Times" w:hAnsi="Times"/>
                <w:b/>
                <w:bCs/>
                <w:sz w:val="24"/>
                <w:szCs w:val="24"/>
              </w:rPr>
            </w:pPr>
            <w:r w:rsidRPr="00FB1D96">
              <w:rPr>
                <w:rFonts w:ascii="Times" w:hAnsi="Times"/>
                <w:b/>
                <w:bCs/>
                <w:sz w:val="24"/>
                <w:szCs w:val="24"/>
              </w:rPr>
              <w:t>B</w:t>
            </w:r>
          </w:p>
        </w:tc>
      </w:tr>
      <w:tr w:rsidR="00FE5A88" w:rsidRPr="00FB1D96" w14:paraId="6689B0AD" w14:textId="77777777" w:rsidTr="00FE5A88">
        <w:trPr>
          <w:jc w:val="center"/>
        </w:trPr>
        <w:tc>
          <w:tcPr>
            <w:tcW w:w="4621" w:type="dxa"/>
          </w:tcPr>
          <w:p w14:paraId="62458D95" w14:textId="77777777" w:rsidR="00FE5A88" w:rsidRPr="00FB1D96" w:rsidRDefault="00FE5A88" w:rsidP="00AD18A4">
            <w:pPr>
              <w:jc w:val="center"/>
              <w:rPr>
                <w:rFonts w:ascii="Times" w:hAnsi="Times"/>
                <w:b/>
                <w:bCs/>
                <w:sz w:val="24"/>
                <w:szCs w:val="24"/>
              </w:rPr>
            </w:pPr>
            <w:r>
              <w:rPr>
                <w:rFonts w:ascii="Times" w:hAnsi="Times"/>
                <w:b/>
                <w:bCs/>
                <w:noProof/>
                <w:lang w:val="en-US"/>
              </w:rPr>
              <w:drawing>
                <wp:inline distT="0" distB="0" distL="0" distR="0" wp14:anchorId="76E891F9" wp14:editId="5334E3BC">
                  <wp:extent cx="2753833" cy="2335529"/>
                  <wp:effectExtent l="0" t="0" r="2540" b="1905"/>
                  <wp:docPr id="66" name="Picture 6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Chart, line chart&#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757003" cy="2338218"/>
                          </a:xfrm>
                          <a:prstGeom prst="rect">
                            <a:avLst/>
                          </a:prstGeom>
                        </pic:spPr>
                      </pic:pic>
                    </a:graphicData>
                  </a:graphic>
                </wp:inline>
              </w:drawing>
            </w:r>
          </w:p>
        </w:tc>
        <w:tc>
          <w:tcPr>
            <w:tcW w:w="4621" w:type="dxa"/>
          </w:tcPr>
          <w:p w14:paraId="21557582" w14:textId="77777777" w:rsidR="00FE5A88" w:rsidRPr="00FB1D96" w:rsidRDefault="00FE5A88" w:rsidP="00AD18A4">
            <w:pPr>
              <w:jc w:val="center"/>
              <w:rPr>
                <w:rFonts w:ascii="Times" w:hAnsi="Times"/>
                <w:b/>
                <w:bCs/>
                <w:sz w:val="24"/>
                <w:szCs w:val="24"/>
              </w:rPr>
            </w:pPr>
            <w:r>
              <w:rPr>
                <w:rFonts w:ascii="Times" w:hAnsi="Times"/>
                <w:b/>
                <w:bCs/>
                <w:noProof/>
                <w:lang w:val="en-US"/>
              </w:rPr>
              <w:drawing>
                <wp:inline distT="0" distB="0" distL="0" distR="0" wp14:anchorId="2F117AE4" wp14:editId="4CA43D44">
                  <wp:extent cx="2743200" cy="2326511"/>
                  <wp:effectExtent l="0" t="0" r="0" b="0"/>
                  <wp:docPr id="65" name="Picture 65"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Picture 65" descr="Chart, line chart, histogram&#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758773" cy="2339719"/>
                          </a:xfrm>
                          <a:prstGeom prst="rect">
                            <a:avLst/>
                          </a:prstGeom>
                        </pic:spPr>
                      </pic:pic>
                    </a:graphicData>
                  </a:graphic>
                </wp:inline>
              </w:drawing>
            </w:r>
          </w:p>
        </w:tc>
      </w:tr>
      <w:tr w:rsidR="00FE5A88" w:rsidRPr="00FB1D96" w14:paraId="545E5CC0" w14:textId="77777777" w:rsidTr="00FE5A88">
        <w:trPr>
          <w:jc w:val="center"/>
        </w:trPr>
        <w:tc>
          <w:tcPr>
            <w:tcW w:w="4621" w:type="dxa"/>
          </w:tcPr>
          <w:p w14:paraId="4B4BBC62" w14:textId="77777777" w:rsidR="00FE5A88" w:rsidRPr="00FB1D96" w:rsidRDefault="00FE5A88" w:rsidP="00AD18A4">
            <w:pPr>
              <w:rPr>
                <w:rFonts w:ascii="Times" w:hAnsi="Times"/>
                <w:b/>
                <w:bCs/>
                <w:sz w:val="24"/>
                <w:szCs w:val="24"/>
              </w:rPr>
            </w:pPr>
            <w:r w:rsidRPr="00FB1D96">
              <w:rPr>
                <w:rFonts w:ascii="Times" w:hAnsi="Times"/>
                <w:b/>
                <w:bCs/>
                <w:sz w:val="24"/>
                <w:szCs w:val="24"/>
              </w:rPr>
              <w:t>C</w:t>
            </w:r>
          </w:p>
        </w:tc>
        <w:tc>
          <w:tcPr>
            <w:tcW w:w="4621" w:type="dxa"/>
          </w:tcPr>
          <w:p w14:paraId="3386C5C8" w14:textId="77777777" w:rsidR="00FE5A88" w:rsidRPr="00FB1D96" w:rsidRDefault="00FE5A88" w:rsidP="00AD18A4">
            <w:pPr>
              <w:rPr>
                <w:rFonts w:ascii="Times" w:hAnsi="Times"/>
                <w:b/>
                <w:bCs/>
                <w:sz w:val="24"/>
                <w:szCs w:val="24"/>
              </w:rPr>
            </w:pPr>
            <w:r w:rsidRPr="00FB1D96">
              <w:rPr>
                <w:rFonts w:ascii="Times" w:hAnsi="Times"/>
                <w:b/>
                <w:bCs/>
                <w:sz w:val="24"/>
                <w:szCs w:val="24"/>
              </w:rPr>
              <w:t>D</w:t>
            </w:r>
          </w:p>
        </w:tc>
      </w:tr>
      <w:tr w:rsidR="00FE5A88" w:rsidRPr="00FB1D96" w14:paraId="069932D6" w14:textId="77777777" w:rsidTr="00FE5A88">
        <w:trPr>
          <w:jc w:val="center"/>
        </w:trPr>
        <w:tc>
          <w:tcPr>
            <w:tcW w:w="4621" w:type="dxa"/>
          </w:tcPr>
          <w:p w14:paraId="43191C73" w14:textId="77777777" w:rsidR="00FE5A88" w:rsidRPr="00FB1D96" w:rsidRDefault="00FE5A88" w:rsidP="00AD18A4">
            <w:pPr>
              <w:jc w:val="center"/>
              <w:rPr>
                <w:rFonts w:ascii="Times" w:hAnsi="Times"/>
                <w:b/>
                <w:bCs/>
                <w:sz w:val="24"/>
                <w:szCs w:val="24"/>
              </w:rPr>
            </w:pPr>
            <w:r>
              <w:rPr>
                <w:rFonts w:ascii="Times" w:hAnsi="Times"/>
                <w:b/>
                <w:bCs/>
                <w:noProof/>
                <w:lang w:val="en-US"/>
              </w:rPr>
              <w:drawing>
                <wp:inline distT="0" distB="0" distL="0" distR="0" wp14:anchorId="53CF3BA2" wp14:editId="502F9F33">
                  <wp:extent cx="2747758" cy="2137145"/>
                  <wp:effectExtent l="0" t="0" r="0" b="0"/>
                  <wp:docPr id="63" name="Picture 6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Chart, line chart&#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771078" cy="2155283"/>
                          </a:xfrm>
                          <a:prstGeom prst="rect">
                            <a:avLst/>
                          </a:prstGeom>
                        </pic:spPr>
                      </pic:pic>
                    </a:graphicData>
                  </a:graphic>
                </wp:inline>
              </w:drawing>
            </w:r>
          </w:p>
        </w:tc>
        <w:tc>
          <w:tcPr>
            <w:tcW w:w="4621" w:type="dxa"/>
          </w:tcPr>
          <w:p w14:paraId="3565346E" w14:textId="77777777" w:rsidR="00FE5A88" w:rsidRPr="00FB1D96" w:rsidRDefault="00FE5A88" w:rsidP="00AD18A4">
            <w:pPr>
              <w:jc w:val="center"/>
              <w:rPr>
                <w:rFonts w:ascii="Times" w:hAnsi="Times"/>
                <w:b/>
                <w:bCs/>
                <w:sz w:val="24"/>
                <w:szCs w:val="24"/>
              </w:rPr>
            </w:pPr>
            <w:r>
              <w:rPr>
                <w:rFonts w:ascii="Times" w:hAnsi="Times"/>
                <w:b/>
                <w:bCs/>
                <w:noProof/>
                <w:lang w:val="en-US"/>
              </w:rPr>
              <w:drawing>
                <wp:inline distT="0" distB="0" distL="0" distR="0" wp14:anchorId="4DFB5034" wp14:editId="3D40AB37">
                  <wp:extent cx="2747284" cy="2136775"/>
                  <wp:effectExtent l="0" t="0" r="0" b="0"/>
                  <wp:docPr id="64" name="Picture 64"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descr="Chart, line chart, histogram&#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766368" cy="2151618"/>
                          </a:xfrm>
                          <a:prstGeom prst="rect">
                            <a:avLst/>
                          </a:prstGeom>
                        </pic:spPr>
                      </pic:pic>
                    </a:graphicData>
                  </a:graphic>
                </wp:inline>
              </w:drawing>
            </w:r>
          </w:p>
        </w:tc>
      </w:tr>
      <w:tr w:rsidR="00FE5A88" w:rsidRPr="00FB1D96" w14:paraId="352DD000" w14:textId="77777777" w:rsidTr="00FE5A88">
        <w:trPr>
          <w:trHeight w:val="547"/>
          <w:jc w:val="center"/>
        </w:trPr>
        <w:tc>
          <w:tcPr>
            <w:tcW w:w="9242" w:type="dxa"/>
            <w:gridSpan w:val="2"/>
          </w:tcPr>
          <w:p w14:paraId="3E3FEB2C" w14:textId="77777777" w:rsidR="00FE5A88" w:rsidRPr="00FB1D96" w:rsidRDefault="00FE5A88" w:rsidP="00AD18A4">
            <w:pPr>
              <w:jc w:val="both"/>
              <w:rPr>
                <w:rFonts w:ascii="Times" w:hAnsi="Times"/>
                <w:b/>
                <w:bCs/>
                <w:sz w:val="24"/>
                <w:szCs w:val="24"/>
              </w:rPr>
            </w:pPr>
            <w:r w:rsidRPr="00FB1D96">
              <w:rPr>
                <w:rFonts w:ascii="Times" w:hAnsi="Times"/>
                <w:b/>
                <w:bCs/>
                <w:sz w:val="24"/>
                <w:szCs w:val="24"/>
              </w:rPr>
              <w:t xml:space="preserve">Supplementary figure </w:t>
            </w:r>
            <w:r>
              <w:rPr>
                <w:rFonts w:ascii="Times" w:hAnsi="Times"/>
                <w:b/>
                <w:bCs/>
                <w:sz w:val="24"/>
                <w:szCs w:val="24"/>
              </w:rPr>
              <w:t>7</w:t>
            </w:r>
            <w:r w:rsidRPr="00FB1D96">
              <w:rPr>
                <w:rFonts w:ascii="Times" w:hAnsi="Times"/>
                <w:b/>
                <w:bCs/>
                <w:sz w:val="24"/>
                <w:szCs w:val="24"/>
              </w:rPr>
              <w:t xml:space="preserve"> </w:t>
            </w:r>
            <w:r w:rsidRPr="00FB1D96">
              <w:rPr>
                <w:rFonts w:ascii="Times" w:hAnsi="Times"/>
                <w:sz w:val="24"/>
                <w:szCs w:val="24"/>
              </w:rPr>
              <w:t xml:space="preserve">Scaled Schoenfeld residuals plotted to against transformed time, to assess potential time-dependent interactions of (A) age at diagnosis and (B) stage in HGSC cases expressing </w:t>
            </w:r>
            <w:r>
              <w:rPr>
                <w:rFonts w:ascii="Times" w:hAnsi="Times"/>
                <w:sz w:val="24"/>
                <w:szCs w:val="24"/>
              </w:rPr>
              <w:t xml:space="preserve">FOXJ1 </w:t>
            </w:r>
            <w:r w:rsidRPr="00FB1D96">
              <w:rPr>
                <w:rFonts w:ascii="Times" w:hAnsi="Times"/>
                <w:sz w:val="24"/>
                <w:szCs w:val="24"/>
              </w:rPr>
              <w:t>(n=</w:t>
            </w:r>
            <w:r>
              <w:rPr>
                <w:rFonts w:ascii="Times" w:hAnsi="Times"/>
                <w:sz w:val="24"/>
                <w:szCs w:val="24"/>
              </w:rPr>
              <w:t>4634</w:t>
            </w:r>
            <w:r w:rsidRPr="00FB1D96">
              <w:rPr>
                <w:rFonts w:ascii="Times" w:hAnsi="Times"/>
                <w:sz w:val="24"/>
                <w:szCs w:val="24"/>
              </w:rPr>
              <w:t xml:space="preserve">), and (C) age at diagnosis and (D) stage in HGSC cases expressing </w:t>
            </w:r>
            <w:r>
              <w:rPr>
                <w:rFonts w:ascii="Times" w:hAnsi="Times"/>
                <w:sz w:val="24"/>
                <w:szCs w:val="24"/>
              </w:rPr>
              <w:t>GMNN</w:t>
            </w:r>
            <w:r w:rsidRPr="00FB1D96">
              <w:rPr>
                <w:rFonts w:ascii="Times" w:hAnsi="Times"/>
                <w:sz w:val="24"/>
                <w:szCs w:val="24"/>
              </w:rPr>
              <w:t xml:space="preserve"> (n=</w:t>
            </w:r>
            <w:r>
              <w:rPr>
                <w:rFonts w:ascii="Times" w:hAnsi="Times"/>
                <w:sz w:val="24"/>
                <w:szCs w:val="24"/>
              </w:rPr>
              <w:t>4185</w:t>
            </w:r>
            <w:r w:rsidRPr="00FB1D96">
              <w:rPr>
                <w:rFonts w:ascii="Times" w:hAnsi="Times"/>
                <w:sz w:val="24"/>
                <w:szCs w:val="24"/>
              </w:rPr>
              <w:t>).</w:t>
            </w:r>
            <w:r w:rsidRPr="00FB1D96">
              <w:rPr>
                <w:rFonts w:ascii="Times" w:hAnsi="Times"/>
                <w:b/>
                <w:bCs/>
                <w:sz w:val="24"/>
                <w:szCs w:val="24"/>
              </w:rPr>
              <w:t xml:space="preserve"> </w:t>
            </w:r>
            <w:r w:rsidRPr="00FB1D96">
              <w:rPr>
                <w:rFonts w:ascii="Times" w:hAnsi="Times"/>
                <w:sz w:val="24"/>
                <w:szCs w:val="24"/>
              </w:rPr>
              <w:t xml:space="preserve">Smoothing splines approximate the time-dependency of the coefficients and are given by solid lines, with corresponding ±2-standard error bands given by dashed lines. Scaled beta residuals are given by red points spread about the smoothing spline. Schoenfeld individual testing p-value indicates the significance in the models’ goodness of fit, however due to the large sample size, it is less reliable than the spread of residuals about the smoothing spline in signifying a time-dependent covariate. </w:t>
            </w:r>
          </w:p>
        </w:tc>
      </w:tr>
    </w:tbl>
    <w:p w14:paraId="399161BF" w14:textId="77777777" w:rsidR="00FE5A88" w:rsidRDefault="00FE5A88" w:rsidP="00FE5A88">
      <w:pPr>
        <w:rPr>
          <w:rFonts w:ascii="Times" w:hAnsi="Times"/>
          <w:b/>
          <w:bCs/>
          <w:color w:val="FF0000"/>
        </w:rPr>
      </w:pPr>
    </w:p>
    <w:p w14:paraId="195FBCBF" w14:textId="77777777" w:rsidR="00FE5A88" w:rsidRDefault="00FE5A88" w:rsidP="00FE5A88">
      <w:pPr>
        <w:rPr>
          <w:rFonts w:ascii="Times" w:hAnsi="Times"/>
          <w:b/>
          <w:bCs/>
          <w:color w:val="FF0000"/>
        </w:rPr>
      </w:pPr>
      <w:r>
        <w:rPr>
          <w:rFonts w:ascii="Times" w:hAnsi="Times"/>
          <w:b/>
          <w:bCs/>
          <w:color w:val="FF0000"/>
        </w:rPr>
        <w:br w:type="page"/>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FE5A88" w:rsidRPr="00F92155" w14:paraId="7CB76EE6" w14:textId="77777777" w:rsidTr="00FE5A88">
        <w:trPr>
          <w:jc w:val="center"/>
        </w:trPr>
        <w:tc>
          <w:tcPr>
            <w:tcW w:w="9026" w:type="dxa"/>
          </w:tcPr>
          <w:p w14:paraId="08D8B57F" w14:textId="77777777" w:rsidR="00FE5A88" w:rsidRPr="00F92155" w:rsidRDefault="00FE5A88" w:rsidP="00AD18A4">
            <w:pPr>
              <w:rPr>
                <w:rFonts w:ascii="Times" w:hAnsi="Times"/>
                <w:b/>
                <w:bCs/>
                <w:noProof/>
                <w:sz w:val="24"/>
                <w:szCs w:val="24"/>
              </w:rPr>
            </w:pPr>
            <w:r w:rsidRPr="00F92155">
              <w:rPr>
                <w:rFonts w:ascii="Times" w:hAnsi="Times"/>
                <w:b/>
                <w:bCs/>
                <w:noProof/>
                <w:sz w:val="24"/>
                <w:szCs w:val="24"/>
              </w:rPr>
              <w:lastRenderedPageBreak/>
              <w:t>A</w:t>
            </w:r>
          </w:p>
        </w:tc>
      </w:tr>
      <w:tr w:rsidR="00FE5A88" w:rsidRPr="00F92155" w14:paraId="6EB29B39" w14:textId="77777777" w:rsidTr="00FE5A88">
        <w:trPr>
          <w:jc w:val="center"/>
        </w:trPr>
        <w:tc>
          <w:tcPr>
            <w:tcW w:w="9026" w:type="dxa"/>
          </w:tcPr>
          <w:p w14:paraId="24265C60" w14:textId="77777777" w:rsidR="00FE5A88" w:rsidRPr="00F92155" w:rsidRDefault="00FE5A88" w:rsidP="00AD18A4">
            <w:pPr>
              <w:jc w:val="center"/>
              <w:rPr>
                <w:rFonts w:ascii="Times" w:hAnsi="Times"/>
                <w:b/>
                <w:bCs/>
                <w:noProof/>
                <w:sz w:val="24"/>
                <w:szCs w:val="24"/>
              </w:rPr>
            </w:pPr>
            <w:r>
              <w:rPr>
                <w:rFonts w:ascii="Times" w:hAnsi="Times"/>
                <w:b/>
                <w:bCs/>
                <w:noProof/>
              </w:rPr>
              <w:drawing>
                <wp:inline distT="0" distB="0" distL="0" distR="0" wp14:anchorId="74F52C07" wp14:editId="7CA6FA95">
                  <wp:extent cx="4894587" cy="4057200"/>
                  <wp:effectExtent l="0" t="0" r="0" b="0"/>
                  <wp:docPr id="80" name="Picture 80" descr="Graphical user interfac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80" descr="Graphical user interface, chart&#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4894587" cy="4057200"/>
                          </a:xfrm>
                          <a:prstGeom prst="rect">
                            <a:avLst/>
                          </a:prstGeom>
                        </pic:spPr>
                      </pic:pic>
                    </a:graphicData>
                  </a:graphic>
                </wp:inline>
              </w:drawing>
            </w:r>
          </w:p>
        </w:tc>
      </w:tr>
      <w:tr w:rsidR="00FE5A88" w:rsidRPr="00F92155" w14:paraId="10B0AB64" w14:textId="77777777" w:rsidTr="00FE5A88">
        <w:trPr>
          <w:jc w:val="center"/>
        </w:trPr>
        <w:tc>
          <w:tcPr>
            <w:tcW w:w="9026" w:type="dxa"/>
          </w:tcPr>
          <w:p w14:paraId="54F9DD6E" w14:textId="77777777" w:rsidR="00FE5A88" w:rsidRPr="00F92155" w:rsidRDefault="00FE5A88" w:rsidP="00AD18A4">
            <w:pPr>
              <w:rPr>
                <w:rFonts w:ascii="Times" w:hAnsi="Times"/>
                <w:b/>
                <w:bCs/>
                <w:noProof/>
                <w:sz w:val="24"/>
                <w:szCs w:val="24"/>
              </w:rPr>
            </w:pPr>
            <w:r w:rsidRPr="00F92155">
              <w:rPr>
                <w:rFonts w:ascii="Times" w:hAnsi="Times"/>
                <w:b/>
                <w:bCs/>
                <w:noProof/>
                <w:sz w:val="24"/>
                <w:szCs w:val="24"/>
              </w:rPr>
              <w:t>B</w:t>
            </w:r>
          </w:p>
        </w:tc>
      </w:tr>
      <w:tr w:rsidR="00FE5A88" w:rsidRPr="00F92155" w14:paraId="2FE71277" w14:textId="77777777" w:rsidTr="00FE5A88">
        <w:trPr>
          <w:jc w:val="center"/>
        </w:trPr>
        <w:tc>
          <w:tcPr>
            <w:tcW w:w="9026" w:type="dxa"/>
          </w:tcPr>
          <w:p w14:paraId="64ABDA6A" w14:textId="77777777" w:rsidR="00FE5A88" w:rsidRPr="00F92155" w:rsidRDefault="00FE5A88" w:rsidP="00AD18A4">
            <w:pPr>
              <w:jc w:val="center"/>
              <w:rPr>
                <w:rFonts w:ascii="Times" w:hAnsi="Times"/>
                <w:b/>
                <w:bCs/>
                <w:noProof/>
                <w:sz w:val="24"/>
                <w:szCs w:val="24"/>
              </w:rPr>
            </w:pPr>
            <w:r>
              <w:rPr>
                <w:rFonts w:ascii="Times" w:hAnsi="Times"/>
                <w:b/>
                <w:bCs/>
                <w:noProof/>
              </w:rPr>
              <w:drawing>
                <wp:inline distT="0" distB="0" distL="0" distR="0" wp14:anchorId="2CE811A7" wp14:editId="5DFA0051">
                  <wp:extent cx="4894587" cy="4057200"/>
                  <wp:effectExtent l="0" t="0" r="0" b="0"/>
                  <wp:docPr id="81" name="Picture 81" descr="Graphical user interface, 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Picture 81" descr="Graphical user interface, chart, line chart&#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4894587" cy="4057200"/>
                          </a:xfrm>
                          <a:prstGeom prst="rect">
                            <a:avLst/>
                          </a:prstGeom>
                        </pic:spPr>
                      </pic:pic>
                    </a:graphicData>
                  </a:graphic>
                </wp:inline>
              </w:drawing>
            </w:r>
          </w:p>
        </w:tc>
      </w:tr>
      <w:tr w:rsidR="00FE5A88" w:rsidRPr="00F92155" w14:paraId="2217C50E" w14:textId="77777777" w:rsidTr="00FE5A88">
        <w:trPr>
          <w:jc w:val="center"/>
        </w:trPr>
        <w:tc>
          <w:tcPr>
            <w:tcW w:w="9026" w:type="dxa"/>
          </w:tcPr>
          <w:p w14:paraId="4EBC1FAB" w14:textId="77777777" w:rsidR="00FE5A88" w:rsidRPr="00F92155" w:rsidRDefault="00FE5A88" w:rsidP="00AD18A4">
            <w:pPr>
              <w:rPr>
                <w:rFonts w:ascii="Times" w:hAnsi="Times"/>
                <w:b/>
                <w:bCs/>
                <w:noProof/>
                <w:sz w:val="24"/>
                <w:szCs w:val="24"/>
              </w:rPr>
            </w:pPr>
          </w:p>
        </w:tc>
      </w:tr>
      <w:tr w:rsidR="00FE5A88" w:rsidRPr="00F92155" w14:paraId="70383436" w14:textId="77777777" w:rsidTr="00FE5A88">
        <w:trPr>
          <w:jc w:val="center"/>
        </w:trPr>
        <w:tc>
          <w:tcPr>
            <w:tcW w:w="9026" w:type="dxa"/>
          </w:tcPr>
          <w:p w14:paraId="04EF6D13" w14:textId="77777777" w:rsidR="00FE5A88" w:rsidRPr="00F92155" w:rsidRDefault="00FE5A88" w:rsidP="00AD18A4">
            <w:pPr>
              <w:rPr>
                <w:rFonts w:ascii="Times" w:hAnsi="Times"/>
                <w:b/>
                <w:bCs/>
                <w:noProof/>
                <w:sz w:val="24"/>
                <w:szCs w:val="24"/>
              </w:rPr>
            </w:pPr>
          </w:p>
        </w:tc>
      </w:tr>
      <w:tr w:rsidR="00FE5A88" w:rsidRPr="00F92155" w14:paraId="78576962" w14:textId="77777777" w:rsidTr="00FE5A88">
        <w:trPr>
          <w:jc w:val="center"/>
        </w:trPr>
        <w:tc>
          <w:tcPr>
            <w:tcW w:w="9026" w:type="dxa"/>
          </w:tcPr>
          <w:p w14:paraId="3737F24E" w14:textId="77777777" w:rsidR="00FE5A88" w:rsidRPr="00F92155" w:rsidRDefault="00FE5A88" w:rsidP="00AD18A4">
            <w:pPr>
              <w:jc w:val="both"/>
              <w:rPr>
                <w:rFonts w:ascii="Times" w:hAnsi="Times"/>
                <w:b/>
                <w:bCs/>
                <w:noProof/>
                <w:sz w:val="24"/>
                <w:szCs w:val="24"/>
              </w:rPr>
            </w:pPr>
            <w:r w:rsidRPr="00F92155">
              <w:rPr>
                <w:rFonts w:ascii="Times" w:hAnsi="Times"/>
                <w:b/>
                <w:bCs/>
                <w:sz w:val="24"/>
                <w:szCs w:val="24"/>
              </w:rPr>
              <w:t xml:space="preserve">Supplementary figure </w:t>
            </w:r>
            <w:r>
              <w:rPr>
                <w:rFonts w:ascii="Times" w:hAnsi="Times"/>
                <w:b/>
                <w:bCs/>
                <w:sz w:val="24"/>
                <w:szCs w:val="24"/>
              </w:rPr>
              <w:t>8</w:t>
            </w:r>
            <w:r w:rsidRPr="00F92155">
              <w:rPr>
                <w:rFonts w:ascii="Times" w:hAnsi="Times"/>
                <w:b/>
                <w:bCs/>
                <w:sz w:val="24"/>
                <w:szCs w:val="24"/>
              </w:rPr>
              <w:t xml:space="preserve"> </w:t>
            </w:r>
            <w:r w:rsidRPr="00F92155">
              <w:rPr>
                <w:rFonts w:ascii="Times" w:hAnsi="Times"/>
                <w:sz w:val="24"/>
                <w:szCs w:val="24"/>
              </w:rPr>
              <w:t xml:space="preserve">Kaplan-Meier OS curves and patients-at-risk tables of </w:t>
            </w:r>
            <w:r>
              <w:rPr>
                <w:rFonts w:ascii="Times" w:hAnsi="Times"/>
                <w:sz w:val="24"/>
                <w:szCs w:val="24"/>
              </w:rPr>
              <w:t xml:space="preserve">(A) FOXJ1 and (B) </w:t>
            </w:r>
            <w:r w:rsidRPr="00F92155">
              <w:rPr>
                <w:rFonts w:ascii="Times" w:hAnsi="Times"/>
                <w:sz w:val="24"/>
                <w:szCs w:val="24"/>
              </w:rPr>
              <w:t xml:space="preserve">GMNN </w:t>
            </w:r>
            <w:r>
              <w:rPr>
                <w:rFonts w:ascii="Times" w:hAnsi="Times"/>
                <w:sz w:val="24"/>
                <w:szCs w:val="24"/>
              </w:rPr>
              <w:t xml:space="preserve">protein </w:t>
            </w:r>
            <w:r w:rsidRPr="00F92155">
              <w:rPr>
                <w:rFonts w:ascii="Times" w:hAnsi="Times"/>
                <w:sz w:val="24"/>
                <w:szCs w:val="24"/>
              </w:rPr>
              <w:t>expression</w:t>
            </w:r>
            <w:r>
              <w:rPr>
                <w:rFonts w:ascii="Times" w:hAnsi="Times"/>
                <w:sz w:val="24"/>
                <w:szCs w:val="24"/>
              </w:rPr>
              <w:t xml:space="preserve"> </w:t>
            </w:r>
            <w:r w:rsidRPr="00F92155">
              <w:rPr>
                <w:rFonts w:ascii="Times" w:hAnsi="Times"/>
                <w:sz w:val="24"/>
                <w:szCs w:val="24"/>
              </w:rPr>
              <w:t xml:space="preserve">in </w:t>
            </w:r>
            <w:r>
              <w:rPr>
                <w:rFonts w:ascii="Times" w:hAnsi="Times"/>
                <w:sz w:val="24"/>
                <w:szCs w:val="24"/>
              </w:rPr>
              <w:t xml:space="preserve">HGSC cases (n=4440 and n=4009 respectively) where primary debulking surgery was the first line of therapy. </w:t>
            </w:r>
            <w:r w:rsidRPr="00F92155">
              <w:rPr>
                <w:rFonts w:ascii="Times" w:hAnsi="Times"/>
                <w:sz w:val="24"/>
                <w:szCs w:val="24"/>
              </w:rPr>
              <w:t>p-values calculated through log-rank testing.</w:t>
            </w:r>
          </w:p>
        </w:tc>
      </w:tr>
    </w:tbl>
    <w:p w14:paraId="6A3B6D19" w14:textId="181D2F13" w:rsidR="00FE5A88" w:rsidRDefault="00FE5A88" w:rsidP="00FE5A88">
      <w:pPr>
        <w:rPr>
          <w:rFonts w:ascii="Times" w:hAnsi="Times"/>
          <w:b/>
          <w:bCs/>
          <w:color w:val="FF0000"/>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4087"/>
        <w:gridCol w:w="449"/>
        <w:gridCol w:w="4059"/>
      </w:tblGrid>
      <w:tr w:rsidR="00FE5A88" w:rsidRPr="00BC3139" w14:paraId="5971D8FB" w14:textId="77777777" w:rsidTr="00FE5A88">
        <w:trPr>
          <w:jc w:val="center"/>
        </w:trPr>
        <w:tc>
          <w:tcPr>
            <w:tcW w:w="421" w:type="dxa"/>
          </w:tcPr>
          <w:p w14:paraId="04D54B07" w14:textId="77777777" w:rsidR="00FE5A88" w:rsidRPr="00BC3139" w:rsidRDefault="00FE5A88" w:rsidP="00AD18A4">
            <w:pPr>
              <w:rPr>
                <w:rFonts w:ascii="Times" w:hAnsi="Times"/>
                <w:b/>
                <w:bCs/>
                <w:color w:val="000000" w:themeColor="text1"/>
              </w:rPr>
            </w:pPr>
            <w:r w:rsidRPr="00BC3139">
              <w:rPr>
                <w:rFonts w:ascii="Times" w:hAnsi="Times"/>
                <w:b/>
                <w:bCs/>
                <w:color w:val="000000" w:themeColor="text1"/>
              </w:rPr>
              <w:lastRenderedPageBreak/>
              <w:t>A</w:t>
            </w:r>
          </w:p>
        </w:tc>
        <w:tc>
          <w:tcPr>
            <w:tcW w:w="4087" w:type="dxa"/>
          </w:tcPr>
          <w:p w14:paraId="05ABF116" w14:textId="77777777" w:rsidR="00FE5A88" w:rsidRPr="00BC3139" w:rsidRDefault="00FE5A88" w:rsidP="00AD18A4">
            <w:pPr>
              <w:rPr>
                <w:rFonts w:ascii="Times" w:hAnsi="Times"/>
                <w:b/>
                <w:bCs/>
                <w:color w:val="000000" w:themeColor="text1"/>
              </w:rPr>
            </w:pPr>
            <w:r w:rsidRPr="00BC3139">
              <w:rPr>
                <w:rFonts w:ascii="Times" w:hAnsi="Times"/>
                <w:b/>
                <w:bCs/>
                <w:noProof/>
                <w:color w:val="000000" w:themeColor="text1"/>
              </w:rPr>
              <w:drawing>
                <wp:inline distT="0" distB="0" distL="0" distR="0" wp14:anchorId="5AEB1CA9" wp14:editId="08B75531">
                  <wp:extent cx="1983545" cy="3043882"/>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999796" cy="3068820"/>
                          </a:xfrm>
                          <a:prstGeom prst="rect">
                            <a:avLst/>
                          </a:prstGeom>
                        </pic:spPr>
                      </pic:pic>
                    </a:graphicData>
                  </a:graphic>
                </wp:inline>
              </w:drawing>
            </w:r>
          </w:p>
        </w:tc>
        <w:tc>
          <w:tcPr>
            <w:tcW w:w="449" w:type="dxa"/>
          </w:tcPr>
          <w:p w14:paraId="304C8C8B" w14:textId="77777777" w:rsidR="00FE5A88" w:rsidRPr="00BC3139" w:rsidRDefault="00FE5A88" w:rsidP="00AD18A4">
            <w:pPr>
              <w:rPr>
                <w:rFonts w:ascii="Times" w:hAnsi="Times"/>
                <w:b/>
                <w:bCs/>
                <w:color w:val="000000" w:themeColor="text1"/>
              </w:rPr>
            </w:pPr>
            <w:r w:rsidRPr="00BC3139">
              <w:rPr>
                <w:rFonts w:ascii="Times" w:hAnsi="Times"/>
                <w:b/>
                <w:bCs/>
                <w:color w:val="000000" w:themeColor="text1"/>
              </w:rPr>
              <w:t>B</w:t>
            </w:r>
          </w:p>
        </w:tc>
        <w:tc>
          <w:tcPr>
            <w:tcW w:w="4059" w:type="dxa"/>
          </w:tcPr>
          <w:p w14:paraId="03B88924" w14:textId="77777777" w:rsidR="00FE5A88" w:rsidRPr="00BC3139" w:rsidRDefault="00FE5A88" w:rsidP="00AD18A4">
            <w:pPr>
              <w:rPr>
                <w:rFonts w:ascii="Times" w:hAnsi="Times"/>
                <w:b/>
                <w:bCs/>
                <w:color w:val="000000" w:themeColor="text1"/>
              </w:rPr>
            </w:pPr>
            <w:r w:rsidRPr="00BC3139">
              <w:rPr>
                <w:rFonts w:ascii="Times" w:hAnsi="Times"/>
                <w:b/>
                <w:bCs/>
                <w:noProof/>
                <w:color w:val="000000" w:themeColor="text1"/>
              </w:rPr>
              <w:drawing>
                <wp:inline distT="0" distB="0" distL="0" distR="0" wp14:anchorId="7C4BEB73" wp14:editId="079492E4">
                  <wp:extent cx="1975436" cy="3020277"/>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980975" cy="3028745"/>
                          </a:xfrm>
                          <a:prstGeom prst="rect">
                            <a:avLst/>
                          </a:prstGeom>
                        </pic:spPr>
                      </pic:pic>
                    </a:graphicData>
                  </a:graphic>
                </wp:inline>
              </w:drawing>
            </w:r>
          </w:p>
        </w:tc>
      </w:tr>
      <w:tr w:rsidR="00FE5A88" w:rsidRPr="00BC3139" w14:paraId="2EA3480B" w14:textId="77777777" w:rsidTr="00FE5A88">
        <w:trPr>
          <w:jc w:val="center"/>
        </w:trPr>
        <w:tc>
          <w:tcPr>
            <w:tcW w:w="421" w:type="dxa"/>
          </w:tcPr>
          <w:p w14:paraId="7F9E0A25" w14:textId="77777777" w:rsidR="00FE5A88" w:rsidRPr="00BC3139" w:rsidRDefault="00FE5A88" w:rsidP="00AD18A4">
            <w:pPr>
              <w:rPr>
                <w:rFonts w:ascii="Times" w:hAnsi="Times"/>
                <w:b/>
                <w:bCs/>
                <w:color w:val="000000" w:themeColor="text1"/>
              </w:rPr>
            </w:pPr>
          </w:p>
        </w:tc>
        <w:tc>
          <w:tcPr>
            <w:tcW w:w="4087" w:type="dxa"/>
          </w:tcPr>
          <w:p w14:paraId="6CF81C08" w14:textId="77777777" w:rsidR="00FE5A88" w:rsidRPr="00BC3139" w:rsidRDefault="00FE5A88" w:rsidP="00AD18A4">
            <w:pPr>
              <w:rPr>
                <w:rFonts w:ascii="Times" w:hAnsi="Times"/>
                <w:b/>
                <w:bCs/>
                <w:color w:val="000000" w:themeColor="text1"/>
              </w:rPr>
            </w:pPr>
          </w:p>
        </w:tc>
        <w:tc>
          <w:tcPr>
            <w:tcW w:w="449" w:type="dxa"/>
          </w:tcPr>
          <w:p w14:paraId="05586302" w14:textId="77777777" w:rsidR="00FE5A88" w:rsidRPr="00BC3139" w:rsidRDefault="00FE5A88" w:rsidP="00AD18A4">
            <w:pPr>
              <w:rPr>
                <w:rFonts w:ascii="Times" w:hAnsi="Times"/>
                <w:b/>
                <w:bCs/>
                <w:color w:val="000000" w:themeColor="text1"/>
              </w:rPr>
            </w:pPr>
          </w:p>
        </w:tc>
        <w:tc>
          <w:tcPr>
            <w:tcW w:w="4059" w:type="dxa"/>
          </w:tcPr>
          <w:p w14:paraId="2ADB0032" w14:textId="77777777" w:rsidR="00FE5A88" w:rsidRPr="00BC3139" w:rsidRDefault="00FE5A88" w:rsidP="00AD18A4">
            <w:pPr>
              <w:rPr>
                <w:rFonts w:ascii="Times" w:hAnsi="Times"/>
                <w:b/>
                <w:bCs/>
                <w:color w:val="000000" w:themeColor="text1"/>
              </w:rPr>
            </w:pPr>
          </w:p>
        </w:tc>
      </w:tr>
      <w:tr w:rsidR="00FE5A88" w:rsidRPr="00BC3139" w14:paraId="53D05EBA" w14:textId="77777777" w:rsidTr="00FE5A88">
        <w:trPr>
          <w:jc w:val="center"/>
        </w:trPr>
        <w:tc>
          <w:tcPr>
            <w:tcW w:w="421" w:type="dxa"/>
          </w:tcPr>
          <w:p w14:paraId="490FAB95" w14:textId="77777777" w:rsidR="00FE5A88" w:rsidRPr="00BC3139" w:rsidRDefault="00FE5A88" w:rsidP="00AD18A4">
            <w:pPr>
              <w:rPr>
                <w:rFonts w:ascii="Times" w:hAnsi="Times"/>
                <w:b/>
                <w:bCs/>
                <w:color w:val="000000" w:themeColor="text1"/>
              </w:rPr>
            </w:pPr>
            <w:r>
              <w:rPr>
                <w:rFonts w:ascii="Times" w:hAnsi="Times"/>
                <w:b/>
                <w:bCs/>
                <w:color w:val="000000" w:themeColor="text1"/>
              </w:rPr>
              <w:t>C</w:t>
            </w:r>
          </w:p>
        </w:tc>
        <w:tc>
          <w:tcPr>
            <w:tcW w:w="4087" w:type="dxa"/>
          </w:tcPr>
          <w:p w14:paraId="793647F2" w14:textId="77777777" w:rsidR="00FE5A88" w:rsidRPr="00BC3139" w:rsidRDefault="00FE5A88" w:rsidP="00AD18A4">
            <w:pPr>
              <w:rPr>
                <w:rFonts w:ascii="Times" w:hAnsi="Times"/>
                <w:b/>
                <w:bCs/>
                <w:color w:val="000000" w:themeColor="text1"/>
              </w:rPr>
            </w:pPr>
            <w:r w:rsidRPr="00BC3139">
              <w:rPr>
                <w:rFonts w:ascii="Times" w:hAnsi="Times"/>
                <w:b/>
                <w:bCs/>
                <w:noProof/>
                <w:color w:val="000000" w:themeColor="text1"/>
              </w:rPr>
              <w:drawing>
                <wp:inline distT="0" distB="0" distL="0" distR="0" wp14:anchorId="69D3EEE5" wp14:editId="0280BEA2">
                  <wp:extent cx="1983105" cy="2930494"/>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t="2890"/>
                          <a:stretch/>
                        </pic:blipFill>
                        <pic:spPr bwMode="auto">
                          <a:xfrm>
                            <a:off x="0" y="0"/>
                            <a:ext cx="1997361" cy="2951560"/>
                          </a:xfrm>
                          <a:prstGeom prst="rect">
                            <a:avLst/>
                          </a:prstGeom>
                          <a:ln>
                            <a:noFill/>
                          </a:ln>
                          <a:extLst>
                            <a:ext uri="{53640926-AAD7-44D8-BBD7-CCE9431645EC}">
                              <a14:shadowObscured xmlns:a14="http://schemas.microsoft.com/office/drawing/2010/main"/>
                            </a:ext>
                          </a:extLst>
                        </pic:spPr>
                      </pic:pic>
                    </a:graphicData>
                  </a:graphic>
                </wp:inline>
              </w:drawing>
            </w:r>
          </w:p>
        </w:tc>
        <w:tc>
          <w:tcPr>
            <w:tcW w:w="449" w:type="dxa"/>
          </w:tcPr>
          <w:p w14:paraId="3273006E" w14:textId="77777777" w:rsidR="00FE5A88" w:rsidRPr="00BC3139" w:rsidRDefault="00FE5A88" w:rsidP="00AD18A4">
            <w:pPr>
              <w:rPr>
                <w:rFonts w:ascii="Times" w:hAnsi="Times"/>
                <w:b/>
                <w:bCs/>
                <w:color w:val="000000" w:themeColor="text1"/>
              </w:rPr>
            </w:pPr>
            <w:r>
              <w:rPr>
                <w:rFonts w:ascii="Times" w:hAnsi="Times"/>
                <w:b/>
                <w:bCs/>
                <w:color w:val="000000" w:themeColor="text1"/>
              </w:rPr>
              <w:t>D</w:t>
            </w:r>
          </w:p>
        </w:tc>
        <w:tc>
          <w:tcPr>
            <w:tcW w:w="4059" w:type="dxa"/>
          </w:tcPr>
          <w:p w14:paraId="00E45CFF" w14:textId="77777777" w:rsidR="00FE5A88" w:rsidRPr="00BC3139" w:rsidRDefault="00FE5A88" w:rsidP="00AD18A4">
            <w:pPr>
              <w:rPr>
                <w:rFonts w:ascii="Times" w:hAnsi="Times"/>
                <w:b/>
                <w:bCs/>
                <w:color w:val="000000" w:themeColor="text1"/>
              </w:rPr>
            </w:pPr>
            <w:r w:rsidRPr="00BC3139">
              <w:rPr>
                <w:rFonts w:ascii="Times" w:hAnsi="Times"/>
                <w:b/>
                <w:bCs/>
                <w:noProof/>
                <w:color w:val="000000" w:themeColor="text1"/>
              </w:rPr>
              <w:drawing>
                <wp:inline distT="0" distB="0" distL="0" distR="0" wp14:anchorId="201DEE7F" wp14:editId="375346F8">
                  <wp:extent cx="1974850" cy="2921142"/>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986604" cy="2938529"/>
                          </a:xfrm>
                          <a:prstGeom prst="rect">
                            <a:avLst/>
                          </a:prstGeom>
                        </pic:spPr>
                      </pic:pic>
                    </a:graphicData>
                  </a:graphic>
                </wp:inline>
              </w:drawing>
            </w:r>
          </w:p>
        </w:tc>
      </w:tr>
      <w:tr w:rsidR="00FE5A88" w:rsidRPr="00BC3139" w14:paraId="4E402F88" w14:textId="77777777" w:rsidTr="00FE5A88">
        <w:trPr>
          <w:jc w:val="center"/>
        </w:trPr>
        <w:tc>
          <w:tcPr>
            <w:tcW w:w="9016" w:type="dxa"/>
            <w:gridSpan w:val="4"/>
          </w:tcPr>
          <w:p w14:paraId="7BCEF955" w14:textId="77777777" w:rsidR="00FE5A88" w:rsidRPr="00BC3139" w:rsidRDefault="00FE5A88" w:rsidP="00AD18A4">
            <w:pPr>
              <w:rPr>
                <w:rFonts w:ascii="Times" w:hAnsi="Times"/>
                <w:b/>
                <w:bCs/>
                <w:color w:val="000000" w:themeColor="text1"/>
              </w:rPr>
            </w:pPr>
          </w:p>
        </w:tc>
      </w:tr>
      <w:tr w:rsidR="00FE5A88" w:rsidRPr="00BC3139" w14:paraId="4C892FF3" w14:textId="77777777" w:rsidTr="00FE5A88">
        <w:trPr>
          <w:trHeight w:val="1558"/>
          <w:jc w:val="center"/>
        </w:trPr>
        <w:tc>
          <w:tcPr>
            <w:tcW w:w="9016" w:type="dxa"/>
            <w:gridSpan w:val="4"/>
          </w:tcPr>
          <w:p w14:paraId="0F6C65C7" w14:textId="77777777" w:rsidR="00FE5A88" w:rsidRPr="00A8469D" w:rsidRDefault="00FE5A88" w:rsidP="00AD18A4">
            <w:pPr>
              <w:rPr>
                <w:rFonts w:ascii="Times" w:hAnsi="Times"/>
                <w:color w:val="000000" w:themeColor="text1"/>
              </w:rPr>
            </w:pPr>
            <w:r>
              <w:rPr>
                <w:rFonts w:ascii="Times" w:hAnsi="Times"/>
                <w:b/>
                <w:bCs/>
                <w:color w:val="000000" w:themeColor="text1"/>
              </w:rPr>
              <w:t xml:space="preserve">Supplementary figure 9 </w:t>
            </w:r>
            <w:r w:rsidRPr="00CC7133">
              <w:rPr>
                <w:rFonts w:ascii="Times" w:hAnsi="Times"/>
                <w:color w:val="000000" w:themeColor="text1"/>
              </w:rPr>
              <w:t>Matched pairs of</w:t>
            </w:r>
            <w:r>
              <w:rPr>
                <w:rFonts w:ascii="Times" w:hAnsi="Times"/>
                <w:color w:val="000000" w:themeColor="text1"/>
              </w:rPr>
              <w:t xml:space="preserve"> tumour </w:t>
            </w:r>
            <w:r w:rsidRPr="00CC7133">
              <w:rPr>
                <w:rFonts w:ascii="Times" w:hAnsi="Times"/>
                <w:color w:val="000000" w:themeColor="text1"/>
              </w:rPr>
              <w:t>samples collected before and after NACT</w:t>
            </w:r>
            <w:r>
              <w:rPr>
                <w:rFonts w:ascii="Times" w:hAnsi="Times"/>
                <w:color w:val="000000" w:themeColor="text1"/>
              </w:rPr>
              <w:t>, stained for FOXJ1 (</w:t>
            </w:r>
            <w:proofErr w:type="gramStart"/>
            <w:r>
              <w:rPr>
                <w:rFonts w:ascii="Times" w:hAnsi="Times"/>
                <w:color w:val="000000" w:themeColor="text1"/>
              </w:rPr>
              <w:t>A,C</w:t>
            </w:r>
            <w:proofErr w:type="gramEnd"/>
            <w:r>
              <w:rPr>
                <w:rFonts w:ascii="Times" w:hAnsi="Times"/>
                <w:color w:val="000000" w:themeColor="text1"/>
              </w:rPr>
              <w:t xml:space="preserve">) and GMNN (B,D) protein expression in HGSC (n=23 and n=21 pairs). Dots represent immunohistochemistry scores given as 5% intervals in protein expression before and after NACT (A.B). Track lines connect protein expression scores belonging to the same sample. </w:t>
            </w:r>
            <w:r w:rsidRPr="00086616">
              <w:rPr>
                <w:rFonts w:ascii="Times" w:hAnsi="Times"/>
              </w:rPr>
              <w:t>Boxplots comparing the distribution of (</w:t>
            </w:r>
            <w:r>
              <w:rPr>
                <w:rFonts w:ascii="Times" w:hAnsi="Times"/>
              </w:rPr>
              <w:t>C</w:t>
            </w:r>
            <w:r w:rsidRPr="00086616">
              <w:rPr>
                <w:rFonts w:ascii="Times" w:hAnsi="Times"/>
              </w:rPr>
              <w:t>) FOXJ1 and (</w:t>
            </w:r>
            <w:r>
              <w:rPr>
                <w:rFonts w:ascii="Times" w:hAnsi="Times"/>
              </w:rPr>
              <w:t>D</w:t>
            </w:r>
            <w:r w:rsidRPr="00086616">
              <w:rPr>
                <w:rFonts w:ascii="Times" w:hAnsi="Times"/>
              </w:rPr>
              <w:t xml:space="preserve">) GMNN expression scores </w:t>
            </w:r>
            <w:r>
              <w:rPr>
                <w:rFonts w:ascii="Times" w:hAnsi="Times"/>
              </w:rPr>
              <w:t>when samples were taken before and after NACT</w:t>
            </w:r>
            <w:r w:rsidRPr="00086616">
              <w:rPr>
                <w:rFonts w:ascii="Times" w:hAnsi="Times"/>
              </w:rPr>
              <w:t>. Unfilled boxes are defined by the 25</w:t>
            </w:r>
            <w:r w:rsidRPr="00086616">
              <w:rPr>
                <w:rFonts w:ascii="Times" w:hAnsi="Times"/>
                <w:vertAlign w:val="superscript"/>
              </w:rPr>
              <w:t>th</w:t>
            </w:r>
            <w:r w:rsidRPr="00086616">
              <w:rPr>
                <w:rFonts w:ascii="Times" w:hAnsi="Times"/>
              </w:rPr>
              <w:t xml:space="preserve"> and 75</w:t>
            </w:r>
            <w:r w:rsidRPr="00086616">
              <w:rPr>
                <w:rFonts w:ascii="Times" w:hAnsi="Times"/>
                <w:vertAlign w:val="superscript"/>
              </w:rPr>
              <w:t>th</w:t>
            </w:r>
            <w:r w:rsidRPr="00086616">
              <w:rPr>
                <w:rFonts w:ascii="Times" w:hAnsi="Times"/>
              </w:rPr>
              <w:t xml:space="preserve"> percentile, giving the interquartile range. Median scores are indicated by vertical lines within the interquartile range. </w:t>
            </w:r>
            <w:r w:rsidRPr="00CF203B">
              <w:rPr>
                <w:rFonts w:ascii="Times New Roman" w:hAnsi="Times New Roman"/>
              </w:rPr>
              <w:t>Tails indicate the minimum and maximum score given.</w:t>
            </w:r>
          </w:p>
        </w:tc>
      </w:tr>
    </w:tbl>
    <w:p w14:paraId="65EA91C7" w14:textId="77777777" w:rsidR="00A870D9" w:rsidRDefault="00A870D9"/>
    <w:sectPr w:rsidR="00A870D9" w:rsidSect="00392F2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altName w:val="﷽﷽﷽﷽﷽﷽﷽﷽"/>
    <w:panose1 w:val="02020603050405020304"/>
    <w:charset w:val="00"/>
    <w:family w:val="auto"/>
    <w:pitch w:val="variable"/>
    <w:sig w:usb0="E00002FF" w:usb1="5000205A"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A88"/>
    <w:rsid w:val="000260CE"/>
    <w:rsid w:val="0002758A"/>
    <w:rsid w:val="00033D96"/>
    <w:rsid w:val="00040ABE"/>
    <w:rsid w:val="0004717F"/>
    <w:rsid w:val="00063A73"/>
    <w:rsid w:val="0009492A"/>
    <w:rsid w:val="000C0D82"/>
    <w:rsid w:val="000C4B87"/>
    <w:rsid w:val="001E7EF1"/>
    <w:rsid w:val="0023796C"/>
    <w:rsid w:val="00246DF0"/>
    <w:rsid w:val="00265F4F"/>
    <w:rsid w:val="002B59E1"/>
    <w:rsid w:val="002D11DB"/>
    <w:rsid w:val="002E5EFD"/>
    <w:rsid w:val="002F7514"/>
    <w:rsid w:val="00306293"/>
    <w:rsid w:val="003343A2"/>
    <w:rsid w:val="003566C1"/>
    <w:rsid w:val="00360FF7"/>
    <w:rsid w:val="00392F25"/>
    <w:rsid w:val="003C39B1"/>
    <w:rsid w:val="003D70E0"/>
    <w:rsid w:val="003E59AC"/>
    <w:rsid w:val="00412C02"/>
    <w:rsid w:val="00413E3A"/>
    <w:rsid w:val="00423CB3"/>
    <w:rsid w:val="004530B5"/>
    <w:rsid w:val="00467D14"/>
    <w:rsid w:val="00482E4D"/>
    <w:rsid w:val="004C6A79"/>
    <w:rsid w:val="004E61E4"/>
    <w:rsid w:val="004E64EE"/>
    <w:rsid w:val="004F197F"/>
    <w:rsid w:val="00572999"/>
    <w:rsid w:val="00582CD7"/>
    <w:rsid w:val="00587E87"/>
    <w:rsid w:val="005D5F9B"/>
    <w:rsid w:val="00611FB4"/>
    <w:rsid w:val="00621F0F"/>
    <w:rsid w:val="0063616B"/>
    <w:rsid w:val="006459B3"/>
    <w:rsid w:val="0064722C"/>
    <w:rsid w:val="006C19DE"/>
    <w:rsid w:val="006D530D"/>
    <w:rsid w:val="0072717E"/>
    <w:rsid w:val="00793AF5"/>
    <w:rsid w:val="007A7132"/>
    <w:rsid w:val="007C74A3"/>
    <w:rsid w:val="008107D9"/>
    <w:rsid w:val="00860F70"/>
    <w:rsid w:val="00877072"/>
    <w:rsid w:val="00884216"/>
    <w:rsid w:val="008D5A03"/>
    <w:rsid w:val="008D6209"/>
    <w:rsid w:val="00934444"/>
    <w:rsid w:val="00993A0B"/>
    <w:rsid w:val="009C3F2A"/>
    <w:rsid w:val="009D66DE"/>
    <w:rsid w:val="009F1E6F"/>
    <w:rsid w:val="00A11060"/>
    <w:rsid w:val="00A137ED"/>
    <w:rsid w:val="00A226FD"/>
    <w:rsid w:val="00A2441F"/>
    <w:rsid w:val="00A2559E"/>
    <w:rsid w:val="00A35EBA"/>
    <w:rsid w:val="00A870D9"/>
    <w:rsid w:val="00A87A6E"/>
    <w:rsid w:val="00A92B8A"/>
    <w:rsid w:val="00AB3CD2"/>
    <w:rsid w:val="00AC283F"/>
    <w:rsid w:val="00AE59C2"/>
    <w:rsid w:val="00B01E1D"/>
    <w:rsid w:val="00B419C3"/>
    <w:rsid w:val="00B455E8"/>
    <w:rsid w:val="00BA259C"/>
    <w:rsid w:val="00C05203"/>
    <w:rsid w:val="00C061F6"/>
    <w:rsid w:val="00C070F7"/>
    <w:rsid w:val="00C120E3"/>
    <w:rsid w:val="00C40615"/>
    <w:rsid w:val="00C730E6"/>
    <w:rsid w:val="00C96AD6"/>
    <w:rsid w:val="00CC706B"/>
    <w:rsid w:val="00CE2BCA"/>
    <w:rsid w:val="00D43EFC"/>
    <w:rsid w:val="00D62951"/>
    <w:rsid w:val="00D66C6A"/>
    <w:rsid w:val="00DC22A6"/>
    <w:rsid w:val="00DF6F27"/>
    <w:rsid w:val="00E0286E"/>
    <w:rsid w:val="00E12AFE"/>
    <w:rsid w:val="00E30E5A"/>
    <w:rsid w:val="00E5464B"/>
    <w:rsid w:val="00E90779"/>
    <w:rsid w:val="00EA7FBA"/>
    <w:rsid w:val="00EB60E1"/>
    <w:rsid w:val="00EC5505"/>
    <w:rsid w:val="00ED5A1C"/>
    <w:rsid w:val="00EF7D07"/>
    <w:rsid w:val="00F1026D"/>
    <w:rsid w:val="00F32A73"/>
    <w:rsid w:val="00F355FD"/>
    <w:rsid w:val="00F56E84"/>
    <w:rsid w:val="00F82376"/>
    <w:rsid w:val="00F839D5"/>
    <w:rsid w:val="00FE5A8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3417D45"/>
  <w14:defaultImageDpi w14:val="32767"/>
  <w15:chartTrackingRefBased/>
  <w15:docId w15:val="{74405F75-CB28-1C4B-84FA-52611891B7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A8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E5A88"/>
    <w:rPr>
      <w:rFonts w:ascii="Calibri" w:eastAsia="Calibri" w:hAnsi="Calibri" w:cs="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anormal"/>
    <w:next w:val="Tablaconcuadrcula"/>
    <w:uiPriority w:val="59"/>
    <w:rsid w:val="00FE5A8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0051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0.jpeg"/><Relationship Id="rId18" Type="http://schemas.openxmlformats.org/officeDocument/2006/relationships/image" Target="media/image15.png"/><Relationship Id="rId26" Type="http://schemas.openxmlformats.org/officeDocument/2006/relationships/image" Target="media/image23.png"/><Relationship Id="rId39" Type="http://schemas.openxmlformats.org/officeDocument/2006/relationships/image" Target="media/image36.emf"/><Relationship Id="rId21" Type="http://schemas.openxmlformats.org/officeDocument/2006/relationships/image" Target="media/image18.emf"/><Relationship Id="rId34" Type="http://schemas.openxmlformats.org/officeDocument/2006/relationships/image" Target="media/image31.png"/><Relationship Id="rId42" Type="http://schemas.openxmlformats.org/officeDocument/2006/relationships/image" Target="media/image39.emf"/><Relationship Id="rId7" Type="http://schemas.openxmlformats.org/officeDocument/2006/relationships/image" Target="media/image4.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29" Type="http://schemas.openxmlformats.org/officeDocument/2006/relationships/image" Target="media/image26.png"/><Relationship Id="rId41" Type="http://schemas.openxmlformats.org/officeDocument/2006/relationships/image" Target="media/image38.emf"/><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jpeg"/><Relationship Id="rId24" Type="http://schemas.openxmlformats.org/officeDocument/2006/relationships/image" Target="media/image21.emf"/><Relationship Id="rId32" Type="http://schemas.openxmlformats.org/officeDocument/2006/relationships/image" Target="media/image29.png"/><Relationship Id="rId37" Type="http://schemas.openxmlformats.org/officeDocument/2006/relationships/image" Target="media/image34.png"/><Relationship Id="rId40" Type="http://schemas.openxmlformats.org/officeDocument/2006/relationships/image" Target="media/image37.emf"/><Relationship Id="rId5" Type="http://schemas.openxmlformats.org/officeDocument/2006/relationships/image" Target="media/image2.jpg"/><Relationship Id="rId15" Type="http://schemas.openxmlformats.org/officeDocument/2006/relationships/image" Target="media/image12.png"/><Relationship Id="rId23" Type="http://schemas.openxmlformats.org/officeDocument/2006/relationships/image" Target="media/image20.emf"/><Relationship Id="rId28" Type="http://schemas.openxmlformats.org/officeDocument/2006/relationships/image" Target="media/image25.png"/><Relationship Id="rId36" Type="http://schemas.openxmlformats.org/officeDocument/2006/relationships/image" Target="media/image33.png"/><Relationship Id="rId10" Type="http://schemas.openxmlformats.org/officeDocument/2006/relationships/image" Target="media/image7.jpeg"/><Relationship Id="rId19" Type="http://schemas.openxmlformats.org/officeDocument/2006/relationships/image" Target="media/image16.png"/><Relationship Id="rId31" Type="http://schemas.openxmlformats.org/officeDocument/2006/relationships/image" Target="media/image28.png"/><Relationship Id="rId44" Type="http://schemas.openxmlformats.org/officeDocument/2006/relationships/theme" Target="theme/theme1.xml"/><Relationship Id="rId4" Type="http://schemas.openxmlformats.org/officeDocument/2006/relationships/image" Target="media/image1.jpg"/><Relationship Id="rId9" Type="http://schemas.openxmlformats.org/officeDocument/2006/relationships/image" Target="media/image6.jpg"/><Relationship Id="rId14" Type="http://schemas.openxmlformats.org/officeDocument/2006/relationships/image" Target="media/image11.jpeg"/><Relationship Id="rId22" Type="http://schemas.openxmlformats.org/officeDocument/2006/relationships/image" Target="media/image19.emf"/><Relationship Id="rId27" Type="http://schemas.openxmlformats.org/officeDocument/2006/relationships/image" Target="media/image24.png"/><Relationship Id="rId30" Type="http://schemas.openxmlformats.org/officeDocument/2006/relationships/image" Target="media/image27.png"/><Relationship Id="rId35" Type="http://schemas.openxmlformats.org/officeDocument/2006/relationships/image" Target="media/image32.png"/><Relationship Id="rId43" Type="http://schemas.openxmlformats.org/officeDocument/2006/relationships/fontTable" Target="fontTable.xml"/><Relationship Id="rId8" Type="http://schemas.openxmlformats.org/officeDocument/2006/relationships/image" Target="media/image5.jpg"/><Relationship Id="rId3" Type="http://schemas.openxmlformats.org/officeDocument/2006/relationships/webSettings" Target="webSettings.xml"/><Relationship Id="rId12" Type="http://schemas.openxmlformats.org/officeDocument/2006/relationships/image" Target="media/image9.jpeg"/><Relationship Id="rId17" Type="http://schemas.openxmlformats.org/officeDocument/2006/relationships/image" Target="media/image14.png"/><Relationship Id="rId25" Type="http://schemas.openxmlformats.org/officeDocument/2006/relationships/image" Target="media/image22.png"/><Relationship Id="rId33" Type="http://schemas.openxmlformats.org/officeDocument/2006/relationships/image" Target="media/image30.png"/><Relationship Id="rId38" Type="http://schemas.openxmlformats.org/officeDocument/2006/relationships/image" Target="media/image3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676</Words>
  <Characters>3719</Characters>
  <Application>Microsoft Office Word</Application>
  <DocSecurity>0</DocSecurity>
  <Lines>30</Lines>
  <Paragraphs>8</Paragraphs>
  <ScaleCrop>false</ScaleCrop>
  <Company/>
  <LinksUpToDate>false</LinksUpToDate>
  <CharactersWithSpaces>4387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Weir</dc:creator>
  <cp:keywords/>
  <dc:description/>
  <cp:lastModifiedBy>Victoria López Alvarez</cp:lastModifiedBy>
  <cp:revision>2</cp:revision>
  <dcterms:created xsi:type="dcterms:W3CDTF">2024-03-08T11:43:00Z</dcterms:created>
  <dcterms:modified xsi:type="dcterms:W3CDTF">2024-03-08T11:43:00Z</dcterms:modified>
</cp:coreProperties>
</file>