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BD5B97"/>
    <w:p w:rsidR="00AD45F0" w:rsidRDefault="00AD45F0"/>
    <w:p w:rsidR="00AD45F0" w:rsidRDefault="00AD45F0"/>
    <w:p w:rsidR="00BB38AC" w:rsidRPr="008217A9" w:rsidRDefault="00A55875" w:rsidP="008217A9">
      <w:pPr>
        <w:spacing w:before="0" w:after="0" w:line="240" w:lineRule="auto"/>
        <w:jc w:val="left"/>
        <w:rPr>
          <w:rFonts w:asciiTheme="majorHAnsi" w:hAnsiTheme="majorHAnsi"/>
          <w:sz w:val="28"/>
          <w:szCs w:val="24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peer </w:t>
      </w:r>
      <w:proofErr w:type="spellStart"/>
      <w:r w:rsidRPr="00A55875">
        <w:rPr>
          <w:rFonts w:asciiTheme="majorHAnsi" w:hAnsiTheme="majorHAnsi"/>
          <w:sz w:val="28"/>
          <w:szCs w:val="24"/>
        </w:rPr>
        <w:t>reviewed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of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following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>:</w:t>
      </w:r>
      <w:r w:rsidR="008217A9" w:rsidRPr="008217A9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8217A9" w:rsidRPr="008217A9">
        <w:rPr>
          <w:rFonts w:asciiTheme="majorHAnsi" w:hAnsiTheme="majorHAnsi"/>
          <w:sz w:val="28"/>
          <w:szCs w:val="24"/>
        </w:rPr>
        <w:t>Trends</w:t>
      </w:r>
      <w:proofErr w:type="spellEnd"/>
      <w:r w:rsidR="008217A9" w:rsidRPr="008217A9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8217A9" w:rsidRPr="008217A9">
        <w:rPr>
          <w:rFonts w:asciiTheme="majorHAnsi" w:hAnsiTheme="majorHAnsi"/>
          <w:sz w:val="28"/>
          <w:szCs w:val="24"/>
        </w:rPr>
        <w:t>Biochem</w:t>
      </w:r>
      <w:proofErr w:type="spellEnd"/>
      <w:r w:rsidR="008217A9" w:rsidRPr="008217A9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8217A9" w:rsidRPr="008217A9">
        <w:rPr>
          <w:rFonts w:asciiTheme="majorHAnsi" w:hAnsiTheme="majorHAnsi"/>
          <w:sz w:val="28"/>
          <w:szCs w:val="24"/>
        </w:rPr>
        <w:t>Sci</w:t>
      </w:r>
      <w:proofErr w:type="spellEnd"/>
      <w:r w:rsidR="008217A9" w:rsidRPr="008217A9">
        <w:rPr>
          <w:rFonts w:asciiTheme="majorHAnsi" w:hAnsiTheme="majorHAnsi"/>
          <w:sz w:val="28"/>
          <w:szCs w:val="24"/>
        </w:rPr>
        <w:t xml:space="preserve"> 2015. </w:t>
      </w:r>
      <w:proofErr w:type="spellStart"/>
      <w:r w:rsidR="008217A9" w:rsidRPr="008217A9">
        <w:rPr>
          <w:rFonts w:asciiTheme="majorHAnsi" w:hAnsiTheme="majorHAnsi"/>
          <w:sz w:val="28"/>
          <w:szCs w:val="24"/>
        </w:rPr>
        <w:t>Sep</w:t>
      </w:r>
      <w:proofErr w:type="spellEnd"/>
      <w:r w:rsidR="008217A9" w:rsidRPr="008217A9">
        <w:rPr>
          <w:rFonts w:asciiTheme="majorHAnsi" w:hAnsiTheme="majorHAnsi"/>
          <w:sz w:val="28"/>
          <w:szCs w:val="24"/>
        </w:rPr>
        <w:t xml:space="preserve">; 40(9):504-15. </w:t>
      </w:r>
      <w:proofErr w:type="spellStart"/>
      <w:proofErr w:type="gramStart"/>
      <w:r w:rsidR="008217A9" w:rsidRPr="008217A9">
        <w:rPr>
          <w:rFonts w:asciiTheme="majorHAnsi" w:hAnsiTheme="majorHAnsi"/>
          <w:sz w:val="28"/>
          <w:szCs w:val="24"/>
        </w:rPr>
        <w:t>doi</w:t>
      </w:r>
      <w:proofErr w:type="spellEnd"/>
      <w:proofErr w:type="gramEnd"/>
      <w:r w:rsidR="008217A9" w:rsidRPr="008217A9">
        <w:rPr>
          <w:rFonts w:asciiTheme="majorHAnsi" w:hAnsiTheme="majorHAnsi"/>
          <w:sz w:val="28"/>
          <w:szCs w:val="24"/>
        </w:rPr>
        <w:t xml:space="preserve">: 10.1016/j.tibs.2015.06.003 </w:t>
      </w:r>
      <w:proofErr w:type="spellStart"/>
      <w:r w:rsidRPr="00A55875">
        <w:rPr>
          <w:rFonts w:asciiTheme="majorHAnsi" w:hAnsiTheme="majorHAnsi"/>
          <w:sz w:val="28"/>
          <w:szCs w:val="24"/>
        </w:rPr>
        <w:t>which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has </w:t>
      </w:r>
      <w:proofErr w:type="spellStart"/>
      <w:r w:rsidRPr="00A55875">
        <w:rPr>
          <w:rFonts w:asciiTheme="majorHAnsi" w:hAnsiTheme="majorHAnsi"/>
          <w:sz w:val="28"/>
          <w:szCs w:val="24"/>
        </w:rPr>
        <w:t>been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published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final </w:t>
      </w:r>
      <w:proofErr w:type="spellStart"/>
      <w:r w:rsidRPr="00A55875">
        <w:rPr>
          <w:rFonts w:asciiTheme="majorHAnsi" w:hAnsiTheme="majorHAnsi"/>
          <w:sz w:val="28"/>
          <w:szCs w:val="24"/>
        </w:rPr>
        <w:t>form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at</w:t>
      </w:r>
      <w:r w:rsidRPr="008217A9">
        <w:rPr>
          <w:rFonts w:asciiTheme="majorHAnsi" w:hAnsiTheme="majorHAnsi"/>
          <w:sz w:val="28"/>
          <w:szCs w:val="24"/>
        </w:rPr>
        <w:t xml:space="preserve"> </w:t>
      </w:r>
      <w:r w:rsidR="00BB38AC" w:rsidRPr="008217A9">
        <w:rPr>
          <w:rFonts w:asciiTheme="majorHAnsi" w:hAnsiTheme="majorHAnsi"/>
          <w:sz w:val="28"/>
          <w:szCs w:val="24"/>
        </w:rPr>
        <w:t>https://doi.org/</w:t>
      </w:r>
      <w:r w:rsidRPr="00A55875">
        <w:rPr>
          <w:rFonts w:asciiTheme="majorHAnsi" w:hAnsiTheme="majorHAnsi"/>
          <w:sz w:val="28"/>
          <w:szCs w:val="24"/>
        </w:rPr>
        <w:t xml:space="preserve"> </w:t>
      </w:r>
      <w:r w:rsidR="008217A9" w:rsidRPr="008217A9">
        <w:rPr>
          <w:rFonts w:asciiTheme="majorHAnsi" w:hAnsiTheme="majorHAnsi"/>
          <w:sz w:val="28"/>
          <w:szCs w:val="24"/>
        </w:rPr>
        <w:t>10.1016/j.tibs.2015.06.003</w:t>
      </w:r>
      <w:r w:rsidR="008217A9" w:rsidRPr="008217A9">
        <w:rPr>
          <w:rFonts w:asciiTheme="majorHAnsi" w:hAnsiTheme="majorHAnsi"/>
          <w:sz w:val="28"/>
          <w:szCs w:val="24"/>
        </w:rPr>
        <w:t>.</w:t>
      </w:r>
    </w:p>
    <w:p w:rsidR="00AD45F0" w:rsidRPr="00A55875" w:rsidRDefault="00A55875" w:rsidP="00A55875">
      <w:pPr>
        <w:autoSpaceDE w:val="0"/>
        <w:autoSpaceDN w:val="0"/>
        <w:adjustRightInd w:val="0"/>
        <w:spacing w:before="0" w:after="0" w:line="240" w:lineRule="auto"/>
        <w:rPr>
          <w:rFonts w:asciiTheme="majorHAnsi" w:eastAsiaTheme="minorHAnsi" w:hAnsiTheme="majorHAnsi" w:cs="Calibri"/>
          <w:sz w:val="28"/>
          <w:szCs w:val="24"/>
          <w:lang w:eastAsia="en-US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may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be </w:t>
      </w:r>
      <w:proofErr w:type="spellStart"/>
      <w:r w:rsidRPr="00A55875">
        <w:rPr>
          <w:rFonts w:asciiTheme="majorHAnsi" w:hAnsiTheme="majorHAnsi"/>
          <w:sz w:val="28"/>
          <w:szCs w:val="24"/>
        </w:rPr>
        <w:t>used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non-</w:t>
      </w:r>
      <w:proofErr w:type="spellStart"/>
      <w:r w:rsidRPr="00A55875">
        <w:rPr>
          <w:rFonts w:asciiTheme="majorHAnsi" w:hAnsiTheme="majorHAnsi"/>
          <w:sz w:val="28"/>
          <w:szCs w:val="24"/>
        </w:rPr>
        <w:t>commercial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purposes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</w:t>
      </w:r>
      <w:proofErr w:type="spellStart"/>
      <w:r w:rsidRPr="00A55875">
        <w:rPr>
          <w:rFonts w:asciiTheme="majorHAnsi" w:hAnsiTheme="majorHAnsi"/>
          <w:sz w:val="28"/>
          <w:szCs w:val="24"/>
        </w:rPr>
        <w:t>accordance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with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8217A9">
        <w:rPr>
          <w:rFonts w:asciiTheme="majorHAnsi" w:hAnsiTheme="majorHAnsi"/>
          <w:sz w:val="28"/>
          <w:szCs w:val="24"/>
        </w:rPr>
        <w:t>Elsevier</w:t>
      </w:r>
      <w:proofErr w:type="spellEnd"/>
      <w:r w:rsidR="008217A9">
        <w:rPr>
          <w:rFonts w:asciiTheme="majorHAnsi" w:hAnsiTheme="majorHAnsi"/>
          <w:sz w:val="28"/>
          <w:szCs w:val="24"/>
        </w:rPr>
        <w:t xml:space="preserve"> </w:t>
      </w:r>
      <w:r w:rsidR="00EC589A">
        <w:rPr>
          <w:rFonts w:asciiTheme="majorHAnsi" w:hAnsiTheme="majorHAnsi"/>
          <w:sz w:val="28"/>
          <w:szCs w:val="24"/>
        </w:rPr>
        <w:t xml:space="preserve"> </w:t>
      </w:r>
      <w:bookmarkStart w:id="0" w:name="_GoBack"/>
      <w:bookmarkEnd w:id="0"/>
      <w:r w:rsidRPr="00A55875">
        <w:rPr>
          <w:rFonts w:asciiTheme="majorHAnsi" w:hAnsiTheme="majorHAnsi"/>
          <w:sz w:val="28"/>
          <w:szCs w:val="24"/>
        </w:rPr>
        <w:t xml:space="preserve">and </w:t>
      </w:r>
      <w:proofErr w:type="spellStart"/>
      <w:r w:rsidRPr="00A55875">
        <w:rPr>
          <w:rFonts w:asciiTheme="majorHAnsi" w:hAnsiTheme="majorHAnsi"/>
          <w:sz w:val="28"/>
          <w:szCs w:val="24"/>
        </w:rPr>
        <w:t>Conditions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Use of </w:t>
      </w:r>
      <w:proofErr w:type="spellStart"/>
      <w:r w:rsidRPr="00A55875">
        <w:rPr>
          <w:rFonts w:asciiTheme="majorHAnsi" w:hAnsiTheme="majorHAnsi"/>
          <w:sz w:val="28"/>
          <w:szCs w:val="24"/>
        </w:rPr>
        <w:t>Self-Archived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Versions</w:t>
      </w:r>
      <w:proofErr w:type="spellEnd"/>
      <w:r w:rsidRPr="00A55875">
        <w:rPr>
          <w:rFonts w:asciiTheme="majorHAnsi" w:hAnsiTheme="majorHAnsi"/>
          <w:sz w:val="28"/>
          <w:szCs w:val="24"/>
        </w:rPr>
        <w:t>.</w:t>
      </w:r>
    </w:p>
    <w:sectPr w:rsidR="00AD45F0" w:rsidRPr="00A55875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5B97" w:rsidRDefault="00BD5B97" w:rsidP="00AD45F0">
      <w:pPr>
        <w:spacing w:before="0" w:after="0" w:line="240" w:lineRule="auto"/>
      </w:pPr>
      <w:r>
        <w:separator/>
      </w:r>
    </w:p>
  </w:endnote>
  <w:endnote w:type="continuationSeparator" w:id="0">
    <w:p w:rsidR="00BD5B97" w:rsidRDefault="00BD5B97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5B97" w:rsidRDefault="00BD5B97" w:rsidP="00AD45F0">
      <w:pPr>
        <w:spacing w:before="0" w:after="0" w:line="240" w:lineRule="auto"/>
      </w:pPr>
      <w:r>
        <w:separator/>
      </w:r>
    </w:p>
  </w:footnote>
  <w:footnote w:type="continuationSeparator" w:id="0">
    <w:p w:rsidR="00BD5B97" w:rsidRDefault="00BD5B97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0336F"/>
    <w:multiLevelType w:val="multilevel"/>
    <w:tmpl w:val="D93A2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2B17863"/>
    <w:multiLevelType w:val="multilevel"/>
    <w:tmpl w:val="9F609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8361D"/>
    <w:rsid w:val="00585CD5"/>
    <w:rsid w:val="00590478"/>
    <w:rsid w:val="00590638"/>
    <w:rsid w:val="005A3021"/>
    <w:rsid w:val="005A4C2A"/>
    <w:rsid w:val="005C3FDF"/>
    <w:rsid w:val="005D0CA8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85EC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17A9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D5B97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589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customStyle="1" w:styleId="period">
    <w:name w:val="period"/>
    <w:basedOn w:val="Fuentedeprrafopredeter"/>
    <w:rsid w:val="00EC589A"/>
  </w:style>
  <w:style w:type="character" w:customStyle="1" w:styleId="cit">
    <w:name w:val="cit"/>
    <w:basedOn w:val="Fuentedeprrafopredeter"/>
    <w:rsid w:val="00EC589A"/>
  </w:style>
  <w:style w:type="character" w:customStyle="1" w:styleId="citation-doi">
    <w:name w:val="citation-doi"/>
    <w:basedOn w:val="Fuentedeprrafopredeter"/>
    <w:rsid w:val="00EC58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011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6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098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23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29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9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45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4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5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2020-06-01T14:55:00Z</dcterms:created>
  <dcterms:modified xsi:type="dcterms:W3CDTF">2020-06-01T14:55:00Z</dcterms:modified>
</cp:coreProperties>
</file>