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0F9B" w:rsidRPr="008E7AA2" w:rsidRDefault="001A0F9B" w:rsidP="001A0F9B">
      <w:pPr>
        <w:pStyle w:val="Default"/>
        <w:jc w:val="both"/>
        <w:rPr>
          <w:rFonts w:cstheme="minorHAnsi"/>
          <w:sz w:val="20"/>
          <w:szCs w:val="20"/>
        </w:rPr>
      </w:pPr>
      <w:bookmarkStart w:id="0" w:name="_GoBack"/>
      <w:bookmarkEnd w:id="0"/>
    </w:p>
    <w:tbl>
      <w:tblPr>
        <w:tblW w:w="10933" w:type="dxa"/>
        <w:tblInd w:w="94" w:type="dxa"/>
        <w:tblLook w:val="04A0" w:firstRow="1" w:lastRow="0" w:firstColumn="1" w:lastColumn="0" w:noHBand="0" w:noVBand="1"/>
      </w:tblPr>
      <w:tblGrid>
        <w:gridCol w:w="664"/>
        <w:gridCol w:w="2667"/>
        <w:gridCol w:w="1238"/>
        <w:gridCol w:w="667"/>
        <w:gridCol w:w="988"/>
        <w:gridCol w:w="4709"/>
      </w:tblGrid>
      <w:tr w:rsidR="00D07E8D" w:rsidRPr="008E7AA2" w:rsidTr="008E7AA2">
        <w:trPr>
          <w:trHeight w:val="300"/>
          <w:tblHeader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Node</w:t>
            </w:r>
          </w:p>
        </w:tc>
        <w:tc>
          <w:tcPr>
            <w:tcW w:w="26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GO Term</w:t>
            </w:r>
          </w:p>
        </w:tc>
        <w:tc>
          <w:tcPr>
            <w:tcW w:w="1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GO ID</w:t>
            </w:r>
          </w:p>
        </w:tc>
        <w:tc>
          <w:tcPr>
            <w:tcW w:w="6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#DEG</w:t>
            </w: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p-value</w:t>
            </w:r>
          </w:p>
        </w:tc>
        <w:tc>
          <w:tcPr>
            <w:tcW w:w="4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Regulated Genes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Spliceosomal Complex Assembly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GO:0000245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11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3.89E-14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FF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b/>
                <w:bCs/>
                <w:color w:val="0000FF"/>
                <w:sz w:val="18"/>
                <w:szCs w:val="18"/>
              </w:rPr>
              <w:t>CELF1</w:t>
            </w: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, CELF2, DDX39B, MBNL1, PSIP1, SF3A3, SNRNP200, SNRPD1, SNRPD2, SNRPE, SRSF9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Ribonucleoprotein Complex Biogenesis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GO:0022613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2.37E-12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AATF, C1QBP, CDKN2A, </w:t>
            </w:r>
            <w:r w:rsidRPr="008E7AA2">
              <w:rPr>
                <w:rFonts w:eastAsia="Times New Roman" w:cstheme="minorHAnsi"/>
                <w:b/>
                <w:bCs/>
                <w:color w:val="0000FF"/>
                <w:sz w:val="18"/>
                <w:szCs w:val="18"/>
              </w:rPr>
              <w:t>CELF1,</w:t>
            </w: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CELF2, DDX39B, EIF6, MBNL1, NHP2L1, NOP56, PSIP1, PTEN, SF3A3, SNRNP200, SNRPB, SNRPD1, SNRPD2, SNRPE, SRSF9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mRNA Splice Site Selection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GO:0006376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6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2.69E-08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FF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b/>
                <w:bCs/>
                <w:color w:val="0000FF"/>
                <w:sz w:val="18"/>
                <w:szCs w:val="18"/>
              </w:rPr>
              <w:t>CELF1,</w:t>
            </w: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CELF2, MBNL1, PSIP1, SF3A3, SRSF9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Ribonucleoprotein Complex Assembly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GO:0022618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14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3.14E-11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C1QBP, </w:t>
            </w:r>
            <w:r w:rsidRPr="008E7AA2">
              <w:rPr>
                <w:rFonts w:eastAsia="Times New Roman" w:cstheme="minorHAnsi"/>
                <w:b/>
                <w:bCs/>
                <w:color w:val="0000FF"/>
                <w:sz w:val="18"/>
                <w:szCs w:val="18"/>
              </w:rPr>
              <w:t>CELF1,</w:t>
            </w: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CELF2, DDX39B, EIF6, MBNL1, PSIP1, SF3A3, SNRNP200, SNRPB, SNRPD1, SNRPD2, SNRPE, SRSF9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mRNA Splicing, via Spliceosome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GO:0000398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33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2.76E-34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C1QBP, </w:t>
            </w:r>
            <w:r w:rsidRPr="008E7AA2">
              <w:rPr>
                <w:rFonts w:eastAsia="Times New Roman" w:cstheme="minorHAnsi"/>
                <w:b/>
                <w:bCs/>
                <w:color w:val="0000FF"/>
                <w:sz w:val="18"/>
                <w:szCs w:val="18"/>
              </w:rPr>
              <w:t>CELF1,</w:t>
            </w: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CELF2, DDX39B, DDX46, DYRK1A, EFTUD2, HNRNPA1, HNRNPK, LSM7, MAGOH, MBNL1, NHP2L1, NUDT21, PRPF4B, PSIP1, PTBP1, RBM17, SF3A3, SF3B6, SNRNP200, SNRPA1, SNRPB, SNRPD1, SNRPD2, SNRPE, SRRM1, SRSF2, SRSF3, SRSF7, SRSF9, TRA2B, U2AF1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6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RNA Splicing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GO:0008380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35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1.31E-31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C1QBP, </w:t>
            </w:r>
            <w:r w:rsidRPr="008E7AA2">
              <w:rPr>
                <w:rFonts w:eastAsia="Times New Roman" w:cstheme="minorHAnsi"/>
                <w:b/>
                <w:bCs/>
                <w:color w:val="0000FF"/>
                <w:sz w:val="18"/>
                <w:szCs w:val="18"/>
              </w:rPr>
              <w:t>CELF1,</w:t>
            </w: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CELF2, DDX39B, DDX46, DHX15, DYRK1A, EFTUD2, HNRNPA1, HNRNPK, LSM1, LSM7, MAGOH, MBNL1, NHP2L1, NUDT21, PRPF4B, PSIP1, PTBP1, RBM17, SF3A3, SF3B6, SNRNP200, SNRPA1, SNRPB, SNRPD1, SNRPD2, SNRPE, SRRM1, SRSF2, SRSF3, SRSF7, SRSF9, TRA2B, U2AF1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7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RNA Processing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GO:0006396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42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2.23E-28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C1QBP, CDK9, CDKN2A, </w:t>
            </w:r>
            <w:r w:rsidRPr="008E7AA2">
              <w:rPr>
                <w:rFonts w:eastAsia="Times New Roman" w:cstheme="minorHAnsi"/>
                <w:b/>
                <w:bCs/>
                <w:color w:val="0000FF"/>
                <w:sz w:val="18"/>
                <w:szCs w:val="18"/>
              </w:rPr>
              <w:t>CELF1,</w:t>
            </w: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CELF2, DDX39B, DDX46, DHX15, DYRK1A, EFTUD2, HNRNPA1, HNRNPDL, HNRNPK, KHDRBS1, LSM1, LSM7, MAGOH, MBNL1, NHP2L1, NOP56, NUDT21, PABPC4, PRPF4B, PSIP1, PTBP1, RBM17, SF3A3, SF3B6, SMN2, SNRNP200, SNRPA1, SNRPB, SNRPD1, SNRPD2, SNRPE, SRRM1, SRSF2, SRSF3, SRSF7, SRSF9, TRA2B, U2AF1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8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mRNA Metabolic Process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GO:0016071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39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8.12E-29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ATM, C1QBP, CDK9, </w:t>
            </w:r>
            <w:r w:rsidRPr="008E7AA2">
              <w:rPr>
                <w:rFonts w:eastAsia="Times New Roman" w:cstheme="minorHAnsi"/>
                <w:b/>
                <w:bCs/>
                <w:color w:val="0000FF"/>
                <w:sz w:val="18"/>
                <w:szCs w:val="18"/>
              </w:rPr>
              <w:t>CELF1,</w:t>
            </w: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CELF2, DDX39B, DDX46, DHX15, DYRK1A, EFTUD2, HNRNPA1, HNRNPK, KHDRBS1, LSM1, LSM7, MAGOH, MBNL1, NHP2L1, NUDT21, PRPF4B, PSIP1, PTBP1, RBM17, SF3A3, SF3B6, SMN2, SNRNP200, SNRPA1, SNRPB, SNRPD1, SNRPD2, SNRPE, SRRM1, SRSF2, SRSF3, SRSF7, SRSF9, TRA2B, U2AF1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9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Spliceosomal snRNP Assembly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GO:0000387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1.34E-04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SNRPB, SNRPD1, SNRPD2, SNRPE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Histone mRNA Metabolic Process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GO:0008334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2.61E-05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ATM, LSM1, SNRPB, SNRPE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Alternative mRNA Splicing, via Spliceosome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GO:0000380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8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7.38E-11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DYRK1A, HNRNPA1, MAGOH, MBNL1, PTBP1, RBM17, SRSF2, TRA2B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Negative Regulation of mRNA Processing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GO:0050686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6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3.32E-08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C1QBP, CDK9, DYRK1A, PTBP1, SRSF7, SRSF9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13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Regulation of RNA Splicing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GO:0043484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10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3.79E-10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C1QBP, </w:t>
            </w:r>
            <w:r w:rsidRPr="008E7AA2">
              <w:rPr>
                <w:rFonts w:eastAsia="Times New Roman" w:cstheme="minorHAnsi"/>
                <w:b/>
                <w:bCs/>
                <w:color w:val="0000FF"/>
                <w:sz w:val="18"/>
                <w:szCs w:val="18"/>
              </w:rPr>
              <w:t>CELF1,</w:t>
            </w: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DYRK1A, MAGOH, MBNL1, PTBP1, SRSF2, SRSF7, SRSF9, TRA2B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14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Regulation of Alternative mRNA Splicing, via Spliceosome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GO:0000381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6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2.17E-08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DYRK1A, MAGOH, MBNL1, PTBP1, SRSF2, TRA2B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15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Regulation of mRNA Processing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GO:0050684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10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3.79E-10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C1QBP, CDK9, DYRK1A, MAGOH, MBNL1, PTBP1, SRSF2, SRSF7, SRSF9, TRA2B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16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mRNA 3'-End Processing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GO:0031124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11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4.20E-12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CDK9, MAGOH, NUDT21, SNRPB, SNRPE, SRRM1, SRSF2, SRSF3, SRSF7, SRSF9, U2AF1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17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RNA Export from Nucleus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GO:0006405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10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2.75E-10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DDX39B, HNRNPA1, KHDRBS1, MAGOH, SRRM1, SRSF2, SRSF3, SRSF7, SRSF9, U2AF1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18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Nucleocytoplasmic Transport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GO:0006913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18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2.02E-10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C21orf33, CDH1, CDKN2A, DDX39B, EIF6, FAF1, HNRNPA1, KHDRBS1, LMNA, MAGOH, MAPK3, PTGS2, SRRM1, SRSF2, SRSF3, SRSF7, SRSF9, U2AF1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19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Termination of RNA Polymerase II Transcription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GO:0006369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10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3.91E-13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MAGOH, NUDT21, SNRPB, SNRPE, SRRM1, SRSF2, SRSF3, SRSF7, SRSF9, U2AF1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20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Nuclear Export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GO:0051168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12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2.13E-10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CDKN2A, DDX39B, EIF6, HNRNPA1, KHDRBS1, MAGOH, SRRM1, SRSF2, SRSF3, SRSF7, SRSF9, U2AF1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21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RNA Localization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GO:0006403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11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1.72E-08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DDX39B, HNRNPA1, KHDRBS1, MAGOH, SRRM1, SRSF2, SRSF3, SRSF7, SRSF9, STAU1, U2AF1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22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Ribonucleoprotein Complex Export from Nucleus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GO:0071426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9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5.22E-09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DDX39B, EIF6, MAGOH, SRRM1, SRSF2, SRSF3, SRSF7, SRSF9, U2AF1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23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Negative Regulation of Cell Cycle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GO:0045786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21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5.77E-12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ABL1, APBB1, ATM, BUB1B, BUB3, CCNA2, CDK1, CDK9, </w:t>
            </w: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CDKN2A, CTNNB1, DDX39B, ETS1, FAP, GADD45A, KHDRBS1, MSH2, MYC, PLK1, PLK2, PTEN, PTGS2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24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Anaphase-Promoting Complex-Dependent Proteasomal Ubiquitin-Dependent Protein Catabolic Process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GO:0031145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7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1.01E-05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ATM, BUB1B, BUB3, CDK1, PLK1, PTEN, SKP2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25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Negative Regulation of Mitotic Cell Cycle Phase Transition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GO:1901991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7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1.13E-04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ATM, BUB1B, BUB3, CCNA2, CDK1, PLK1, PTEN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26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Regulation of Cyclin-Dependent Protein Serine/Threonine Kinase Activity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GO:0000079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7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2.81E-06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CCNA2, CCNC, CCND3, CDKN2A, GADD45A, PLK1, PTEN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27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G2/M Transition of Mitotic Cell Cycle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GO:0000086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9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4.47E-06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ATM, CCNA2, CDK1, CDKN2A, GADD45A, KHDRBS1, MYBL2, PLK1, SKP2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28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Mitochondrial Depolarization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GO:0051882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3.34E-04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ABL1, CASP1, CDKN2A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29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Regulation of DNA Damage Response, Signal Transduction By P53 Class Mediator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GO:0043516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1.34E-03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ATM, CDKN2A, DYRK1A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30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Regulation of Response to DNA Damage Stimulus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GO:2001020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9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4.82E-07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ABL1, ATM, CDK9, CDKN2A, DDX39B, DEK, DYRK1A, MCL1, MYC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31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Regulation of G2/M Transition of Mitotic Cell Cycle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GO:0010389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4.10E-04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ATM, CCNA2, CDK1, CDKN2A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32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Regulation of Ubiquitin-Protein Transferase Activity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GO:0051438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8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2.03E-06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ABL1, ATM, BUB1B, BUB3, CDK1, CDKN2A, PLK1, PTEN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33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Negative Regulation of Mitotic Cell Cycle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GO:0045930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11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3.75E-07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ABL1, ATM, BUB1B, BUB3, CCNA2, CDK1, CTNNB1, MSH2, PLK1, PLK2, PTEN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34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Centrosome Organization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GO:0051297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4.24E-04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CDK1, CTNNB1, GADD45A, PLK1, PLK2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35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Mitotic Nuclear Envelope Disassembly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GO:0007077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2.43E-03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CDK1, LMNA, PLK1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36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Regulation of Ubiquitin-Protein Ligase Activity Involved in Mitotic Cell Cycle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GO:0051439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6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4.25E-05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ATM, BUB1B, BUB3, CDK1, PLK1, PTEN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37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Negative Regulation of Protein Modification By Small Protein Conjugation or Removal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GO:1903321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7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4.46E-05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ABL1, ATM, BUB1B, BUB3, CDKN2A, CTNNB1, PLK1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38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Regulation of Protein Modification By Small Protein Conjugation or Removal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GO:1903320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12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2.07E-07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ABL1, ATM, BUB1B, BUB3, CDK1, CDK9, CDKN2A, CTNNB1, PLK1, PTEN, PTK2, SKP2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39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Negative Regulation of Ubiquitin-Protein Transferase Activity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GO:0051444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6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3.80E-05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ABL1, ATM, BUB1B, BUB3, CDKN2A, PLK1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40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Regulation of Fibroblast Proliferation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GO:0048145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2.06E-03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CCNA2, CTNNB1, FN1, MYC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41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Ureteric Bud Development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GO:0001657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5.77E-04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C21orf33, CTNNB1, FGFR1, MYC, VEGFA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42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Positive Regulation of Stem Cell Proliferation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GO:2000648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6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6.22E-06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CTNNB1, FGFR1, HIF1A, MYC, PDCD2, VEGFA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43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Neuroblast Proliferation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GO:0007405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4.69E-04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CTNNB1, FGFR1, HIF1A, VEGFA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44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Organ Formation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GO:0048645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8.59E-04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C21orf33, CTNNB1, FGFR1, MAPK3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45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Positive Regulation of Mesenchymal Cell Proliferation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GO:0002053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6.47E-05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CTNNB1, FGFR1, MYC, VEGFA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46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Telomere Maintenance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GO:0000723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2.06E-03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ATM, CTNNB1, MYC, PTEN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47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Adherens Junction Assembly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GO:0034333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1.73E-03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CTNNB1, PTEN, PTK2, VEGFA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48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Cell-Substrate Junction Assembly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GO:0007044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2.43E-03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FN1, PTEN, PTK2, VEGFA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49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Regulation of Protein Ubiquitination Involved in Ubiquitin-Dependent Protein Catabolic Process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GO:2000058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3.52E-04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CDK1, CDKN2A, PLK1, PTEN, PTK2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50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Positive Regulation of Chromosome Organization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GO:2001252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6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3.20E-05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CDK9, CTNNB1, MAPK3, PLK1, PTEN, VEGFA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51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Regulation of Chromosome Segregation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GO:0051983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6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1.72E-05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ATM, BUB1B, BUB3, CTNNB1, PLK1, PTEN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52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Negative Regulation of Cyclin-Dependent Protein Serine/Threonine Kinase Activity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GO:0045736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1.03E-03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CDKN2A, PLK1, PTEN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53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Cell Aging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GO:0007569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4.44E-04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ABL1, ATM, CDKN2A, LMNA, PTEN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54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Regulation of Cell-Matrix Adhesion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GO:0001952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3.07E-03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CDKN2A, PTEN, PTK2, VEGFA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55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Regulation of Chromosome Organization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GO:0033044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10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2.29E-06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ATM, BUB1B, BUB3, CDK9, CTNNB1, MAPK3, MYC, PLK1, PTEN, VEGFA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56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Positive Regulation of Histone Modification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GO:0031058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1.01E-03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CDK9, CTNNB1, MAPK3, VEGFA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57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Positive Regulation of Response to DNA Damage Stimulus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GO:2001022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8.13E-03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ATM, CDKN2A, MYC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58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Cellular Component Disassembly Involved in Execution Phase of Apoptosis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GO:0006921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8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1.89E-08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AIFM1, CDH1, CDKN2A, CTNNB1, LMNA, LMNB1, PTK2, SPTAN1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59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Execution Phase of Apoptosis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GO:0097194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11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9.31E-11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AIFM1, CASP1, CASP4, CDH1, CDKN2A, CTNNB1, FAP, LMNA, LMNB1, PTK2, SPTAN1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60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Regulation of Mitotic Metaphase/Anaphase Transition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GO:0030071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2.79E-05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ATM, BUB1B, BUB3, PLK1, PTEN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61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Multicellular Organismal Aging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GO:0010259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5.10E-05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ATM, CTSV, MSH2, MSH6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62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Somatic Diversification of Immune Receptors via Germline Recombination within a Single Locus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GO:0002562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6.05E-04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ATM, MSH2, MSH6, POLB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63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Somatic Hypermutation of Immunoglobulin Genes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GO:0016446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1.02E-04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MSH2, MSH6, POLB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64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Mitotic Spindle Assembly Checkpoint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GO:0007094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1.75E-04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ATM, BUB1B, BUB3, PLK1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65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Mitotic Cell Cycle Checkpoint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GO:0007093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8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1.91E-05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ATM, BUB1B, BUB3, CCNA2, CDK1, MSH2, PLK1, PLK2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66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Negative Regulation of Proteolysis Involved in Cellular Protein Catabolic Process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GO:1903051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1.70E-04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ATM, BUB1B, BUB3, CDKN2A, PLK1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67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Negative Regulation of Cell Division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GO:0051782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6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2.09E-05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ATM, BUB1B, BUB3, MSH2, MYC, PLK1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68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Meiosis I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GO:0007127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2.63E-03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ATM, MSH2, MSH6, PLK1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69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G2 DNA Damage Checkpoint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GO:0031572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9.96E-05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ATM, CCNA2, CDK1, PLK1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70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Regulation of Execution Phase of Apoptosis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GO:1900117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6.91E-04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AIFM1, CDKN2A, FAP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71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Cardiac Muscle Cell Development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GO:0055013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5.41E-03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LMNA, MYH10, VEGFA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72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Regulation of Oxidative Stress-induced Intrinsic Apoptotic Signaling Pathway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GO:1902175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1.03E-03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HIF1A, MCL1, NME5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73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TRIF-Dependent Toll-Like Receptor Signaling Pathway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GO:0035666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1.65E-03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CDK1, FOS, MAP3K7, MAPK3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74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Positive Regulation of Viral Life Cycle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GO:1903902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2.06E-03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CDK9, SSRP1, STAU1, SUPT16H</w:t>
            </w:r>
          </w:p>
        </w:tc>
      </w:tr>
      <w:tr w:rsidR="00D07E8D" w:rsidRPr="008E7AA2" w:rsidTr="001A0F9B">
        <w:trPr>
          <w:trHeight w:val="144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75</w:t>
            </w:r>
          </w:p>
        </w:tc>
        <w:tc>
          <w:tcPr>
            <w:tcW w:w="2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Regulation of Smooth Muscle Cell Proliferation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GO:0048660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2.73E-03</w:t>
            </w:r>
          </w:p>
        </w:tc>
        <w:tc>
          <w:tcPr>
            <w:tcW w:w="4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center"/>
            <w:hideMark/>
          </w:tcPr>
          <w:p w:rsidR="00D07E8D" w:rsidRPr="008E7AA2" w:rsidRDefault="00D07E8D" w:rsidP="00D07E8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CTNNB1, MYD88, PTGS2, SKP2</w:t>
            </w:r>
          </w:p>
        </w:tc>
      </w:tr>
    </w:tbl>
    <w:p w:rsidR="008E7AA2" w:rsidRDefault="008E7AA2" w:rsidP="00D07E8D">
      <w:pPr>
        <w:jc w:val="both"/>
        <w:rPr>
          <w:rFonts w:cstheme="minorHAnsi"/>
          <w:b/>
          <w:sz w:val="20"/>
          <w:szCs w:val="20"/>
        </w:rPr>
      </w:pPr>
    </w:p>
    <w:p w:rsidR="008E7AA2" w:rsidRDefault="008E7AA2">
      <w:pPr>
        <w:rPr>
          <w:rFonts w:cstheme="minorHAnsi"/>
          <w:b/>
          <w:sz w:val="20"/>
          <w:szCs w:val="20"/>
        </w:rPr>
      </w:pPr>
    </w:p>
    <w:sectPr w:rsidR="008E7AA2" w:rsidSect="00A1278B">
      <w:footerReference w:type="default" r:id="rId6"/>
      <w:type w:val="nextColumn"/>
      <w:pgSz w:w="12240" w:h="15840"/>
      <w:pgMar w:top="900" w:right="720" w:bottom="126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2AE8" w:rsidRDefault="00CD2AE8" w:rsidP="00100E1F">
      <w:pPr>
        <w:spacing w:after="0" w:line="240" w:lineRule="auto"/>
      </w:pPr>
      <w:r>
        <w:separator/>
      </w:r>
    </w:p>
  </w:endnote>
  <w:endnote w:type="continuationSeparator" w:id="0">
    <w:p w:rsidR="00CD2AE8" w:rsidRDefault="00CD2AE8" w:rsidP="00100E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907200"/>
      <w:docPartObj>
        <w:docPartGallery w:val="Page Numbers (Bottom of Page)"/>
        <w:docPartUnique/>
      </w:docPartObj>
    </w:sdtPr>
    <w:sdtEndPr/>
    <w:sdtContent>
      <w:p w:rsidR="0042592A" w:rsidRDefault="00CD2AE8">
        <w:pPr>
          <w:pStyle w:val="Piedepgina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2277AF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42592A" w:rsidRDefault="0042592A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2AE8" w:rsidRDefault="00CD2AE8" w:rsidP="00100E1F">
      <w:pPr>
        <w:spacing w:after="0" w:line="240" w:lineRule="auto"/>
      </w:pPr>
      <w:r>
        <w:separator/>
      </w:r>
    </w:p>
  </w:footnote>
  <w:footnote w:type="continuationSeparator" w:id="0">
    <w:p w:rsidR="00CD2AE8" w:rsidRDefault="00CD2AE8" w:rsidP="00100E1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7E8D"/>
    <w:rsid w:val="00052504"/>
    <w:rsid w:val="000C7D74"/>
    <w:rsid w:val="00100E1F"/>
    <w:rsid w:val="0016644B"/>
    <w:rsid w:val="001765F8"/>
    <w:rsid w:val="001A0F9B"/>
    <w:rsid w:val="001C29D2"/>
    <w:rsid w:val="001E7AE0"/>
    <w:rsid w:val="001F011E"/>
    <w:rsid w:val="001F1BE2"/>
    <w:rsid w:val="002277AF"/>
    <w:rsid w:val="0023644B"/>
    <w:rsid w:val="002F062D"/>
    <w:rsid w:val="003F331D"/>
    <w:rsid w:val="004073F4"/>
    <w:rsid w:val="0042592A"/>
    <w:rsid w:val="00451649"/>
    <w:rsid w:val="004A4181"/>
    <w:rsid w:val="004E48A2"/>
    <w:rsid w:val="00556983"/>
    <w:rsid w:val="0056242A"/>
    <w:rsid w:val="00563B6A"/>
    <w:rsid w:val="006029AF"/>
    <w:rsid w:val="006F1B92"/>
    <w:rsid w:val="007236D3"/>
    <w:rsid w:val="007A40DF"/>
    <w:rsid w:val="007D645C"/>
    <w:rsid w:val="007F5CD7"/>
    <w:rsid w:val="00886A4A"/>
    <w:rsid w:val="00895D83"/>
    <w:rsid w:val="008A1DDC"/>
    <w:rsid w:val="008A349B"/>
    <w:rsid w:val="008E7AA2"/>
    <w:rsid w:val="008F7017"/>
    <w:rsid w:val="0092098E"/>
    <w:rsid w:val="009355A7"/>
    <w:rsid w:val="009B6977"/>
    <w:rsid w:val="00A1278B"/>
    <w:rsid w:val="00A26A9E"/>
    <w:rsid w:val="00A86963"/>
    <w:rsid w:val="00B95142"/>
    <w:rsid w:val="00C56963"/>
    <w:rsid w:val="00C93581"/>
    <w:rsid w:val="00CA69CF"/>
    <w:rsid w:val="00CD2AE8"/>
    <w:rsid w:val="00CE2039"/>
    <w:rsid w:val="00D07E8D"/>
    <w:rsid w:val="00D44D84"/>
    <w:rsid w:val="00D734B5"/>
    <w:rsid w:val="00DD386F"/>
    <w:rsid w:val="00DD4D2D"/>
    <w:rsid w:val="00DD7820"/>
    <w:rsid w:val="00DE73CF"/>
    <w:rsid w:val="00E1509F"/>
    <w:rsid w:val="00E25F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C0151B-9BE6-49F8-A7F8-E5E7F4F941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26A9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D07E8D"/>
    <w:rPr>
      <w:color w:val="0000FF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D07E8D"/>
    <w:rPr>
      <w:color w:val="800080"/>
      <w:u w:val="single"/>
    </w:rPr>
  </w:style>
  <w:style w:type="paragraph" w:customStyle="1" w:styleId="xl65">
    <w:name w:val="xl65"/>
    <w:basedOn w:val="Normal"/>
    <w:rsid w:val="00D07E8D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D07E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Normal"/>
    <w:rsid w:val="00D07E8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68">
    <w:name w:val="xl68"/>
    <w:basedOn w:val="Normal"/>
    <w:rsid w:val="00D07E8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69">
    <w:name w:val="xl69"/>
    <w:basedOn w:val="Normal"/>
    <w:rsid w:val="00D07E8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70">
    <w:name w:val="xl70"/>
    <w:basedOn w:val="Normal"/>
    <w:rsid w:val="00D07E8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71">
    <w:name w:val="xl71"/>
    <w:basedOn w:val="Normal"/>
    <w:rsid w:val="00D07E8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72">
    <w:name w:val="xl72"/>
    <w:basedOn w:val="Normal"/>
    <w:rsid w:val="00D07E8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3">
    <w:name w:val="xl63"/>
    <w:basedOn w:val="Normal"/>
    <w:rsid w:val="001F01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64">
    <w:name w:val="xl64"/>
    <w:basedOn w:val="Normal"/>
    <w:rsid w:val="001F01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Encabezado">
    <w:name w:val="header"/>
    <w:basedOn w:val="Normal"/>
    <w:link w:val="EncabezadoCar"/>
    <w:uiPriority w:val="99"/>
    <w:semiHidden/>
    <w:unhideWhenUsed/>
    <w:rsid w:val="00100E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100E1F"/>
  </w:style>
  <w:style w:type="paragraph" w:styleId="Piedepgina">
    <w:name w:val="footer"/>
    <w:basedOn w:val="Normal"/>
    <w:link w:val="PiedepginaCar"/>
    <w:uiPriority w:val="99"/>
    <w:unhideWhenUsed/>
    <w:rsid w:val="00100E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00E1F"/>
  </w:style>
  <w:style w:type="paragraph" w:customStyle="1" w:styleId="Default">
    <w:name w:val="Default"/>
    <w:rsid w:val="001A0F9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090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2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96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0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8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44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89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58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1456</Words>
  <Characters>8008</Characters>
  <Application>Microsoft Office Word</Application>
  <DocSecurity>0</DocSecurity>
  <Lines>66</Lines>
  <Paragraphs>18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CNIO</Company>
  <LinksUpToDate>false</LinksUpToDate>
  <CharactersWithSpaces>9446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mcifdaloz</dc:creator>
  <cp:lastModifiedBy>Lopez.Victoria</cp:lastModifiedBy>
  <cp:revision>2</cp:revision>
  <cp:lastPrinted>2016-10-24T14:42:00Z</cp:lastPrinted>
  <dcterms:created xsi:type="dcterms:W3CDTF">2019-01-28T12:47:00Z</dcterms:created>
  <dcterms:modified xsi:type="dcterms:W3CDTF">2019-01-28T12:47:00Z</dcterms:modified>
</cp:coreProperties>
</file>