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C0C3A" w14:textId="77777777" w:rsidR="00A64A00" w:rsidRDefault="00A64A00">
      <w:pPr>
        <w:rPr>
          <w:rFonts w:ascii="Arial" w:hAnsi="Arial" w:cs="Arial"/>
        </w:rPr>
      </w:pPr>
      <w:r>
        <w:rPr>
          <w:noProof/>
          <w:lang w:eastAsia="es-ES"/>
        </w:rPr>
        <w:drawing>
          <wp:inline distT="0" distB="0" distL="0" distR="0" wp14:anchorId="3E97C2F5" wp14:editId="5F1F1555">
            <wp:extent cx="3343275" cy="923925"/>
            <wp:effectExtent l="0" t="0" r="9525" b="0"/>
            <wp:docPr id="1" name="Imagen 1" descr="REPISAL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ISALU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DDD3BB" w14:textId="77777777" w:rsidR="00A64A00" w:rsidRDefault="00A64A00">
      <w:pPr>
        <w:rPr>
          <w:rFonts w:ascii="Arial" w:hAnsi="Arial" w:cs="Arial"/>
        </w:rPr>
      </w:pPr>
    </w:p>
    <w:p w14:paraId="05106B6D" w14:textId="77777777" w:rsidR="00A64A00" w:rsidRDefault="00A64A00">
      <w:pPr>
        <w:rPr>
          <w:rFonts w:ascii="Arial" w:hAnsi="Arial" w:cs="Arial"/>
        </w:rPr>
      </w:pPr>
    </w:p>
    <w:p w14:paraId="61F5FACE" w14:textId="77777777" w:rsidR="00AE06B6" w:rsidRDefault="00AE06B6">
      <w:pPr>
        <w:rPr>
          <w:rFonts w:ascii="Arial" w:hAnsi="Arial" w:cs="Arial"/>
        </w:rPr>
      </w:pPr>
    </w:p>
    <w:p w14:paraId="34A3923E" w14:textId="77777777" w:rsidR="00AE06B6" w:rsidRDefault="00AE06B6">
      <w:pPr>
        <w:rPr>
          <w:rFonts w:ascii="Arial" w:hAnsi="Arial" w:cs="Arial"/>
        </w:rPr>
      </w:pPr>
    </w:p>
    <w:p w14:paraId="022E3376" w14:textId="77777777" w:rsidR="00AE06B6" w:rsidRDefault="00AE06B6">
      <w:pPr>
        <w:rPr>
          <w:rFonts w:ascii="Arial" w:hAnsi="Arial" w:cs="Arial"/>
        </w:rPr>
      </w:pPr>
    </w:p>
    <w:p w14:paraId="4178EEAA" w14:textId="77777777" w:rsidR="00A64A00" w:rsidRDefault="00A64A00">
      <w:pPr>
        <w:rPr>
          <w:rFonts w:ascii="Arial" w:hAnsi="Arial" w:cs="Arial"/>
        </w:rPr>
      </w:pPr>
    </w:p>
    <w:p w14:paraId="5768BD76" w14:textId="77777777" w:rsidR="00724C6C" w:rsidRPr="001B6420" w:rsidRDefault="00A64A00">
      <w:pPr>
        <w:rPr>
          <w:rFonts w:ascii="Arial" w:hAnsi="Arial" w:cs="Arial"/>
          <w:lang w:val="en-US"/>
        </w:rPr>
      </w:pPr>
      <w:r w:rsidRPr="001B6420">
        <w:rPr>
          <w:rFonts w:ascii="Arial" w:hAnsi="Arial" w:cs="Arial"/>
          <w:lang w:val="en-US"/>
        </w:rPr>
        <w:t>This is the peer reviewed version of the following article:</w:t>
      </w:r>
    </w:p>
    <w:p w14:paraId="68393035" w14:textId="77777777" w:rsidR="001B6420" w:rsidRPr="001B6420" w:rsidRDefault="001B6420" w:rsidP="001B6420">
      <w:pPr>
        <w:rPr>
          <w:lang w:val="en-US"/>
        </w:rPr>
      </w:pPr>
    </w:p>
    <w:p w14:paraId="74FB4102" w14:textId="77777777" w:rsidR="00934BFB" w:rsidRPr="00934BFB" w:rsidRDefault="00000000" w:rsidP="00934BFB">
      <w:pPr>
        <w:rPr>
          <w:rFonts w:ascii="Arial" w:hAnsi="Arial" w:cs="Arial"/>
          <w:lang w:val="en-US"/>
        </w:rPr>
      </w:pPr>
      <w:hyperlink r:id="rId5" w:history="1">
        <w:r w:rsidR="00934BFB" w:rsidRPr="00934BFB">
          <w:rPr>
            <w:rFonts w:ascii="Arial" w:hAnsi="Arial" w:cs="Arial"/>
            <w:lang w:val="en-US"/>
          </w:rPr>
          <w:t>Characterization of novel CYP2C8 haplotypes and their contribution to paclitaxel and repaglinide metabolism.</w:t>
        </w:r>
      </w:hyperlink>
      <w:r w:rsidR="00934BFB">
        <w:rPr>
          <w:rFonts w:ascii="Arial" w:hAnsi="Arial" w:cs="Arial"/>
          <w:lang w:val="en-US"/>
        </w:rPr>
        <w:t xml:space="preserve"> </w:t>
      </w:r>
      <w:r w:rsidR="00934BFB" w:rsidRPr="00934BFB">
        <w:rPr>
          <w:rFonts w:ascii="Arial" w:hAnsi="Arial" w:cs="Arial"/>
          <w:lang w:val="en-US"/>
        </w:rPr>
        <w:t xml:space="preserve">Rodríguez-Antona C, Niemi M, Backman JT, </w:t>
      </w:r>
      <w:proofErr w:type="spellStart"/>
      <w:r w:rsidR="00934BFB" w:rsidRPr="00934BFB">
        <w:rPr>
          <w:rFonts w:ascii="Arial" w:hAnsi="Arial" w:cs="Arial"/>
          <w:lang w:val="en-US"/>
        </w:rPr>
        <w:t>Kajosaari</w:t>
      </w:r>
      <w:proofErr w:type="spellEnd"/>
      <w:r w:rsidR="00934BFB" w:rsidRPr="00934BFB">
        <w:rPr>
          <w:rFonts w:ascii="Arial" w:hAnsi="Arial" w:cs="Arial"/>
          <w:lang w:val="en-US"/>
        </w:rPr>
        <w:t xml:space="preserve"> LI, Neuvonen PJ, Robledo M, Ingelman-Sundberg M.</w:t>
      </w:r>
    </w:p>
    <w:p w14:paraId="65F9EF2C" w14:textId="77777777" w:rsidR="001B6420" w:rsidRPr="00934BFB" w:rsidRDefault="001B6420" w:rsidP="00AE06B6">
      <w:pPr>
        <w:pStyle w:val="Ttulo1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en-US" w:eastAsia="en-US"/>
        </w:rPr>
      </w:pPr>
    </w:p>
    <w:p w14:paraId="40595828" w14:textId="77777777" w:rsidR="00A64A00" w:rsidRPr="001B6420" w:rsidRDefault="00A64A00">
      <w:pPr>
        <w:rPr>
          <w:rFonts w:ascii="Arial" w:hAnsi="Arial" w:cs="Arial"/>
          <w:lang w:val="en-US"/>
        </w:rPr>
      </w:pPr>
      <w:r w:rsidRPr="001B6420">
        <w:rPr>
          <w:rFonts w:ascii="Arial" w:hAnsi="Arial" w:cs="Arial"/>
          <w:lang w:val="en-US"/>
        </w:rPr>
        <w:t xml:space="preserve">which has been published in final form at: </w:t>
      </w:r>
      <w:proofErr w:type="spellStart"/>
      <w:r w:rsidR="003F36CA" w:rsidRPr="001B6420">
        <w:rPr>
          <w:rFonts w:ascii="Arial" w:hAnsi="Arial" w:cs="Arial"/>
          <w:b/>
          <w:color w:val="5B9BD5" w:themeColor="accent1"/>
          <w:lang w:val="en-US"/>
        </w:rPr>
        <w:t>doi</w:t>
      </w:r>
      <w:proofErr w:type="spellEnd"/>
      <w:r w:rsidR="003F36CA" w:rsidRPr="001B6420">
        <w:rPr>
          <w:rFonts w:ascii="Arial" w:hAnsi="Arial" w:cs="Arial"/>
          <w:b/>
          <w:color w:val="5B9BD5" w:themeColor="accent1"/>
          <w:lang w:val="en-US"/>
        </w:rPr>
        <w:t xml:space="preserve">: </w:t>
      </w:r>
      <w:r w:rsidR="00934BFB" w:rsidRPr="00934BFB">
        <w:rPr>
          <w:rFonts w:ascii="Arial" w:hAnsi="Arial" w:cs="Arial"/>
          <w:b/>
          <w:color w:val="5B9BD5" w:themeColor="accent1"/>
          <w:lang w:val="en-US"/>
        </w:rPr>
        <w:t>10.1038/sj.tpj.6500482</w:t>
      </w:r>
      <w:r w:rsidR="00AE06B6" w:rsidRPr="001B6420">
        <w:rPr>
          <w:rFonts w:ascii="Arial" w:hAnsi="Arial" w:cs="Arial"/>
          <w:b/>
          <w:color w:val="5B9BD5" w:themeColor="accent1"/>
          <w:lang w:val="en-US"/>
        </w:rPr>
        <w:t>.</w:t>
      </w:r>
    </w:p>
    <w:sectPr w:rsidR="00A64A00" w:rsidRPr="001B642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4A00"/>
    <w:rsid w:val="00125FD8"/>
    <w:rsid w:val="001B6420"/>
    <w:rsid w:val="003F36CA"/>
    <w:rsid w:val="006A16E4"/>
    <w:rsid w:val="00724C6C"/>
    <w:rsid w:val="008A3C3D"/>
    <w:rsid w:val="00934BFB"/>
    <w:rsid w:val="00A32371"/>
    <w:rsid w:val="00A64A00"/>
    <w:rsid w:val="00AE06B6"/>
    <w:rsid w:val="00D4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50E35"/>
  <w15:chartTrackingRefBased/>
  <w15:docId w15:val="{E3C7F094-B422-4EDE-B2D4-58DFF1D2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F36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64A00"/>
    <w:rPr>
      <w:color w:val="0000FF"/>
      <w:u w:val="single"/>
    </w:rPr>
  </w:style>
  <w:style w:type="character" w:customStyle="1" w:styleId="jrnl">
    <w:name w:val="jrnl"/>
    <w:basedOn w:val="Fuentedeprrafopredeter"/>
    <w:rsid w:val="00A64A00"/>
  </w:style>
  <w:style w:type="character" w:customStyle="1" w:styleId="Ttulo1Car">
    <w:name w:val="Título 1 Car"/>
    <w:basedOn w:val="Fuentedeprrafopredeter"/>
    <w:link w:val="Ttulo1"/>
    <w:uiPriority w:val="9"/>
    <w:rsid w:val="003F36C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customStyle="1" w:styleId="docsum-authors">
    <w:name w:val="docsum-authors"/>
    <w:basedOn w:val="Fuentedeprrafopredeter"/>
    <w:rsid w:val="001B6420"/>
  </w:style>
  <w:style w:type="character" w:customStyle="1" w:styleId="docsum-journal-citation">
    <w:name w:val="docsum-journal-citation"/>
    <w:basedOn w:val="Fuentedeprrafopredeter"/>
    <w:rsid w:val="001B64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22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14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42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5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76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14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95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7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43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91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594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32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19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pubmed.ncbi.nlm.nih.gov/17923851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62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2</cp:revision>
  <dcterms:created xsi:type="dcterms:W3CDTF">2024-02-06T09:05:00Z</dcterms:created>
  <dcterms:modified xsi:type="dcterms:W3CDTF">2024-02-06T09:05:00Z</dcterms:modified>
</cp:coreProperties>
</file>