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A" w:rsidRPr="000A669B" w:rsidRDefault="0086323A" w:rsidP="0086323A">
      <w:pPr>
        <w:rPr>
          <w:b/>
          <w:lang w:val="en-GB"/>
        </w:rPr>
      </w:pPr>
      <w:r w:rsidRPr="000A669B">
        <w:rPr>
          <w:b/>
          <w:lang w:val="en-GB"/>
        </w:rPr>
        <w:t>SUPPLEMENTARY DATA</w:t>
      </w: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  <w:proofErr w:type="gramStart"/>
      <w:r w:rsidRPr="00D37BDC">
        <w:rPr>
          <w:b/>
          <w:bCs/>
          <w:lang w:val="en-GB"/>
        </w:rPr>
        <w:t>Supplementary Table 1</w:t>
      </w:r>
      <w:r w:rsidRPr="000A669B">
        <w:rPr>
          <w:lang w:val="en-GB"/>
        </w:rPr>
        <w:t>.</w:t>
      </w:r>
      <w:proofErr w:type="gramEnd"/>
      <w:r w:rsidRPr="000A669B">
        <w:rPr>
          <w:lang w:val="en-GB"/>
        </w:rPr>
        <w:t xml:space="preserve"> </w:t>
      </w:r>
      <w:proofErr w:type="gramStart"/>
      <w:r w:rsidRPr="000A669B">
        <w:rPr>
          <w:lang w:val="en-GB"/>
        </w:rPr>
        <w:t xml:space="preserve">Differentially expressed </w:t>
      </w:r>
      <w:proofErr w:type="spellStart"/>
      <w:r w:rsidRPr="000A669B">
        <w:rPr>
          <w:lang w:val="en-GB"/>
        </w:rPr>
        <w:t>miRNAs</w:t>
      </w:r>
      <w:proofErr w:type="spellEnd"/>
      <w:r w:rsidRPr="000A669B">
        <w:rPr>
          <w:lang w:val="en-GB"/>
        </w:rPr>
        <w:t xml:space="preserve"> in AT-AMI </w:t>
      </w:r>
      <w:proofErr w:type="spellStart"/>
      <w:r w:rsidRPr="000A669B">
        <w:rPr>
          <w:lang w:val="en-GB"/>
        </w:rPr>
        <w:t>vs</w:t>
      </w:r>
      <w:proofErr w:type="spellEnd"/>
      <w:r w:rsidRPr="000A669B">
        <w:rPr>
          <w:lang w:val="en-GB"/>
        </w:rPr>
        <w:t xml:space="preserve"> control subjects.</w:t>
      </w:r>
      <w:proofErr w:type="gramEnd"/>
    </w:p>
    <w:p w:rsidR="0086323A" w:rsidRPr="000A669B" w:rsidRDefault="0086323A" w:rsidP="0086323A">
      <w:pPr>
        <w:rPr>
          <w:lang w:val="en-GB"/>
        </w:rPr>
      </w:pPr>
    </w:p>
    <w:tbl>
      <w:tblPr>
        <w:tblStyle w:val="TableGrid"/>
        <w:tblpPr w:leftFromText="141" w:rightFromText="141" w:vertAnchor="page" w:horzAnchor="margin" w:tblpY="3224"/>
        <w:tblW w:w="0" w:type="auto"/>
        <w:tblLook w:val="04A0" w:firstRow="1" w:lastRow="0" w:firstColumn="1" w:lastColumn="0" w:noHBand="0" w:noVBand="1"/>
      </w:tblPr>
      <w:tblGrid>
        <w:gridCol w:w="1832"/>
        <w:gridCol w:w="2391"/>
        <w:gridCol w:w="2009"/>
      </w:tblGrid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proofErr w:type="spellStart"/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miRNA</w:t>
            </w:r>
            <w:proofErr w:type="spellEnd"/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ID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FDR corrected p value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AT-AMI/CONTROLS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hsa_mir_107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0.000137202950502183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hsa_mir_103a_3p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0.00073247887227318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hsa_let_7d_5p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0.000840408616432995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hsa_mir_26b_5p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0.00104938363046324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hsa_mir_191_5p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0.00184416334604069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hsa_mir_22_3p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0.00238496353368204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UP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hsa_let_7g_5p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0.0027074437545601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hsa_mir_106a_5p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0.00271873252253686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hsa_mir_30c_5p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0.00271873252253686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hsa_mir_454_3p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0.00271873252253686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hsa_mir_301a_3p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0.00271873252253686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hsa_mir_374a_5p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0.00271873252253686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hsa_let_7c_5p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0.00278843102807841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hsa_mir_29a_3p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0.00296258025182088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UP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hsa_mir_125b_5p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0.00637994864624059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UP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hsa_mir_18b_5p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0.0110396122058713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hsa_mir_17_5p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0.0128259591576138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hsa_mir_29c_3p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0.0157932881043971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UP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hsa_mir_365a_3p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0.0163132842598492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UP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hsa_mir_22_5p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0.0264972202122007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UP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hsa_mir_483_5p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0.0287061986605215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UP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hsa_mir_20a_5p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0.0341543132095997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DOWN</w:t>
            </w:r>
          </w:p>
        </w:tc>
      </w:tr>
      <w:tr w:rsidR="0086323A" w:rsidRPr="000A669B" w:rsidTr="00D0732B"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hsa_mir_497_5p</w:t>
            </w:r>
          </w:p>
        </w:tc>
        <w:tc>
          <w:tcPr>
            <w:tcW w:w="0" w:type="auto"/>
            <w:vAlign w:val="bottom"/>
          </w:tcPr>
          <w:p w:rsidR="0086323A" w:rsidRPr="000A669B" w:rsidRDefault="0086323A" w:rsidP="00D0732B">
            <w:pPr>
              <w:rPr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0.0498509400549692</w:t>
            </w:r>
          </w:p>
        </w:tc>
        <w:tc>
          <w:tcPr>
            <w:tcW w:w="2009" w:type="dxa"/>
          </w:tcPr>
          <w:p w:rsidR="0086323A" w:rsidRPr="000A669B" w:rsidRDefault="0086323A" w:rsidP="00D0732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A66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UP</w:t>
            </w:r>
          </w:p>
        </w:tc>
      </w:tr>
    </w:tbl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Default="0086323A" w:rsidP="0086323A">
      <w:pPr>
        <w:rPr>
          <w:lang w:val="en-GB"/>
        </w:rPr>
      </w:pPr>
      <w:proofErr w:type="gramStart"/>
      <w:r>
        <w:rPr>
          <w:b/>
          <w:lang w:val="en-GB"/>
        </w:rPr>
        <w:t>Supplementary Table 2</w:t>
      </w:r>
      <w:r w:rsidRPr="00F720CA">
        <w:rPr>
          <w:b/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</w:t>
      </w:r>
      <w:r w:rsidRPr="004E0DCB">
        <w:rPr>
          <w:lang w:val="en-GB"/>
        </w:rPr>
        <w:t xml:space="preserve">onfidence intervals </w:t>
      </w:r>
      <w:r>
        <w:rPr>
          <w:lang w:val="en-GB"/>
        </w:rPr>
        <w:t xml:space="preserve">(CI, 95%) </w:t>
      </w:r>
      <w:r w:rsidRPr="004E0DCB">
        <w:rPr>
          <w:lang w:val="en-GB"/>
        </w:rPr>
        <w:t xml:space="preserve">for </w:t>
      </w:r>
      <w:r>
        <w:rPr>
          <w:lang w:val="en-GB"/>
        </w:rPr>
        <w:t xml:space="preserve">DE of </w:t>
      </w:r>
      <w:proofErr w:type="spellStart"/>
      <w:r>
        <w:rPr>
          <w:lang w:val="en-GB"/>
        </w:rPr>
        <w:t>miRNAs</w:t>
      </w:r>
      <w:proofErr w:type="spellEnd"/>
      <w:r>
        <w:rPr>
          <w:lang w:val="en-GB"/>
        </w:rPr>
        <w:t xml:space="preserve"> between </w:t>
      </w:r>
      <w:r w:rsidRPr="004E0DCB">
        <w:rPr>
          <w:lang w:val="en-GB"/>
        </w:rPr>
        <w:t xml:space="preserve">control subjects </w:t>
      </w:r>
      <w:r>
        <w:rPr>
          <w:lang w:val="en-GB"/>
        </w:rPr>
        <w:t>and</w:t>
      </w:r>
      <w:r w:rsidRPr="004E0DCB">
        <w:rPr>
          <w:lang w:val="en-GB"/>
        </w:rPr>
        <w:t xml:space="preserve"> AT-AMI patients</w:t>
      </w:r>
      <w:r>
        <w:rPr>
          <w:lang w:val="en-GB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</w:tblGrid>
      <w:tr w:rsidR="0086323A" w:rsidTr="00D0732B">
        <w:tc>
          <w:tcPr>
            <w:tcW w:w="3256" w:type="dxa"/>
          </w:tcPr>
          <w:p w:rsidR="0086323A" w:rsidRPr="004E0DCB" w:rsidRDefault="0086323A" w:rsidP="00D0732B">
            <w:pPr>
              <w:jc w:val="center"/>
              <w:rPr>
                <w:b/>
              </w:rPr>
            </w:pPr>
            <w:proofErr w:type="spellStart"/>
            <w:r w:rsidRPr="004E0DCB">
              <w:rPr>
                <w:b/>
              </w:rPr>
              <w:t>miRNA</w:t>
            </w:r>
            <w:proofErr w:type="spellEnd"/>
            <w:r w:rsidRPr="004E0DCB">
              <w:rPr>
                <w:b/>
              </w:rPr>
              <w:t xml:space="preserve"> ID</w:t>
            </w:r>
          </w:p>
        </w:tc>
        <w:tc>
          <w:tcPr>
            <w:tcW w:w="3827" w:type="dxa"/>
          </w:tcPr>
          <w:p w:rsidR="0086323A" w:rsidRPr="004E0DCB" w:rsidRDefault="0086323A" w:rsidP="00D0732B">
            <w:pPr>
              <w:jc w:val="center"/>
              <w:rPr>
                <w:b/>
              </w:rPr>
            </w:pPr>
            <w:r w:rsidRPr="004E0DCB">
              <w:rPr>
                <w:b/>
              </w:rPr>
              <w:t>CI</w:t>
            </w:r>
            <w:r>
              <w:rPr>
                <w:b/>
              </w:rPr>
              <w:t xml:space="preserve"> (95%)</w:t>
            </w:r>
          </w:p>
        </w:tc>
      </w:tr>
      <w:tr w:rsidR="0086323A" w:rsidTr="00D0732B">
        <w:tc>
          <w:tcPr>
            <w:tcW w:w="3256" w:type="dxa"/>
          </w:tcPr>
          <w:p w:rsidR="0086323A" w:rsidRPr="009F45F1" w:rsidRDefault="0086323A" w:rsidP="00D0732B">
            <w:pPr>
              <w:tabs>
                <w:tab w:val="left" w:pos="1140"/>
              </w:tabs>
            </w:pPr>
            <w:r>
              <w:rPr>
                <w:rFonts w:ascii="Calibri" w:hAnsi="Calibri"/>
                <w:color w:val="000000"/>
              </w:rPr>
              <w:t>hsa_let_7d_5p</w:t>
            </w:r>
          </w:p>
        </w:tc>
        <w:tc>
          <w:tcPr>
            <w:tcW w:w="3827" w:type="dxa"/>
          </w:tcPr>
          <w:p w:rsidR="0086323A" w:rsidRPr="009F45F1" w:rsidRDefault="0086323A" w:rsidP="00D073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0.1974680 - 0.4418131</w:t>
            </w:r>
          </w:p>
        </w:tc>
      </w:tr>
      <w:tr w:rsidR="0086323A" w:rsidTr="00D0732B">
        <w:tc>
          <w:tcPr>
            <w:tcW w:w="3256" w:type="dxa"/>
          </w:tcPr>
          <w:p w:rsidR="0086323A" w:rsidRDefault="0086323A" w:rsidP="00D0732B">
            <w:r>
              <w:rPr>
                <w:rFonts w:ascii="Calibri" w:hAnsi="Calibri"/>
                <w:color w:val="000000"/>
              </w:rPr>
              <w:t>hsa_mir_103a_3p</w:t>
            </w:r>
          </w:p>
        </w:tc>
        <w:tc>
          <w:tcPr>
            <w:tcW w:w="3827" w:type="dxa"/>
          </w:tcPr>
          <w:p w:rsidR="0086323A" w:rsidRPr="009F45F1" w:rsidRDefault="0086323A" w:rsidP="00D0732B">
            <w:r>
              <w:rPr>
                <w:rFonts w:ascii="Calibri" w:hAnsi="Calibri"/>
                <w:color w:val="000000"/>
              </w:rPr>
              <w:t>1.207383 - 2.758278</w:t>
            </w:r>
          </w:p>
        </w:tc>
      </w:tr>
      <w:tr w:rsidR="0086323A" w:rsidTr="00D0732B">
        <w:tc>
          <w:tcPr>
            <w:tcW w:w="3256" w:type="dxa"/>
          </w:tcPr>
          <w:p w:rsidR="0086323A" w:rsidRDefault="0086323A" w:rsidP="00D0732B">
            <w:pPr>
              <w:tabs>
                <w:tab w:val="left" w:pos="996"/>
              </w:tabs>
            </w:pPr>
            <w:r>
              <w:rPr>
                <w:rFonts w:ascii="Calibri" w:hAnsi="Calibri"/>
                <w:color w:val="000000"/>
              </w:rPr>
              <w:t>hsa_mir_106a_5p</w:t>
            </w:r>
          </w:p>
        </w:tc>
        <w:tc>
          <w:tcPr>
            <w:tcW w:w="3827" w:type="dxa"/>
          </w:tcPr>
          <w:p w:rsidR="0086323A" w:rsidRDefault="0086323A" w:rsidP="00D0732B">
            <w:r>
              <w:rPr>
                <w:rFonts w:ascii="Calibri" w:hAnsi="Calibri"/>
                <w:color w:val="000000"/>
              </w:rPr>
              <w:t>1.953191 - 5.197487</w:t>
            </w:r>
          </w:p>
        </w:tc>
      </w:tr>
      <w:tr w:rsidR="0086323A" w:rsidTr="00D0732B">
        <w:tc>
          <w:tcPr>
            <w:tcW w:w="3256" w:type="dxa"/>
          </w:tcPr>
          <w:p w:rsidR="0086323A" w:rsidRDefault="0086323A" w:rsidP="00D0732B">
            <w:pPr>
              <w:tabs>
                <w:tab w:val="left" w:pos="1068"/>
              </w:tabs>
            </w:pPr>
            <w:r>
              <w:rPr>
                <w:rFonts w:ascii="Calibri" w:hAnsi="Calibri"/>
                <w:color w:val="000000"/>
              </w:rPr>
              <w:t>hsa_mir_125b_5p</w:t>
            </w:r>
          </w:p>
        </w:tc>
        <w:tc>
          <w:tcPr>
            <w:tcW w:w="3827" w:type="dxa"/>
          </w:tcPr>
          <w:p w:rsidR="0086323A" w:rsidRPr="009F45F1" w:rsidRDefault="0086323A" w:rsidP="00D0732B">
            <w:r>
              <w:rPr>
                <w:rFonts w:ascii="Calibri" w:hAnsi="Calibri"/>
                <w:color w:val="000000"/>
              </w:rPr>
              <w:t>-0.42689799 - -0.08514594</w:t>
            </w:r>
          </w:p>
        </w:tc>
      </w:tr>
      <w:tr w:rsidR="0086323A" w:rsidTr="00D0732B">
        <w:tc>
          <w:tcPr>
            <w:tcW w:w="3256" w:type="dxa"/>
          </w:tcPr>
          <w:p w:rsidR="0086323A" w:rsidRDefault="0086323A" w:rsidP="00D0732B">
            <w:pPr>
              <w:tabs>
                <w:tab w:val="left" w:pos="1344"/>
              </w:tabs>
            </w:pPr>
            <w:r>
              <w:rPr>
                <w:rFonts w:ascii="Calibri" w:hAnsi="Calibri"/>
                <w:color w:val="000000"/>
              </w:rPr>
              <w:t>hsa_mir_191_5p</w:t>
            </w:r>
          </w:p>
        </w:tc>
        <w:tc>
          <w:tcPr>
            <w:tcW w:w="3827" w:type="dxa"/>
          </w:tcPr>
          <w:p w:rsidR="0086323A" w:rsidRPr="009F45F1" w:rsidRDefault="0086323A" w:rsidP="00D0732B">
            <w:r>
              <w:rPr>
                <w:rFonts w:ascii="Calibri" w:hAnsi="Calibri"/>
                <w:color w:val="000000"/>
              </w:rPr>
              <w:t>0.7745062 - 1.9888464</w:t>
            </w:r>
          </w:p>
        </w:tc>
      </w:tr>
      <w:tr w:rsidR="0086323A" w:rsidTr="00D0732B">
        <w:tc>
          <w:tcPr>
            <w:tcW w:w="3256" w:type="dxa"/>
          </w:tcPr>
          <w:p w:rsidR="0086323A" w:rsidRDefault="0086323A" w:rsidP="00D0732B">
            <w:r>
              <w:rPr>
                <w:rFonts w:ascii="Calibri" w:hAnsi="Calibri"/>
                <w:color w:val="000000"/>
              </w:rPr>
              <w:t>hsa_mir_22_3p</w:t>
            </w:r>
          </w:p>
        </w:tc>
        <w:tc>
          <w:tcPr>
            <w:tcW w:w="3827" w:type="dxa"/>
          </w:tcPr>
          <w:p w:rsidR="0086323A" w:rsidRPr="009F45F1" w:rsidRDefault="0086323A" w:rsidP="00D0732B">
            <w:r>
              <w:rPr>
                <w:rFonts w:ascii="Calibri" w:hAnsi="Calibri"/>
                <w:color w:val="000000"/>
              </w:rPr>
              <w:t>-4.958886 - -1.859620</w:t>
            </w:r>
          </w:p>
        </w:tc>
      </w:tr>
      <w:tr w:rsidR="0086323A" w:rsidTr="00D0732B">
        <w:tc>
          <w:tcPr>
            <w:tcW w:w="3256" w:type="dxa"/>
          </w:tcPr>
          <w:p w:rsidR="0086323A" w:rsidRDefault="0086323A" w:rsidP="00D0732B">
            <w:r>
              <w:rPr>
                <w:rFonts w:ascii="Calibri" w:hAnsi="Calibri"/>
                <w:color w:val="000000"/>
              </w:rPr>
              <w:lastRenderedPageBreak/>
              <w:t>hsa_mir_26b_5p</w:t>
            </w:r>
          </w:p>
        </w:tc>
        <w:tc>
          <w:tcPr>
            <w:tcW w:w="3827" w:type="dxa"/>
          </w:tcPr>
          <w:p w:rsidR="0086323A" w:rsidRDefault="0086323A" w:rsidP="00D0732B">
            <w:r>
              <w:rPr>
                <w:rFonts w:ascii="Calibri" w:hAnsi="Calibri"/>
                <w:color w:val="000000"/>
              </w:rPr>
              <w:t>0.5663564 - 1.2859570</w:t>
            </w:r>
          </w:p>
        </w:tc>
      </w:tr>
      <w:tr w:rsidR="0086323A" w:rsidTr="00D0732B">
        <w:tc>
          <w:tcPr>
            <w:tcW w:w="3256" w:type="dxa"/>
          </w:tcPr>
          <w:p w:rsidR="0086323A" w:rsidRDefault="0086323A" w:rsidP="00D0732B">
            <w:pPr>
              <w:tabs>
                <w:tab w:val="left" w:pos="1428"/>
              </w:tabs>
            </w:pPr>
            <w:r>
              <w:rPr>
                <w:rFonts w:ascii="Calibri" w:hAnsi="Calibri"/>
                <w:color w:val="000000"/>
              </w:rPr>
              <w:t>hsa_mir_30c_5p</w:t>
            </w:r>
          </w:p>
        </w:tc>
        <w:tc>
          <w:tcPr>
            <w:tcW w:w="3827" w:type="dxa"/>
          </w:tcPr>
          <w:p w:rsidR="0086323A" w:rsidRPr="009F45F1" w:rsidRDefault="0086323A" w:rsidP="00D0732B">
            <w:r>
              <w:rPr>
                <w:rFonts w:ascii="Calibri" w:hAnsi="Calibri"/>
                <w:color w:val="000000"/>
              </w:rPr>
              <w:t>0.1271989 - 0.3797141</w:t>
            </w:r>
          </w:p>
        </w:tc>
      </w:tr>
    </w:tbl>
    <w:p w:rsidR="0086323A" w:rsidRDefault="0086323A" w:rsidP="0086323A">
      <w:pPr>
        <w:rPr>
          <w:lang w:val="en-GB"/>
        </w:rPr>
      </w:pPr>
      <w:r>
        <w:rPr>
          <w:lang w:val="en-GB"/>
        </w:rPr>
        <w:t>DE Differential expression</w:t>
      </w:r>
    </w:p>
    <w:p w:rsidR="0086323A" w:rsidRDefault="0086323A" w:rsidP="0086323A">
      <w:pPr>
        <w:rPr>
          <w:lang w:val="en-GB"/>
        </w:rPr>
      </w:pPr>
    </w:p>
    <w:p w:rsidR="0086323A" w:rsidRDefault="0086323A" w:rsidP="0086323A">
      <w:pPr>
        <w:rPr>
          <w:lang w:val="en-GB"/>
        </w:rPr>
      </w:pPr>
      <w:proofErr w:type="gramStart"/>
      <w:r>
        <w:rPr>
          <w:b/>
          <w:lang w:val="en-GB"/>
        </w:rPr>
        <w:t>Supplementary Table 3</w:t>
      </w:r>
      <w:r w:rsidRPr="00F720CA">
        <w:rPr>
          <w:b/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</w:t>
      </w:r>
      <w:r w:rsidRPr="004E0DCB">
        <w:rPr>
          <w:lang w:val="en-GB"/>
        </w:rPr>
        <w:t xml:space="preserve">onfidence intervals </w:t>
      </w:r>
      <w:r>
        <w:rPr>
          <w:lang w:val="en-GB"/>
        </w:rPr>
        <w:t xml:space="preserve">(CI, 95%) for DE of </w:t>
      </w:r>
      <w:proofErr w:type="spellStart"/>
      <w:r>
        <w:rPr>
          <w:lang w:val="en-GB"/>
        </w:rPr>
        <w:t>miRNAs</w:t>
      </w:r>
      <w:proofErr w:type="spellEnd"/>
      <w:r>
        <w:rPr>
          <w:lang w:val="en-GB"/>
        </w:rPr>
        <w:t xml:space="preserve"> in Discovery and Validation cohorts.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248"/>
      </w:tblGrid>
      <w:tr w:rsidR="0086323A" w:rsidTr="00D0732B">
        <w:tc>
          <w:tcPr>
            <w:tcW w:w="2263" w:type="dxa"/>
          </w:tcPr>
          <w:p w:rsidR="0086323A" w:rsidRDefault="0086323A" w:rsidP="00D0732B">
            <w:pPr>
              <w:jc w:val="center"/>
              <w:rPr>
                <w:lang w:val="en-GB"/>
              </w:rPr>
            </w:pPr>
            <w:proofErr w:type="spellStart"/>
            <w:r w:rsidRPr="004E0DCB">
              <w:rPr>
                <w:b/>
              </w:rPr>
              <w:t>miRNA</w:t>
            </w:r>
            <w:proofErr w:type="spellEnd"/>
            <w:r w:rsidRPr="004E0DCB">
              <w:rPr>
                <w:b/>
              </w:rPr>
              <w:t xml:space="preserve"> ID</w:t>
            </w:r>
          </w:p>
        </w:tc>
        <w:tc>
          <w:tcPr>
            <w:tcW w:w="2977" w:type="dxa"/>
          </w:tcPr>
          <w:p w:rsidR="0086323A" w:rsidRDefault="0086323A" w:rsidP="00D0732B">
            <w:pPr>
              <w:jc w:val="center"/>
              <w:rPr>
                <w:lang w:val="en-GB"/>
              </w:rPr>
            </w:pPr>
            <w:proofErr w:type="spellStart"/>
            <w:r>
              <w:rPr>
                <w:b/>
              </w:rPr>
              <w:t>Discovery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cohort</w:t>
            </w:r>
            <w:proofErr w:type="spellEnd"/>
            <w:r>
              <w:rPr>
                <w:b/>
              </w:rPr>
              <w:t xml:space="preserve"> </w:t>
            </w:r>
            <w:r w:rsidRPr="004E0DCB">
              <w:rPr>
                <w:b/>
              </w:rPr>
              <w:t>CI</w:t>
            </w:r>
            <w:r>
              <w:rPr>
                <w:b/>
              </w:rPr>
              <w:t xml:space="preserve"> (95%)</w:t>
            </w:r>
          </w:p>
        </w:tc>
        <w:tc>
          <w:tcPr>
            <w:tcW w:w="3248" w:type="dxa"/>
          </w:tcPr>
          <w:p w:rsidR="0086323A" w:rsidRDefault="0086323A" w:rsidP="00D0732B">
            <w:pPr>
              <w:jc w:val="center"/>
              <w:rPr>
                <w:lang w:val="en-GB"/>
              </w:rPr>
            </w:pPr>
            <w:proofErr w:type="spellStart"/>
            <w:r>
              <w:rPr>
                <w:b/>
              </w:rPr>
              <w:t>Validation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cohort</w:t>
            </w:r>
            <w:proofErr w:type="spellEnd"/>
            <w:r>
              <w:rPr>
                <w:b/>
              </w:rPr>
              <w:t xml:space="preserve"> </w:t>
            </w:r>
            <w:r w:rsidRPr="004E0DCB">
              <w:rPr>
                <w:b/>
              </w:rPr>
              <w:t>CI</w:t>
            </w:r>
            <w:r>
              <w:rPr>
                <w:b/>
              </w:rPr>
              <w:t xml:space="preserve"> (95%)</w:t>
            </w:r>
          </w:p>
        </w:tc>
      </w:tr>
      <w:tr w:rsidR="0086323A" w:rsidTr="00D0732B">
        <w:tc>
          <w:tcPr>
            <w:tcW w:w="2263" w:type="dxa"/>
          </w:tcPr>
          <w:p w:rsidR="0086323A" w:rsidRPr="001B164F" w:rsidRDefault="0086323A" w:rsidP="00D0732B">
            <w:r w:rsidRPr="001B164F">
              <w:t>hsa_let_7f_5p</w:t>
            </w:r>
          </w:p>
        </w:tc>
        <w:tc>
          <w:tcPr>
            <w:tcW w:w="2977" w:type="dxa"/>
          </w:tcPr>
          <w:p w:rsidR="0086323A" w:rsidRDefault="0086323A" w:rsidP="00D0732B">
            <w:pPr>
              <w:rPr>
                <w:lang w:val="en-GB"/>
              </w:rPr>
            </w:pPr>
            <w:r w:rsidRPr="00C759C2">
              <w:rPr>
                <w:lang w:val="en-GB"/>
              </w:rPr>
              <w:t>-0.22174937 -0.07390335</w:t>
            </w:r>
          </w:p>
        </w:tc>
        <w:tc>
          <w:tcPr>
            <w:tcW w:w="3248" w:type="dxa"/>
          </w:tcPr>
          <w:p w:rsidR="0086323A" w:rsidRDefault="0086323A" w:rsidP="00D0732B">
            <w:pPr>
              <w:jc w:val="both"/>
              <w:rPr>
                <w:lang w:val="en-GB"/>
              </w:rPr>
            </w:pPr>
            <w:r w:rsidRPr="00C759C2">
              <w:rPr>
                <w:lang w:val="en-GB"/>
              </w:rPr>
              <w:t>-0.185443401</w:t>
            </w:r>
            <w:r>
              <w:rPr>
                <w:lang w:val="en-GB"/>
              </w:rPr>
              <w:t xml:space="preserve"> -</w:t>
            </w:r>
            <w:r w:rsidRPr="00C759C2">
              <w:rPr>
                <w:lang w:val="en-GB"/>
              </w:rPr>
              <w:t xml:space="preserve"> -0.003768791</w:t>
            </w:r>
          </w:p>
        </w:tc>
      </w:tr>
      <w:tr w:rsidR="0086323A" w:rsidTr="00D0732B">
        <w:tc>
          <w:tcPr>
            <w:tcW w:w="2263" w:type="dxa"/>
          </w:tcPr>
          <w:p w:rsidR="0086323A" w:rsidRPr="001B164F" w:rsidRDefault="0086323A" w:rsidP="00D0732B">
            <w:r w:rsidRPr="001B164F">
              <w:t>hsa_mir_146a_5p</w:t>
            </w:r>
          </w:p>
        </w:tc>
        <w:tc>
          <w:tcPr>
            <w:tcW w:w="2977" w:type="dxa"/>
          </w:tcPr>
          <w:p w:rsidR="0086323A" w:rsidRDefault="0086323A" w:rsidP="00D0732B">
            <w:pPr>
              <w:rPr>
                <w:lang w:val="en-GB"/>
              </w:rPr>
            </w:pPr>
            <w:r w:rsidRPr="00C759C2">
              <w:rPr>
                <w:lang w:val="en-GB"/>
              </w:rPr>
              <w:t>-2.3294678 -0.4316445</w:t>
            </w:r>
          </w:p>
        </w:tc>
        <w:tc>
          <w:tcPr>
            <w:tcW w:w="3248" w:type="dxa"/>
          </w:tcPr>
          <w:p w:rsidR="0086323A" w:rsidRDefault="0086323A" w:rsidP="00D0732B">
            <w:pPr>
              <w:jc w:val="center"/>
              <w:rPr>
                <w:lang w:val="en-GB"/>
              </w:rPr>
            </w:pPr>
            <w:r w:rsidRPr="00C759C2">
              <w:rPr>
                <w:lang w:val="en-GB"/>
              </w:rPr>
              <w:t>-1.11853112</w:t>
            </w:r>
            <w:r>
              <w:rPr>
                <w:lang w:val="en-GB"/>
              </w:rPr>
              <w:t xml:space="preserve"> -</w:t>
            </w:r>
            <w:r w:rsidRPr="00C759C2">
              <w:rPr>
                <w:lang w:val="en-GB"/>
              </w:rPr>
              <w:t xml:space="preserve"> -0.01522239</w:t>
            </w:r>
          </w:p>
        </w:tc>
      </w:tr>
      <w:tr w:rsidR="0086323A" w:rsidTr="00D0732B">
        <w:tc>
          <w:tcPr>
            <w:tcW w:w="2263" w:type="dxa"/>
          </w:tcPr>
          <w:p w:rsidR="0086323A" w:rsidRPr="001B164F" w:rsidRDefault="0086323A" w:rsidP="00D0732B">
            <w:r w:rsidRPr="001B164F">
              <w:t>hsa_mir_151a_3p</w:t>
            </w:r>
          </w:p>
        </w:tc>
        <w:tc>
          <w:tcPr>
            <w:tcW w:w="2977" w:type="dxa"/>
          </w:tcPr>
          <w:p w:rsidR="0086323A" w:rsidRDefault="0086323A" w:rsidP="00D0732B">
            <w:pPr>
              <w:rPr>
                <w:lang w:val="en-GB"/>
              </w:rPr>
            </w:pPr>
            <w:r w:rsidRPr="00C759C2">
              <w:rPr>
                <w:lang w:val="en-GB"/>
              </w:rPr>
              <w:t>-0.44626052 -0.08303055</w:t>
            </w:r>
          </w:p>
        </w:tc>
        <w:tc>
          <w:tcPr>
            <w:tcW w:w="3248" w:type="dxa"/>
          </w:tcPr>
          <w:p w:rsidR="0086323A" w:rsidRDefault="0086323A" w:rsidP="00D0732B">
            <w:pPr>
              <w:jc w:val="center"/>
              <w:rPr>
                <w:lang w:val="en-GB"/>
              </w:rPr>
            </w:pPr>
            <w:r w:rsidRPr="00C759C2">
              <w:rPr>
                <w:lang w:val="en-GB"/>
              </w:rPr>
              <w:t xml:space="preserve">-0.33644209  </w:t>
            </w:r>
            <w:r>
              <w:rPr>
                <w:lang w:val="en-GB"/>
              </w:rPr>
              <w:t xml:space="preserve">- </w:t>
            </w:r>
            <w:r w:rsidRPr="00C759C2">
              <w:rPr>
                <w:lang w:val="en-GB"/>
              </w:rPr>
              <w:t>0.00902833</w:t>
            </w:r>
          </w:p>
        </w:tc>
      </w:tr>
      <w:tr w:rsidR="0086323A" w:rsidTr="00D0732B">
        <w:tc>
          <w:tcPr>
            <w:tcW w:w="2263" w:type="dxa"/>
          </w:tcPr>
          <w:p w:rsidR="0086323A" w:rsidRDefault="0086323A" w:rsidP="00D0732B">
            <w:r w:rsidRPr="001B164F">
              <w:t>hsa_mir_223_5p</w:t>
            </w:r>
          </w:p>
        </w:tc>
        <w:tc>
          <w:tcPr>
            <w:tcW w:w="2977" w:type="dxa"/>
          </w:tcPr>
          <w:p w:rsidR="0086323A" w:rsidRDefault="0086323A" w:rsidP="00D0732B">
            <w:pPr>
              <w:rPr>
                <w:lang w:val="en-GB"/>
              </w:rPr>
            </w:pPr>
            <w:r w:rsidRPr="00C759C2">
              <w:rPr>
                <w:lang w:val="en-GB"/>
              </w:rPr>
              <w:t>-0.05279846 -0.01585272</w:t>
            </w:r>
          </w:p>
        </w:tc>
        <w:tc>
          <w:tcPr>
            <w:tcW w:w="3248" w:type="dxa"/>
          </w:tcPr>
          <w:p w:rsidR="0086323A" w:rsidRDefault="0086323A" w:rsidP="00D0732B">
            <w:pPr>
              <w:jc w:val="center"/>
              <w:rPr>
                <w:lang w:val="en-GB"/>
              </w:rPr>
            </w:pPr>
            <w:r w:rsidRPr="00C759C2">
              <w:rPr>
                <w:lang w:val="en-GB"/>
              </w:rPr>
              <w:t>-0.045315483</w:t>
            </w:r>
            <w:r>
              <w:rPr>
                <w:lang w:val="en-GB"/>
              </w:rPr>
              <w:t xml:space="preserve"> -</w:t>
            </w:r>
            <w:r w:rsidRPr="00C759C2">
              <w:rPr>
                <w:lang w:val="en-GB"/>
              </w:rPr>
              <w:t xml:space="preserve">  0.003940501</w:t>
            </w:r>
          </w:p>
        </w:tc>
      </w:tr>
    </w:tbl>
    <w:p w:rsidR="0086323A" w:rsidRDefault="0086323A" w:rsidP="0086323A">
      <w:pPr>
        <w:rPr>
          <w:lang w:val="en-GB"/>
        </w:rPr>
      </w:pPr>
      <w:r>
        <w:rPr>
          <w:lang w:val="en-GB"/>
        </w:rPr>
        <w:t>DE Differential expression</w:t>
      </w:r>
    </w:p>
    <w:p w:rsidR="0086323A" w:rsidRDefault="0086323A" w:rsidP="0086323A">
      <w:pPr>
        <w:rPr>
          <w:lang w:val="en-GB"/>
        </w:rPr>
      </w:pPr>
    </w:p>
    <w:p w:rsidR="0086323A" w:rsidRDefault="0086323A" w:rsidP="0086323A">
      <w:pPr>
        <w:rPr>
          <w:lang w:val="en-GB"/>
        </w:rPr>
      </w:pPr>
      <w:proofErr w:type="gramStart"/>
      <w:r>
        <w:rPr>
          <w:b/>
          <w:lang w:val="en-GB"/>
        </w:rPr>
        <w:t>Supplementary Table 4.</w:t>
      </w:r>
      <w:proofErr w:type="gramEnd"/>
      <w:r>
        <w:rPr>
          <w:b/>
          <w:lang w:val="en-GB"/>
        </w:rPr>
        <w:t xml:space="preserve"> </w:t>
      </w:r>
      <w:proofErr w:type="gramStart"/>
      <w:r>
        <w:rPr>
          <w:lang w:val="en-GB"/>
        </w:rPr>
        <w:t>C</w:t>
      </w:r>
      <w:r w:rsidRPr="004E0DCB">
        <w:rPr>
          <w:lang w:val="en-GB"/>
        </w:rPr>
        <w:t xml:space="preserve">onfidence intervals </w:t>
      </w:r>
      <w:r>
        <w:rPr>
          <w:lang w:val="en-GB"/>
        </w:rPr>
        <w:t xml:space="preserve">(CI, 95%) for </w:t>
      </w:r>
      <w:proofErr w:type="spellStart"/>
      <w:r>
        <w:rPr>
          <w:lang w:val="en-GB"/>
        </w:rPr>
        <w:t>miRNAS</w:t>
      </w:r>
      <w:proofErr w:type="spellEnd"/>
      <w:r>
        <w:rPr>
          <w:lang w:val="en-GB"/>
        </w:rPr>
        <w:t xml:space="preserve"> confirmed by individual PCR primer sets.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3544"/>
      </w:tblGrid>
      <w:tr w:rsidR="0086323A" w:rsidTr="00D0732B">
        <w:tc>
          <w:tcPr>
            <w:tcW w:w="2547" w:type="dxa"/>
          </w:tcPr>
          <w:p w:rsidR="0086323A" w:rsidRDefault="0086323A" w:rsidP="00D0732B">
            <w:pPr>
              <w:rPr>
                <w:lang w:val="en-GB"/>
              </w:rPr>
            </w:pPr>
            <w:proofErr w:type="spellStart"/>
            <w:r w:rsidRPr="004E0DCB">
              <w:rPr>
                <w:b/>
              </w:rPr>
              <w:t>miRNA</w:t>
            </w:r>
            <w:proofErr w:type="spellEnd"/>
            <w:r w:rsidRPr="004E0DCB">
              <w:rPr>
                <w:b/>
              </w:rPr>
              <w:t xml:space="preserve"> ID</w:t>
            </w:r>
          </w:p>
        </w:tc>
        <w:tc>
          <w:tcPr>
            <w:tcW w:w="3544" w:type="dxa"/>
          </w:tcPr>
          <w:p w:rsidR="0086323A" w:rsidRPr="004E0DCB" w:rsidRDefault="0086323A" w:rsidP="00D0732B">
            <w:pPr>
              <w:jc w:val="center"/>
              <w:rPr>
                <w:b/>
              </w:rPr>
            </w:pPr>
            <w:r w:rsidRPr="004E0DCB">
              <w:rPr>
                <w:b/>
              </w:rPr>
              <w:t>CI</w:t>
            </w:r>
            <w:r>
              <w:rPr>
                <w:b/>
              </w:rPr>
              <w:t xml:space="preserve"> (95%)</w:t>
            </w:r>
          </w:p>
        </w:tc>
      </w:tr>
      <w:tr w:rsidR="0086323A" w:rsidTr="00D0732B">
        <w:tc>
          <w:tcPr>
            <w:tcW w:w="2547" w:type="dxa"/>
          </w:tcPr>
          <w:p w:rsidR="0086323A" w:rsidRDefault="0086323A" w:rsidP="00D0732B">
            <w:pPr>
              <w:rPr>
                <w:lang w:val="en-GB"/>
              </w:rPr>
            </w:pPr>
            <w:r w:rsidRPr="00EA2754">
              <w:rPr>
                <w:lang w:val="en-GB"/>
              </w:rPr>
              <w:t>hsa_let_7f_5p</w:t>
            </w:r>
          </w:p>
        </w:tc>
        <w:tc>
          <w:tcPr>
            <w:tcW w:w="3544" w:type="dxa"/>
          </w:tcPr>
          <w:p w:rsidR="0086323A" w:rsidRDefault="0086323A" w:rsidP="00D0732B">
            <w:pPr>
              <w:rPr>
                <w:lang w:val="en-GB"/>
              </w:rPr>
            </w:pPr>
            <w:r w:rsidRPr="00C759C2">
              <w:rPr>
                <w:lang w:val="en-GB"/>
              </w:rPr>
              <w:t xml:space="preserve">-0.10743882 </w:t>
            </w:r>
            <w:r>
              <w:rPr>
                <w:lang w:val="en-GB"/>
              </w:rPr>
              <w:t xml:space="preserve">- </w:t>
            </w:r>
            <w:r w:rsidRPr="00C759C2">
              <w:rPr>
                <w:lang w:val="en-GB"/>
              </w:rPr>
              <w:t>-0.03068808</w:t>
            </w:r>
          </w:p>
        </w:tc>
      </w:tr>
      <w:tr w:rsidR="0086323A" w:rsidTr="00D0732B">
        <w:tc>
          <w:tcPr>
            <w:tcW w:w="2547" w:type="dxa"/>
          </w:tcPr>
          <w:p w:rsidR="0086323A" w:rsidRDefault="0086323A" w:rsidP="00D0732B">
            <w:pPr>
              <w:rPr>
                <w:lang w:val="en-GB"/>
              </w:rPr>
            </w:pPr>
            <w:r w:rsidRPr="00C759C2">
              <w:rPr>
                <w:lang w:val="en-GB"/>
              </w:rPr>
              <w:t>hsa_mir_146a_5p</w:t>
            </w:r>
          </w:p>
        </w:tc>
        <w:tc>
          <w:tcPr>
            <w:tcW w:w="3544" w:type="dxa"/>
          </w:tcPr>
          <w:p w:rsidR="0086323A" w:rsidRDefault="0086323A" w:rsidP="00D0732B">
            <w:pPr>
              <w:rPr>
                <w:lang w:val="en-GB"/>
              </w:rPr>
            </w:pPr>
            <w:r w:rsidRPr="00C759C2">
              <w:rPr>
                <w:lang w:val="en-GB"/>
              </w:rPr>
              <w:t>-2.2816659</w:t>
            </w:r>
            <w:r>
              <w:rPr>
                <w:lang w:val="en-GB"/>
              </w:rPr>
              <w:t xml:space="preserve"> -</w:t>
            </w:r>
            <w:r w:rsidRPr="00C759C2">
              <w:rPr>
                <w:lang w:val="en-GB"/>
              </w:rPr>
              <w:t xml:space="preserve"> -0.1157393</w:t>
            </w:r>
          </w:p>
        </w:tc>
      </w:tr>
      <w:tr w:rsidR="0086323A" w:rsidTr="00D0732B">
        <w:tc>
          <w:tcPr>
            <w:tcW w:w="2547" w:type="dxa"/>
          </w:tcPr>
          <w:p w:rsidR="0086323A" w:rsidRDefault="0086323A" w:rsidP="00D0732B">
            <w:pPr>
              <w:rPr>
                <w:lang w:val="en-GB"/>
              </w:rPr>
            </w:pPr>
            <w:r w:rsidRPr="00C759C2">
              <w:rPr>
                <w:lang w:val="en-GB"/>
              </w:rPr>
              <w:t>hsa_mir_151a_3p</w:t>
            </w:r>
          </w:p>
        </w:tc>
        <w:tc>
          <w:tcPr>
            <w:tcW w:w="3544" w:type="dxa"/>
          </w:tcPr>
          <w:p w:rsidR="0086323A" w:rsidRDefault="0086323A" w:rsidP="00D0732B">
            <w:pPr>
              <w:rPr>
                <w:lang w:val="en-GB"/>
              </w:rPr>
            </w:pPr>
            <w:r w:rsidRPr="00C759C2">
              <w:rPr>
                <w:lang w:val="en-GB"/>
              </w:rPr>
              <w:t>-0.58758349</w:t>
            </w:r>
            <w:r>
              <w:rPr>
                <w:lang w:val="en-GB"/>
              </w:rPr>
              <w:t xml:space="preserve"> -</w:t>
            </w:r>
            <w:r w:rsidRPr="00C759C2">
              <w:rPr>
                <w:lang w:val="en-GB"/>
              </w:rPr>
              <w:t xml:space="preserve"> -0.04650965</w:t>
            </w:r>
          </w:p>
        </w:tc>
      </w:tr>
      <w:tr w:rsidR="0086323A" w:rsidTr="00D0732B">
        <w:tc>
          <w:tcPr>
            <w:tcW w:w="2547" w:type="dxa"/>
          </w:tcPr>
          <w:p w:rsidR="0086323A" w:rsidRDefault="0086323A" w:rsidP="00D0732B">
            <w:pPr>
              <w:rPr>
                <w:lang w:val="en-GB"/>
              </w:rPr>
            </w:pPr>
            <w:r w:rsidRPr="00C759C2">
              <w:rPr>
                <w:lang w:val="en-GB"/>
              </w:rPr>
              <w:t>hsa_mir_223_5p</w:t>
            </w:r>
          </w:p>
        </w:tc>
        <w:tc>
          <w:tcPr>
            <w:tcW w:w="3544" w:type="dxa"/>
          </w:tcPr>
          <w:p w:rsidR="0086323A" w:rsidRDefault="0086323A" w:rsidP="00D0732B">
            <w:pPr>
              <w:rPr>
                <w:lang w:val="en-GB"/>
              </w:rPr>
            </w:pPr>
            <w:r w:rsidRPr="00C759C2">
              <w:rPr>
                <w:lang w:val="en-GB"/>
              </w:rPr>
              <w:t>-0.056952817 -0.008196918</w:t>
            </w:r>
          </w:p>
        </w:tc>
      </w:tr>
    </w:tbl>
    <w:p w:rsidR="0086323A" w:rsidRDefault="0086323A" w:rsidP="0086323A">
      <w:pPr>
        <w:rPr>
          <w:lang w:val="en-GB"/>
        </w:rPr>
      </w:pPr>
    </w:p>
    <w:p w:rsidR="0086323A" w:rsidRDefault="0086323A" w:rsidP="0086323A">
      <w:pPr>
        <w:rPr>
          <w:b/>
          <w:lang w:val="en-GB"/>
        </w:rPr>
      </w:pPr>
    </w:p>
    <w:p w:rsidR="0086323A" w:rsidRDefault="0086323A" w:rsidP="0086323A">
      <w:pPr>
        <w:rPr>
          <w:lang w:val="en-GB"/>
        </w:rPr>
      </w:pPr>
      <w:proofErr w:type="gramStart"/>
      <w:r>
        <w:rPr>
          <w:b/>
          <w:lang w:val="en-GB"/>
        </w:rPr>
        <w:t>Supplementary Table 5.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</w:t>
      </w:r>
      <w:r w:rsidRPr="004E0DCB">
        <w:rPr>
          <w:lang w:val="en-GB"/>
        </w:rPr>
        <w:t xml:space="preserve">onfidence intervals </w:t>
      </w:r>
      <w:r>
        <w:rPr>
          <w:lang w:val="en-GB"/>
        </w:rPr>
        <w:t xml:space="preserve">(CI, 95%) for the expression of plasma molecules between </w:t>
      </w:r>
      <w:r w:rsidRPr="004E0DCB">
        <w:rPr>
          <w:lang w:val="en-GB"/>
        </w:rPr>
        <w:t xml:space="preserve">AT-AMI </w:t>
      </w:r>
      <w:r>
        <w:rPr>
          <w:lang w:val="en-GB"/>
        </w:rPr>
        <w:t xml:space="preserve">and SCAD </w:t>
      </w:r>
      <w:r w:rsidRPr="004E0DCB">
        <w:rPr>
          <w:lang w:val="en-GB"/>
        </w:rPr>
        <w:t>patients</w:t>
      </w:r>
      <w:r>
        <w:rPr>
          <w:lang w:val="en-GB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</w:tblGrid>
      <w:tr w:rsidR="0086323A" w:rsidTr="00D0732B">
        <w:tc>
          <w:tcPr>
            <w:tcW w:w="2263" w:type="dxa"/>
          </w:tcPr>
          <w:p w:rsidR="0086323A" w:rsidRPr="00CF1237" w:rsidRDefault="0086323A" w:rsidP="00D0732B">
            <w:pPr>
              <w:jc w:val="center"/>
              <w:rPr>
                <w:b/>
                <w:lang w:val="en-GB"/>
              </w:rPr>
            </w:pPr>
            <w:r w:rsidRPr="00CF1237">
              <w:rPr>
                <w:b/>
                <w:lang w:val="en-GB"/>
              </w:rPr>
              <w:t>Cytokine</w:t>
            </w:r>
          </w:p>
        </w:tc>
        <w:tc>
          <w:tcPr>
            <w:tcW w:w="3119" w:type="dxa"/>
          </w:tcPr>
          <w:p w:rsidR="0086323A" w:rsidRDefault="0086323A" w:rsidP="00D0732B">
            <w:pPr>
              <w:jc w:val="center"/>
              <w:rPr>
                <w:lang w:val="en-GB"/>
              </w:rPr>
            </w:pPr>
            <w:r w:rsidRPr="004E0DCB">
              <w:rPr>
                <w:b/>
              </w:rPr>
              <w:t>CI</w:t>
            </w:r>
            <w:r>
              <w:rPr>
                <w:b/>
              </w:rPr>
              <w:t xml:space="preserve"> (</w:t>
            </w:r>
            <w:r w:rsidRPr="004E0DCB">
              <w:rPr>
                <w:b/>
              </w:rPr>
              <w:t>95%</w:t>
            </w:r>
            <w:r>
              <w:rPr>
                <w:b/>
              </w:rPr>
              <w:t>)</w:t>
            </w:r>
          </w:p>
        </w:tc>
      </w:tr>
      <w:tr w:rsidR="0086323A" w:rsidTr="00D0732B">
        <w:tc>
          <w:tcPr>
            <w:tcW w:w="2263" w:type="dxa"/>
          </w:tcPr>
          <w:p w:rsidR="0086323A" w:rsidRDefault="0086323A" w:rsidP="00D0732B">
            <w:pPr>
              <w:rPr>
                <w:lang w:val="en-GB"/>
              </w:rPr>
            </w:pPr>
            <w:r>
              <w:rPr>
                <w:lang w:val="en-GB"/>
              </w:rPr>
              <w:t>CXCL8</w:t>
            </w:r>
          </w:p>
        </w:tc>
        <w:tc>
          <w:tcPr>
            <w:tcW w:w="3119" w:type="dxa"/>
          </w:tcPr>
          <w:p w:rsidR="0086323A" w:rsidRDefault="0086323A" w:rsidP="00D0732B">
            <w:pPr>
              <w:rPr>
                <w:lang w:val="en-GB"/>
              </w:rPr>
            </w:pPr>
            <w:r w:rsidRPr="00CF1237">
              <w:rPr>
                <w:lang w:val="en-GB"/>
              </w:rPr>
              <w:t xml:space="preserve">-93.20006 </w:t>
            </w:r>
            <w:r>
              <w:rPr>
                <w:lang w:val="en-GB"/>
              </w:rPr>
              <w:t xml:space="preserve">- </w:t>
            </w:r>
            <w:r w:rsidRPr="00CF1237">
              <w:rPr>
                <w:lang w:val="en-GB"/>
              </w:rPr>
              <w:t>-32.69999</w:t>
            </w:r>
          </w:p>
        </w:tc>
      </w:tr>
      <w:tr w:rsidR="0086323A" w:rsidTr="00D0732B">
        <w:tc>
          <w:tcPr>
            <w:tcW w:w="2263" w:type="dxa"/>
          </w:tcPr>
          <w:p w:rsidR="0086323A" w:rsidRDefault="0086323A" w:rsidP="00D0732B">
            <w:pPr>
              <w:rPr>
                <w:lang w:val="en-GB"/>
              </w:rPr>
            </w:pPr>
            <w:r>
              <w:rPr>
                <w:lang w:val="en-GB"/>
              </w:rPr>
              <w:t>TGFB1</w:t>
            </w:r>
          </w:p>
        </w:tc>
        <w:tc>
          <w:tcPr>
            <w:tcW w:w="3119" w:type="dxa"/>
          </w:tcPr>
          <w:p w:rsidR="0086323A" w:rsidRDefault="0086323A" w:rsidP="00D0732B">
            <w:pPr>
              <w:rPr>
                <w:lang w:val="en-GB"/>
              </w:rPr>
            </w:pPr>
            <w:r w:rsidRPr="00CF1237">
              <w:rPr>
                <w:lang w:val="en-GB"/>
              </w:rPr>
              <w:t xml:space="preserve">-70031.1 </w:t>
            </w:r>
            <w:r>
              <w:rPr>
                <w:lang w:val="en-GB"/>
              </w:rPr>
              <w:t xml:space="preserve">- </w:t>
            </w:r>
            <w:r w:rsidRPr="00CF1237">
              <w:rPr>
                <w:lang w:val="en-GB"/>
              </w:rPr>
              <w:t>-26100.1</w:t>
            </w:r>
          </w:p>
        </w:tc>
      </w:tr>
      <w:tr w:rsidR="0086323A" w:rsidTr="00D0732B">
        <w:tc>
          <w:tcPr>
            <w:tcW w:w="2263" w:type="dxa"/>
          </w:tcPr>
          <w:p w:rsidR="0086323A" w:rsidRDefault="0086323A" w:rsidP="00D0732B">
            <w:pPr>
              <w:rPr>
                <w:lang w:val="en-GB"/>
              </w:rPr>
            </w:pPr>
            <w:r>
              <w:rPr>
                <w:lang w:val="en-GB"/>
              </w:rPr>
              <w:t>TGFBR1</w:t>
            </w:r>
          </w:p>
        </w:tc>
        <w:tc>
          <w:tcPr>
            <w:tcW w:w="3119" w:type="dxa"/>
          </w:tcPr>
          <w:p w:rsidR="0086323A" w:rsidRDefault="0086323A" w:rsidP="00D0732B">
            <w:pPr>
              <w:rPr>
                <w:lang w:val="en-GB"/>
              </w:rPr>
            </w:pPr>
            <w:r w:rsidRPr="00CF1237">
              <w:rPr>
                <w:lang w:val="en-GB"/>
              </w:rPr>
              <w:t xml:space="preserve">-7304.5 </w:t>
            </w:r>
            <w:r>
              <w:rPr>
                <w:lang w:val="en-GB"/>
              </w:rPr>
              <w:t xml:space="preserve">- </w:t>
            </w:r>
            <w:r w:rsidRPr="00CF1237">
              <w:rPr>
                <w:lang w:val="en-GB"/>
              </w:rPr>
              <w:t>-1039.7</w:t>
            </w:r>
          </w:p>
        </w:tc>
      </w:tr>
      <w:tr w:rsidR="0086323A" w:rsidTr="00D0732B">
        <w:tc>
          <w:tcPr>
            <w:tcW w:w="2263" w:type="dxa"/>
          </w:tcPr>
          <w:p w:rsidR="0086323A" w:rsidRDefault="0086323A" w:rsidP="00D0732B">
            <w:pPr>
              <w:rPr>
                <w:lang w:val="en-GB"/>
              </w:rPr>
            </w:pPr>
            <w:r>
              <w:rPr>
                <w:lang w:val="en-GB"/>
              </w:rPr>
              <w:t>Endothelin-1</w:t>
            </w:r>
          </w:p>
        </w:tc>
        <w:tc>
          <w:tcPr>
            <w:tcW w:w="3119" w:type="dxa"/>
          </w:tcPr>
          <w:p w:rsidR="0086323A" w:rsidRDefault="0086323A" w:rsidP="00D0732B">
            <w:pPr>
              <w:rPr>
                <w:lang w:val="en-GB"/>
              </w:rPr>
            </w:pPr>
            <w:r>
              <w:rPr>
                <w:lang w:val="en-GB"/>
              </w:rPr>
              <w:t xml:space="preserve">-231.80008 - </w:t>
            </w:r>
            <w:r w:rsidRPr="00CF1237">
              <w:rPr>
                <w:lang w:val="en-GB"/>
              </w:rPr>
              <w:t>-37.80005</w:t>
            </w:r>
          </w:p>
        </w:tc>
      </w:tr>
      <w:tr w:rsidR="0086323A" w:rsidTr="00D0732B">
        <w:tc>
          <w:tcPr>
            <w:tcW w:w="2263" w:type="dxa"/>
          </w:tcPr>
          <w:p w:rsidR="0086323A" w:rsidRDefault="0086323A" w:rsidP="00D0732B">
            <w:pPr>
              <w:rPr>
                <w:lang w:val="en-GB"/>
              </w:rPr>
            </w:pPr>
            <w:r>
              <w:rPr>
                <w:lang w:val="en-GB"/>
              </w:rPr>
              <w:t>MMP2</w:t>
            </w:r>
          </w:p>
        </w:tc>
        <w:tc>
          <w:tcPr>
            <w:tcW w:w="3119" w:type="dxa"/>
          </w:tcPr>
          <w:p w:rsidR="0086323A" w:rsidRDefault="0086323A" w:rsidP="00D0732B">
            <w:pPr>
              <w:rPr>
                <w:lang w:val="en-GB"/>
              </w:rPr>
            </w:pPr>
            <w:r w:rsidRPr="00CF1237">
              <w:rPr>
                <w:lang w:val="en-GB"/>
              </w:rPr>
              <w:t xml:space="preserve">-14195.6 </w:t>
            </w:r>
            <w:r>
              <w:rPr>
                <w:lang w:val="en-GB"/>
              </w:rPr>
              <w:t>-</w:t>
            </w:r>
            <w:r w:rsidRPr="00CF1237">
              <w:rPr>
                <w:lang w:val="en-GB"/>
              </w:rPr>
              <w:t xml:space="preserve"> 0.0</w:t>
            </w:r>
          </w:p>
        </w:tc>
      </w:tr>
    </w:tbl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</w:p>
    <w:p w:rsidR="0086323A" w:rsidRPr="000A669B" w:rsidRDefault="0086323A" w:rsidP="0086323A">
      <w:pPr>
        <w:rPr>
          <w:lang w:val="en-GB"/>
        </w:rPr>
      </w:pPr>
      <w:r w:rsidRPr="000A669B">
        <w:rPr>
          <w:lang w:val="en-GB"/>
        </w:rPr>
        <w:br w:type="page"/>
      </w:r>
    </w:p>
    <w:p w:rsidR="0086323A" w:rsidRPr="000A669B" w:rsidRDefault="0086323A" w:rsidP="008632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A669B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E85CA05" wp14:editId="1DA404B9">
            <wp:extent cx="4356100" cy="2438400"/>
            <wp:effectExtent l="0" t="0" r="0" b="0"/>
            <wp:docPr id="5" name="Imagen 5" descr="Diagrama, Esquemát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agrama, Esquemátic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3A" w:rsidRPr="000A669B" w:rsidRDefault="0086323A" w:rsidP="008632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6323A" w:rsidRPr="000A669B" w:rsidRDefault="0086323A" w:rsidP="0086323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0A669B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Figure 1</w:t>
      </w:r>
      <w:r w:rsidRPr="000A669B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0A66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66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Circulating levels of miR-let-7f-5p, miR-146a-5p, mmiR-151a-3p and mir223-5p distinguish SCAD from AT-AMI patients. </w:t>
      </w:r>
      <w:r w:rsidRPr="000A669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Box and whiskers Min to Max plots showing </w:t>
      </w:r>
      <w:r w:rsidRPr="000A669B">
        <w:rPr>
          <w:rFonts w:ascii="Times New Roman" w:hAnsi="Times New Roman" w:cs="Times New Roman"/>
          <w:sz w:val="24"/>
          <w:szCs w:val="24"/>
          <w:lang w:val="en-GB"/>
        </w:rPr>
        <w:t xml:space="preserve">plasma levels of miR-let-7f-5p, miR-146a-5p, miR-151a-3p and miR-223-5p from two independent cohorts of SCAD and AT-AMI patients. Expression of </w:t>
      </w:r>
      <w:proofErr w:type="spellStart"/>
      <w:r w:rsidRPr="000A669B">
        <w:rPr>
          <w:rFonts w:ascii="Times New Roman" w:hAnsi="Times New Roman" w:cs="Times New Roman"/>
          <w:sz w:val="24"/>
          <w:szCs w:val="24"/>
          <w:lang w:val="en-GB"/>
        </w:rPr>
        <w:t>miRNAs</w:t>
      </w:r>
      <w:proofErr w:type="spellEnd"/>
      <w:r w:rsidRPr="000A669B">
        <w:rPr>
          <w:rFonts w:ascii="Times New Roman" w:hAnsi="Times New Roman" w:cs="Times New Roman"/>
          <w:sz w:val="24"/>
          <w:szCs w:val="24"/>
          <w:lang w:val="en-GB"/>
        </w:rPr>
        <w:t xml:space="preserve"> was analysed by RT-PCR using a serum/plasma focused PCR panel. Data correspond to the expression of </w:t>
      </w:r>
      <w:proofErr w:type="spellStart"/>
      <w:r w:rsidRPr="000A669B">
        <w:rPr>
          <w:rFonts w:ascii="Times New Roman" w:hAnsi="Times New Roman" w:cs="Times New Roman"/>
          <w:sz w:val="24"/>
          <w:szCs w:val="24"/>
          <w:lang w:val="en-GB"/>
        </w:rPr>
        <w:t>miRNAs</w:t>
      </w:r>
      <w:proofErr w:type="spellEnd"/>
      <w:r w:rsidRPr="000A669B">
        <w:rPr>
          <w:rFonts w:ascii="Times New Roman" w:hAnsi="Times New Roman" w:cs="Times New Roman"/>
          <w:sz w:val="24"/>
          <w:szCs w:val="24"/>
          <w:lang w:val="en-GB"/>
        </w:rPr>
        <w:t xml:space="preserve"> in cohort 1 (SCAD n=15, AT-AMI n=15) and cohort 2 (SCAD n=10, AT-AMI n=26). Only those differentially expressed </w:t>
      </w:r>
      <w:proofErr w:type="spellStart"/>
      <w:r w:rsidRPr="000A669B">
        <w:rPr>
          <w:rFonts w:ascii="Times New Roman" w:hAnsi="Times New Roman" w:cs="Times New Roman"/>
          <w:sz w:val="24"/>
          <w:szCs w:val="24"/>
          <w:lang w:val="en-GB"/>
        </w:rPr>
        <w:t>miRNAs</w:t>
      </w:r>
      <w:proofErr w:type="spellEnd"/>
      <w:r w:rsidRPr="000A669B">
        <w:rPr>
          <w:rFonts w:ascii="Times New Roman" w:hAnsi="Times New Roman" w:cs="Times New Roman"/>
          <w:sz w:val="24"/>
          <w:szCs w:val="24"/>
          <w:lang w:val="en-GB"/>
        </w:rPr>
        <w:t xml:space="preserve"> in cohort 1 and validated in cohort 2 are shown. Data were normalized using the global mean and expression levels are shown as Normalized relative quantity (NRQ), as indicated under Methods.  Differences among groups were analysed by a multiple linear regression model adjusted by haemolysis (plasma sample absorbance at 414 nm), sex and/or age when necessary. </w:t>
      </w:r>
    </w:p>
    <w:p w:rsidR="0086323A" w:rsidRPr="000A669B" w:rsidRDefault="0086323A" w:rsidP="0086323A">
      <w:pPr>
        <w:tabs>
          <w:tab w:val="left" w:pos="6761"/>
        </w:tabs>
        <w:rPr>
          <w:lang w:val="en-GB"/>
        </w:rPr>
      </w:pPr>
      <w:r w:rsidRPr="000A669B">
        <w:rPr>
          <w:lang w:val="en-GB"/>
        </w:rPr>
        <w:tab/>
      </w:r>
    </w:p>
    <w:p w:rsidR="0086323A" w:rsidRPr="000A669B" w:rsidRDefault="0086323A" w:rsidP="0086323A">
      <w:pPr>
        <w:tabs>
          <w:tab w:val="left" w:pos="6761"/>
        </w:tabs>
        <w:rPr>
          <w:lang w:val="en-GB"/>
        </w:rPr>
      </w:pPr>
    </w:p>
    <w:p w:rsidR="0086323A" w:rsidRPr="000A669B" w:rsidRDefault="0086323A" w:rsidP="0086323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323A" w:rsidRPr="000A669B" w:rsidRDefault="0086323A" w:rsidP="0086323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323A" w:rsidRPr="000A669B" w:rsidRDefault="0086323A" w:rsidP="0086323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323A" w:rsidRPr="000A669B" w:rsidRDefault="0086323A" w:rsidP="0086323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B34D5" w:rsidRDefault="006B34D5">
      <w:bookmarkStart w:id="0" w:name="_GoBack"/>
      <w:bookmarkEnd w:id="0"/>
    </w:p>
    <w:sectPr w:rsidR="006B34D5" w:rsidSect="004E1E84">
      <w:headerReference w:type="default" r:id="rId6"/>
      <w:footerReference w:type="even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13120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37BDC" w:rsidRDefault="0086323A" w:rsidP="00067F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37BDC" w:rsidRDefault="0086323A" w:rsidP="00546D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066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BDC" w:rsidRDefault="0086323A">
        <w:pPr>
          <w:pStyle w:val="Footer"/>
          <w:jc w:val="right"/>
        </w:pPr>
      </w:p>
      <w:p w:rsidR="00D37BDC" w:rsidRDefault="0086323A">
        <w:pPr>
          <w:pStyle w:val="Footer"/>
          <w:jc w:val="right"/>
        </w:pPr>
      </w:p>
      <w:p w:rsidR="00D37BDC" w:rsidRDefault="008632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7BDC" w:rsidRDefault="0086323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07894"/>
      <w:docPartObj>
        <w:docPartGallery w:val="Page Numbers (Top of Page)"/>
        <w:docPartUnique/>
      </w:docPartObj>
    </w:sdtPr>
    <w:sdtEndPr/>
    <w:sdtContent>
      <w:p w:rsidR="00D37BDC" w:rsidRDefault="0086323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7BDC" w:rsidRDefault="00863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16"/>
    <w:rsid w:val="00042E16"/>
    <w:rsid w:val="006B34D5"/>
    <w:rsid w:val="0086323A"/>
    <w:rsid w:val="00F95502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B1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86323A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3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86323A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6323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86323A"/>
    <w:rPr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86323A"/>
  </w:style>
  <w:style w:type="paragraph" w:styleId="BalloonText">
    <w:name w:val="Balloon Text"/>
    <w:basedOn w:val="Normal"/>
    <w:link w:val="BalloonTextChar"/>
    <w:uiPriority w:val="99"/>
    <w:semiHidden/>
    <w:unhideWhenUsed/>
    <w:rsid w:val="0086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B1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86323A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3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86323A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6323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86323A"/>
    <w:rPr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86323A"/>
  </w:style>
  <w:style w:type="paragraph" w:styleId="BalloonText">
    <w:name w:val="Balloon Text"/>
    <w:basedOn w:val="Normal"/>
    <w:link w:val="BalloonTextChar"/>
    <w:uiPriority w:val="99"/>
    <w:semiHidden/>
    <w:unhideWhenUsed/>
    <w:rsid w:val="0086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Edit 6.0</dc:creator>
  <cp:keywords/>
  <dc:description/>
  <cp:lastModifiedBy>Power Edit 6.0</cp:lastModifiedBy>
  <cp:revision>2</cp:revision>
  <dcterms:created xsi:type="dcterms:W3CDTF">2021-03-30T12:43:00Z</dcterms:created>
  <dcterms:modified xsi:type="dcterms:W3CDTF">2021-03-30T12:43:00Z</dcterms:modified>
</cp:coreProperties>
</file>