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C2F74" w14:textId="77777777" w:rsidR="006B5149" w:rsidRDefault="006B5149" w:rsidP="00867191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7CD45034" w14:textId="77777777" w:rsidR="0092686D" w:rsidRPr="00642A76" w:rsidRDefault="0092686D" w:rsidP="00867191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642A76">
        <w:rPr>
          <w:rFonts w:ascii="Times New Roman" w:hAnsi="Times New Roman" w:cs="Times New Roman"/>
          <w:b/>
        </w:rPr>
        <w:t>Supplementary Tables</w:t>
      </w:r>
    </w:p>
    <w:p w14:paraId="5C561997" w14:textId="771A8EB8" w:rsidR="00717BCF" w:rsidRDefault="0092686D" w:rsidP="006B5149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642A76">
        <w:rPr>
          <w:rFonts w:ascii="Times New Roman" w:hAnsi="Times New Roman" w:cs="Times New Roman"/>
          <w:b/>
        </w:rPr>
        <w:t>Supplementary Table 1:</w:t>
      </w:r>
      <w:r w:rsidR="006B5149">
        <w:rPr>
          <w:rFonts w:ascii="Times New Roman" w:hAnsi="Times New Roman" w:cs="Times New Roman"/>
          <w:b/>
        </w:rPr>
        <w:t xml:space="preserve"> Antibodies used for immunophenotyping in peripheral blood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1219"/>
        <w:gridCol w:w="2076"/>
        <w:gridCol w:w="1424"/>
        <w:gridCol w:w="1070"/>
        <w:gridCol w:w="1573"/>
      </w:tblGrid>
      <w:tr w:rsidR="006B5149" w:rsidRPr="00717BCF" w14:paraId="4BCDE3AA" w14:textId="77777777" w:rsidTr="006E2310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CB455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b/>
                <w:sz w:val="22"/>
                <w:szCs w:val="22"/>
              </w:rPr>
              <w:t>PANEL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30BCB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b/>
                <w:sz w:val="22"/>
                <w:szCs w:val="22"/>
              </w:rPr>
              <w:t>MARKER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C51166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b/>
                <w:sz w:val="22"/>
                <w:szCs w:val="22"/>
              </w:rPr>
              <w:t>CLONE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394A3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b/>
                <w:sz w:val="22"/>
                <w:szCs w:val="22"/>
              </w:rPr>
              <w:t>LA</w:t>
            </w:r>
            <w:bookmarkStart w:id="0" w:name="_GoBack"/>
            <w:bookmarkEnd w:id="0"/>
            <w:r w:rsidRPr="00717BCF">
              <w:rPr>
                <w:rFonts w:ascii="Times New Roman" w:hAnsi="Times New Roman" w:cs="Times New Roman"/>
                <w:b/>
                <w:sz w:val="22"/>
                <w:szCs w:val="22"/>
              </w:rPr>
              <w:t>BEL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E05FB2" w14:textId="77777777" w:rsidR="006B5149" w:rsidRPr="00717BCF" w:rsidRDefault="006B5149" w:rsidP="006E2310">
            <w:pPr>
              <w:spacing w:line="480" w:lineRule="auto"/>
              <w:ind w:hanging="11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b/>
                <w:sz w:val="22"/>
                <w:szCs w:val="22"/>
              </w:rPr>
              <w:t>ISOTYPE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3E8FC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b/>
                <w:sz w:val="22"/>
                <w:szCs w:val="22"/>
              </w:rPr>
              <w:t>PROVIDER</w:t>
            </w:r>
          </w:p>
        </w:tc>
      </w:tr>
      <w:tr w:rsidR="006B5149" w:rsidRPr="00717BCF" w14:paraId="69B5024B" w14:textId="77777777" w:rsidTr="00717BCF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BB9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T cells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613B1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Dead/live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25D9D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241008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Violet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8802C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E09B5C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INVITROGEN</w:t>
            </w:r>
          </w:p>
        </w:tc>
      </w:tr>
      <w:tr w:rsidR="006B5149" w:rsidRPr="00717BCF" w14:paraId="78254771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5EA56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9BBF15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FE5A4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UCHT1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DB155C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FITC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CF5F0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7CC1D8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012C43EA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2C14C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E5534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7B878880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13B8.2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98C83D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PC5.5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A9E9B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867A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2F1E7DAE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612DF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EA498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07D274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B9.11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C59D9DB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APCa750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761C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DEF9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672DE478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4AA9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5160E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CD45RA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C8BD6B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2H4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BB8730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PC7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2013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E98E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2FFAF5AA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2C168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2AF9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CCR7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F77E509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150503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59A83A7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98165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5F6D4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R&amp;D Systems</w:t>
            </w:r>
          </w:p>
        </w:tc>
      </w:tr>
      <w:tr w:rsidR="006B5149" w:rsidRPr="00717BCF" w14:paraId="182DA7D5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F3BA5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00E5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CD38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B823069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LS198-4-3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C88171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APC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E9C8BB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69AC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272921F3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570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50A6D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HLA-DR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E4992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Immu-357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94559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KrO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642F8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4038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63013C25" w14:textId="77777777" w:rsidTr="00717BCF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8261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Treg</w:t>
            </w:r>
          </w:p>
          <w:p w14:paraId="03A93C4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cells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14:paraId="0E7980F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Dead/live</w:t>
            </w:r>
          </w:p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14:paraId="6655B7DB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</w:tcPr>
          <w:p w14:paraId="017B3FE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Violet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04E3CC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14:paraId="047DA3C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INVITROGEN</w:t>
            </w:r>
          </w:p>
        </w:tc>
      </w:tr>
      <w:tr w:rsidR="006B5149" w:rsidRPr="00717BCF" w14:paraId="16D8C5D8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D4762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862AE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11CE6C27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UCHT1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717DDD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FITC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A5B056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A8E0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583CB654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AB4A1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0511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412C514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13B8.2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F1F6A2E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PC5.5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93F5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34F7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74BF33CE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BA31C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D46E9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CD25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7B361509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1HT44H3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4D1E38B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APCa750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32D47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CD834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4A524D32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35BD9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770F7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CD45RO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495AB77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UCHL1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CDFD81C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PC7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7288E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105B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4DAA29F7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64B5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C6307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CCR4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C9FACE7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205410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4B8FDF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3198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86B52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R&amp;D Systems</w:t>
            </w:r>
          </w:p>
        </w:tc>
      </w:tr>
      <w:tr w:rsidR="006B5149" w:rsidRPr="00717BCF" w14:paraId="3857B43E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C844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7A2E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CD127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6C08B3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R34.34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3A8E7D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APC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3D5F0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32B0E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2FC767C9" w14:textId="77777777" w:rsidTr="00717BCF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79E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216AC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HLA-DR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923F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Immu-357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66B64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KrO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2A3E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E209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77D71D4C" w14:textId="77777777" w:rsidTr="006E2310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4EE2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NK cells</w:t>
            </w:r>
          </w:p>
          <w:p w14:paraId="6B0FE4C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Monocytes</w:t>
            </w:r>
          </w:p>
          <w:p w14:paraId="5BC98F39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Dendritic cells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85632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Dead/live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FA9DC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433C5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Violet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2ADB0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0DF75B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INVITROGEN</w:t>
            </w:r>
          </w:p>
        </w:tc>
      </w:tr>
      <w:tr w:rsidR="006B5149" w:rsidRPr="00717BCF" w14:paraId="1381347B" w14:textId="77777777" w:rsidTr="006E2310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224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675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18CEAAFC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UCHT1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B823D5E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FITC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92559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ABE3E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785F8AA7" w14:textId="77777777" w:rsidTr="006E2310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1FF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A502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CD19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4B102CB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J3-119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5C4E270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FITC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FC178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102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63E1C7DB" w14:textId="77777777" w:rsidTr="006E2310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FA0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106B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CD20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625A18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B9E9 (HRC20)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CB37F68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FITC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B82C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62AB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136E78ED" w14:textId="77777777" w:rsidTr="006E2310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5CA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9E28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CD123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1C74A126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SSDCLY107D2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157008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PC5.5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BD0195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27B3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5525390D" w14:textId="77777777" w:rsidTr="006E2310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E48E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9E7DC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CD14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5150DFA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RMO52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6A1DA5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APCa750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159E7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2ABC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59C49397" w14:textId="77777777" w:rsidTr="006E2310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8B4E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EF22B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CD11c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9ED5CB9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BU15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20AFDD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PC7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B9431A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00B0C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432B9A88" w14:textId="77777777" w:rsidTr="006E2310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E597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AB49D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CD56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3E0FADF2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N901 (NKH.1)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A90FE9E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84EE35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3360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3EE5CE2B" w14:textId="77777777" w:rsidTr="006E2310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8E5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1E30F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CD16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6CE098AE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3G8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F4E2A1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APC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0CCE0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0B392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  <w:tr w:rsidR="006B5149" w:rsidRPr="00717BCF" w14:paraId="792E0AFD" w14:textId="77777777" w:rsidTr="006E2310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134" w14:textId="77777777" w:rsidR="006B5149" w:rsidRPr="00717BCF" w:rsidRDefault="006B5149" w:rsidP="006E231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57B99B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HLA-DR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82E41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Immu-357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316E7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KrO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8AF7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IgG1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E0B3" w14:textId="77777777" w:rsidR="006B5149" w:rsidRPr="00717BCF" w:rsidRDefault="006B5149" w:rsidP="006E231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BCF">
              <w:rPr>
                <w:rFonts w:ascii="Times New Roman" w:hAnsi="Times New Roman" w:cs="Times New Roman"/>
                <w:sz w:val="22"/>
                <w:szCs w:val="22"/>
              </w:rPr>
              <w:t>BECKMAN</w:t>
            </w:r>
          </w:p>
        </w:tc>
      </w:tr>
    </w:tbl>
    <w:p w14:paraId="7668958D" w14:textId="77777777" w:rsidR="006B5149" w:rsidRDefault="006B5149" w:rsidP="006B5149">
      <w:pPr>
        <w:spacing w:line="480" w:lineRule="auto"/>
        <w:jc w:val="both"/>
        <w:rPr>
          <w:rFonts w:ascii="Times New Roman" w:hAnsi="Times New Roman" w:cs="Times New Roman"/>
        </w:rPr>
      </w:pPr>
    </w:p>
    <w:sectPr w:rsidR="006B5149" w:rsidSect="00DC23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13D5" w14:textId="77777777" w:rsidR="004C1AFF" w:rsidRDefault="004C1AFF" w:rsidP="009B645A">
      <w:r>
        <w:separator/>
      </w:r>
    </w:p>
  </w:endnote>
  <w:endnote w:type="continuationSeparator" w:id="0">
    <w:p w14:paraId="4DACB74D" w14:textId="77777777" w:rsidR="004C1AFF" w:rsidRDefault="004C1AFF" w:rsidP="009B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89FAD" w14:textId="77777777" w:rsidR="004C1AFF" w:rsidRDefault="004C1AFF" w:rsidP="009B645A">
      <w:r>
        <w:separator/>
      </w:r>
    </w:p>
  </w:footnote>
  <w:footnote w:type="continuationSeparator" w:id="0">
    <w:p w14:paraId="43859E9D" w14:textId="77777777" w:rsidR="004C1AFF" w:rsidRDefault="004C1AFF" w:rsidP="009B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Onc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ptd20ps2vwrleve2lxeevj0evvpa5s2www&quot;&gt;BIB1120 LOI copia&lt;record-ids&gt;&lt;item&gt;4015&lt;/item&gt;&lt;item&gt;4327&lt;/item&gt;&lt;item&gt;4332&lt;/item&gt;&lt;item&gt;4333&lt;/item&gt;&lt;item&gt;4334&lt;/item&gt;&lt;/record-ids&gt;&lt;/item&gt;&lt;/Libraries&gt;"/>
    <w:docVar w:name="Total_Editing_Time" w:val="1"/>
  </w:docVars>
  <w:rsids>
    <w:rsidRoot w:val="00867191"/>
    <w:rsid w:val="00003D9F"/>
    <w:rsid w:val="00006B09"/>
    <w:rsid w:val="0003138F"/>
    <w:rsid w:val="00036355"/>
    <w:rsid w:val="00061592"/>
    <w:rsid w:val="000708FF"/>
    <w:rsid w:val="000C1242"/>
    <w:rsid w:val="001550BA"/>
    <w:rsid w:val="0018336C"/>
    <w:rsid w:val="001C56B1"/>
    <w:rsid w:val="001F7D57"/>
    <w:rsid w:val="00214446"/>
    <w:rsid w:val="00221A69"/>
    <w:rsid w:val="00263D98"/>
    <w:rsid w:val="00264A82"/>
    <w:rsid w:val="002B4F35"/>
    <w:rsid w:val="002C6B8F"/>
    <w:rsid w:val="002D0253"/>
    <w:rsid w:val="0036403D"/>
    <w:rsid w:val="00373C8A"/>
    <w:rsid w:val="003A12BE"/>
    <w:rsid w:val="003E427E"/>
    <w:rsid w:val="003F1DDA"/>
    <w:rsid w:val="004535E4"/>
    <w:rsid w:val="0045647B"/>
    <w:rsid w:val="0048677E"/>
    <w:rsid w:val="004A1E16"/>
    <w:rsid w:val="004C1AFF"/>
    <w:rsid w:val="004D20E1"/>
    <w:rsid w:val="004D3525"/>
    <w:rsid w:val="004F6E03"/>
    <w:rsid w:val="005533DB"/>
    <w:rsid w:val="00555F93"/>
    <w:rsid w:val="0056240A"/>
    <w:rsid w:val="005732B0"/>
    <w:rsid w:val="005874C6"/>
    <w:rsid w:val="005E4269"/>
    <w:rsid w:val="00642A76"/>
    <w:rsid w:val="006755B7"/>
    <w:rsid w:val="0069544A"/>
    <w:rsid w:val="006A5CDA"/>
    <w:rsid w:val="006B5149"/>
    <w:rsid w:val="006E14DF"/>
    <w:rsid w:val="006E2310"/>
    <w:rsid w:val="007056D5"/>
    <w:rsid w:val="00706526"/>
    <w:rsid w:val="00717BCF"/>
    <w:rsid w:val="007438E4"/>
    <w:rsid w:val="007709ED"/>
    <w:rsid w:val="00784C11"/>
    <w:rsid w:val="007972EF"/>
    <w:rsid w:val="007A3B07"/>
    <w:rsid w:val="00842FB2"/>
    <w:rsid w:val="00844736"/>
    <w:rsid w:val="00867191"/>
    <w:rsid w:val="00870EE8"/>
    <w:rsid w:val="00910630"/>
    <w:rsid w:val="0092686D"/>
    <w:rsid w:val="009802C2"/>
    <w:rsid w:val="009B38C0"/>
    <w:rsid w:val="009B645A"/>
    <w:rsid w:val="009C7376"/>
    <w:rsid w:val="009F69EC"/>
    <w:rsid w:val="00A046A6"/>
    <w:rsid w:val="00AC3B96"/>
    <w:rsid w:val="00B4732A"/>
    <w:rsid w:val="00B5384C"/>
    <w:rsid w:val="00B53D28"/>
    <w:rsid w:val="00B7739B"/>
    <w:rsid w:val="00B830D2"/>
    <w:rsid w:val="00B86A51"/>
    <w:rsid w:val="00BC5600"/>
    <w:rsid w:val="00BD128C"/>
    <w:rsid w:val="00CC2313"/>
    <w:rsid w:val="00CE2447"/>
    <w:rsid w:val="00CF63B4"/>
    <w:rsid w:val="00D52A8C"/>
    <w:rsid w:val="00D901C1"/>
    <w:rsid w:val="00D973D7"/>
    <w:rsid w:val="00DA45BE"/>
    <w:rsid w:val="00DB3310"/>
    <w:rsid w:val="00DC2366"/>
    <w:rsid w:val="00E20445"/>
    <w:rsid w:val="00E72BA6"/>
    <w:rsid w:val="00E82D67"/>
    <w:rsid w:val="00F107C3"/>
    <w:rsid w:val="00F52E79"/>
    <w:rsid w:val="00F70680"/>
    <w:rsid w:val="00F746A1"/>
    <w:rsid w:val="00FA71D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5892C"/>
  <w15:docId w15:val="{E645F4A5-EEB4-487B-818D-A1111756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9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64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45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B64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45A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6755B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55B7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4535E4"/>
    <w:pPr>
      <w:jc w:val="center"/>
    </w:pPr>
    <w:rPr>
      <w:rFonts w:ascii="Calibri" w:hAnsi="Calibri" w:cs="Calibri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4535E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535E4"/>
    <w:pPr>
      <w:jc w:val="both"/>
    </w:pPr>
    <w:rPr>
      <w:rFonts w:ascii="Calibri" w:hAnsi="Calibri" w:cs="Calibri"/>
    </w:rPr>
  </w:style>
  <w:style w:type="character" w:customStyle="1" w:styleId="EndNoteBibliographyCar">
    <w:name w:val="EndNote Bibliography Car"/>
    <w:basedOn w:val="Fuentedeprrafopredeter"/>
    <w:link w:val="EndNoteBibliography"/>
    <w:rsid w:val="004535E4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Lopez.Victoria</cp:lastModifiedBy>
  <cp:revision>2</cp:revision>
  <dcterms:created xsi:type="dcterms:W3CDTF">2021-04-07T06:53:00Z</dcterms:created>
  <dcterms:modified xsi:type="dcterms:W3CDTF">2021-04-07T06:53:00Z</dcterms:modified>
</cp:coreProperties>
</file>